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3493766" w:rsidR="00B17211" w:rsidRPr="00B17211" w:rsidRDefault="00B17211" w:rsidP="007F490F">
            <w:r w:rsidRPr="007F490F">
              <w:rPr>
                <w:rStyle w:val="Heading2Char"/>
              </w:rPr>
              <w:t>Our reference:</w:t>
            </w:r>
            <w:r>
              <w:t xml:space="preserve">  FOI 2</w:t>
            </w:r>
            <w:r w:rsidR="00EF0FBB">
              <w:t>5</w:t>
            </w:r>
            <w:r>
              <w:t>-</w:t>
            </w:r>
            <w:r w:rsidR="00762CDB">
              <w:t>3498</w:t>
            </w:r>
          </w:p>
          <w:p w14:paraId="34BDABA6" w14:textId="2E9E3EA8" w:rsidR="00B17211" w:rsidRDefault="00456324" w:rsidP="00EE2373">
            <w:r w:rsidRPr="007F490F">
              <w:rPr>
                <w:rStyle w:val="Heading2Char"/>
              </w:rPr>
              <w:t>Respon</w:t>
            </w:r>
            <w:r w:rsidR="007D55F6">
              <w:rPr>
                <w:rStyle w:val="Heading2Char"/>
              </w:rPr>
              <w:t>ded to:</w:t>
            </w:r>
            <w:r w:rsidR="007F490F">
              <w:t xml:space="preserve">  </w:t>
            </w:r>
            <w:r w:rsidR="00133606">
              <w:t>25</w:t>
            </w:r>
            <w:r w:rsidR="006D5799">
              <w:t xml:space="preserve"> </w:t>
            </w:r>
            <w:r w:rsidR="00BD1A5C">
              <w:t>November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2AF7A16F" w14:textId="77777777" w:rsidR="00762CDB" w:rsidRPr="00762CDB" w:rsidRDefault="00762CDB" w:rsidP="00762CDB">
      <w:pPr>
        <w:pStyle w:val="Heading2"/>
      </w:pPr>
      <w:r w:rsidRPr="00762CDB">
        <w:t>On September 4 2025, a Bulgarian couple was charged in connection with an incident in St Ann Lane in Dundee on 23 August 2025. It had involved a 12-year-old girl previously charged with being in possession of offensive weapons. A video of the incident showing the girl brandishing those went viral on social media.</w:t>
      </w:r>
    </w:p>
    <w:p w14:paraId="5094311C" w14:textId="2851B65E" w:rsidR="00762CDB" w:rsidRPr="00762CDB" w:rsidRDefault="00762CDB" w:rsidP="00762CDB">
      <w:pPr>
        <w:pStyle w:val="Heading2"/>
      </w:pPr>
      <w:r w:rsidRPr="00762CDB">
        <w:t>Regarding the charges, my questions are following:</w:t>
      </w:r>
    </w:p>
    <w:p w14:paraId="602CD005" w14:textId="77777777" w:rsidR="00762CDB" w:rsidRPr="00762CDB" w:rsidRDefault="00762CDB" w:rsidP="00762CDB">
      <w:pPr>
        <w:pStyle w:val="Heading2"/>
        <w:numPr>
          <w:ilvl w:val="0"/>
          <w:numId w:val="2"/>
        </w:numPr>
      </w:pPr>
      <w:r w:rsidRPr="00762CDB">
        <w:t>What are the exact charges against the couple?</w:t>
      </w:r>
    </w:p>
    <w:p w14:paraId="32352948" w14:textId="77777777" w:rsidR="00762CDB" w:rsidRPr="00762CDB" w:rsidRDefault="00762CDB" w:rsidP="00762CDB">
      <w:pPr>
        <w:pStyle w:val="Heading2"/>
        <w:numPr>
          <w:ilvl w:val="0"/>
          <w:numId w:val="2"/>
        </w:numPr>
      </w:pPr>
      <w:r w:rsidRPr="00762CDB">
        <w:t>Has the couple’s case been reported to the Prosecutor Fiscal? If so, when?</w:t>
      </w:r>
    </w:p>
    <w:p w14:paraId="3C7D845A" w14:textId="77777777" w:rsidR="00762CDB" w:rsidRPr="00762CDB" w:rsidRDefault="00762CDB" w:rsidP="00762CDB">
      <w:pPr>
        <w:pStyle w:val="Heading2"/>
        <w:numPr>
          <w:ilvl w:val="0"/>
          <w:numId w:val="2"/>
        </w:numPr>
      </w:pPr>
      <w:r w:rsidRPr="00762CDB">
        <w:t>Is the 12-year-old in question still facing charges?</w:t>
      </w:r>
    </w:p>
    <w:p w14:paraId="364B3854" w14:textId="77777777" w:rsidR="00762CDB" w:rsidRPr="00762CDB" w:rsidRDefault="00762CDB" w:rsidP="00762CDB">
      <w:pPr>
        <w:pStyle w:val="Heading2"/>
        <w:numPr>
          <w:ilvl w:val="0"/>
          <w:numId w:val="2"/>
        </w:numPr>
      </w:pPr>
      <w:r w:rsidRPr="00762CDB">
        <w:t>How much can the Police Scotland reveal about the background of the incident so far?</w:t>
      </w:r>
    </w:p>
    <w:p w14:paraId="24C3636A" w14:textId="5E07E859" w:rsidR="001A6BFA" w:rsidRDefault="001A6BFA" w:rsidP="001A6BFA">
      <w:pPr>
        <w:tabs>
          <w:tab w:val="left" w:pos="5400"/>
        </w:tabs>
      </w:pPr>
      <w:r w:rsidRPr="00166231">
        <w:t>First and foremost, it is important to note that the information requested relates to a pending case reported to the Crown Office and Procurator Fiscal Service (COPFS).</w:t>
      </w:r>
    </w:p>
    <w:p w14:paraId="76C9A748" w14:textId="77777777" w:rsidR="001A6BFA" w:rsidRDefault="001A6BFA" w:rsidP="001A6BFA">
      <w:pPr>
        <w:tabs>
          <w:tab w:val="left" w:pos="5400"/>
        </w:tabs>
      </w:pPr>
      <w:r>
        <w:t>As such, the information sought is held by Police Scotland, but I am refusing to provide it in terms of s</w:t>
      </w:r>
      <w:r w:rsidRPr="00453F0A">
        <w:t>ection 16</w:t>
      </w:r>
      <w:r>
        <w:t xml:space="preserve">(1) of the Act on the basis that the following exemptions apply: </w:t>
      </w:r>
    </w:p>
    <w:p w14:paraId="312363D4" w14:textId="77777777" w:rsidR="001A6BFA" w:rsidRDefault="001A6BFA" w:rsidP="001A6BFA">
      <w:pPr>
        <w:pStyle w:val="ListParagraph"/>
        <w:numPr>
          <w:ilvl w:val="0"/>
          <w:numId w:val="3"/>
        </w:numPr>
        <w:rPr>
          <w:b/>
        </w:rPr>
      </w:pPr>
      <w:r w:rsidRPr="00E577D9">
        <w:rPr>
          <w:b/>
        </w:rPr>
        <w:t>Section 34(1)(b) - Investigations</w:t>
      </w:r>
    </w:p>
    <w:p w14:paraId="2B982437" w14:textId="0A31D31E" w:rsidR="00166231" w:rsidRPr="00E577D9" w:rsidRDefault="00166231" w:rsidP="001A6BFA">
      <w:pPr>
        <w:pStyle w:val="ListParagraph"/>
        <w:numPr>
          <w:ilvl w:val="0"/>
          <w:numId w:val="3"/>
        </w:numPr>
        <w:rPr>
          <w:b/>
        </w:rPr>
      </w:pPr>
      <w:r>
        <w:rPr>
          <w:b/>
        </w:rPr>
        <w:t>Section 35(1)(a)&amp;(b) - Law enforcement</w:t>
      </w:r>
    </w:p>
    <w:p w14:paraId="35B97A6F" w14:textId="085D6A35" w:rsidR="001A6BFA" w:rsidRDefault="001A6BFA" w:rsidP="001A6BFA">
      <w:r w:rsidRPr="00E676B3">
        <w:t xml:space="preserve">Information is exempt information if it </w:t>
      </w:r>
      <w:r w:rsidR="00166231">
        <w:t>is</w:t>
      </w:r>
      <w:r w:rsidRPr="00E676B3">
        <w:t xml:space="preserve"> held by </w:t>
      </w:r>
      <w:r>
        <w:t xml:space="preserve">Police Scotland </w:t>
      </w:r>
      <w:r w:rsidRPr="00E676B3">
        <w:t xml:space="preserve">for the purposes of an investigation which may lead to a decision to </w:t>
      </w:r>
      <w:r w:rsidR="00166231">
        <w:t>make a report</w:t>
      </w:r>
      <w:r>
        <w:t xml:space="preserve"> to the </w:t>
      </w:r>
      <w:r w:rsidR="00133606">
        <w:t>P</w:t>
      </w:r>
      <w:r w:rsidR="00166231">
        <w:t xml:space="preserve">rocurator </w:t>
      </w:r>
      <w:r w:rsidR="00133606">
        <w:t>F</w:t>
      </w:r>
      <w:r w:rsidR="00166231">
        <w:t>iscal</w:t>
      </w:r>
      <w:r>
        <w:t xml:space="preserve"> to enable a determination on whether criminal proceedings should be instituted.</w:t>
      </w:r>
    </w:p>
    <w:p w14:paraId="32CEDF04" w14:textId="1CFB3348" w:rsidR="00166231" w:rsidRDefault="00166231" w:rsidP="001A6BFA">
      <w:r>
        <w:t>Furthermore, information is exempt from disclosure where disclosure would prejudice the prevention and detection of crime and the apprehension and prosecution of offenders.</w:t>
      </w:r>
    </w:p>
    <w:p w14:paraId="1114FEBB" w14:textId="777FC741" w:rsidR="00166231" w:rsidRDefault="00166231" w:rsidP="00166231">
      <w:r>
        <w:t>In terms of the public interest, a</w:t>
      </w:r>
      <w:r w:rsidRPr="00E676B3">
        <w:t xml:space="preserve">ccountability and transparency </w:t>
      </w:r>
      <w:r>
        <w:t>are arguments in</w:t>
      </w:r>
      <w:r w:rsidRPr="00E676B3">
        <w:t xml:space="preserve"> favour disclosure of the information. </w:t>
      </w:r>
    </w:p>
    <w:p w14:paraId="2FE8E674" w14:textId="77777777" w:rsidR="00166231" w:rsidRDefault="00166231" w:rsidP="00166231">
      <w:r w:rsidRPr="00E676B3">
        <w:lastRenderedPageBreak/>
        <w:t xml:space="preserve">That said, </w:t>
      </w:r>
      <w:r>
        <w:t xml:space="preserve">there can be no public interest in disclosing information about police investigations outwith the associated criminal justice processes, thereby prejudicing those processes. </w:t>
      </w:r>
    </w:p>
    <w:p w14:paraId="278D5664" w14:textId="63EA6CD0" w:rsidR="00166231" w:rsidRDefault="00166231" w:rsidP="001A6BFA">
      <w:r>
        <w:t>On balance, the public interest lies in maintaining the exemption.</w:t>
      </w:r>
    </w:p>
    <w:p w14:paraId="74E780D6" w14:textId="77777777" w:rsidR="001A6BFA" w:rsidRPr="00E577D9" w:rsidRDefault="001A6BFA" w:rsidP="001A6BFA">
      <w:pPr>
        <w:pStyle w:val="ListParagraph"/>
        <w:numPr>
          <w:ilvl w:val="0"/>
          <w:numId w:val="4"/>
        </w:numPr>
        <w:tabs>
          <w:tab w:val="left" w:pos="5400"/>
        </w:tabs>
        <w:rPr>
          <w:b/>
          <w:bCs/>
        </w:rPr>
      </w:pPr>
      <w:r w:rsidRPr="00E577D9">
        <w:rPr>
          <w:b/>
          <w:bCs/>
        </w:rPr>
        <w:t>Section 38(1)(b) - Personal Data</w:t>
      </w:r>
    </w:p>
    <w:p w14:paraId="704696AA" w14:textId="77777777" w:rsidR="001A6BFA" w:rsidRDefault="001A6BFA" w:rsidP="001A6BFA">
      <w:pPr>
        <w:tabs>
          <w:tab w:val="left" w:pos="5400"/>
        </w:tabs>
      </w:pPr>
      <w:r>
        <w:t>Personal data is defined in Article 4 of the General Data Protection Regulation (GDPR) as:</w:t>
      </w:r>
    </w:p>
    <w:p w14:paraId="5F0EDA96" w14:textId="77777777" w:rsidR="001A6BFA" w:rsidRDefault="001A6BFA" w:rsidP="001A6BFA">
      <w:pPr>
        <w:tabs>
          <w:tab w:val="left" w:pos="5400"/>
        </w:tabs>
      </w:pPr>
      <w:r>
        <w:rPr>
          <w:i/>
          <w:iCs/>
        </w:rPr>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57E49CCF" w14:textId="77777777" w:rsidR="001A6BFA" w:rsidRPr="00EA60C1" w:rsidRDefault="001A6BFA" w:rsidP="001A6BFA">
      <w:pPr>
        <w:pStyle w:val="Default"/>
      </w:pPr>
      <w:r>
        <w:t xml:space="preserve">Section 38(2A) of the Act provides that personal data is exempt from disclosure where disclosure would contravene any of the data protection principles set out at </w:t>
      </w:r>
      <w:r w:rsidRPr="00EA60C1">
        <w:t>Article 5(1) of the G</w:t>
      </w:r>
      <w:r>
        <w:t xml:space="preserve">eneral </w:t>
      </w:r>
      <w:r w:rsidRPr="00EA60C1">
        <w:t>D</w:t>
      </w:r>
      <w:r>
        <w:t xml:space="preserve">ata </w:t>
      </w:r>
      <w:r w:rsidRPr="00EA60C1">
        <w:t>P</w:t>
      </w:r>
      <w:r>
        <w:t xml:space="preserve">rotection </w:t>
      </w:r>
      <w:r w:rsidRPr="00EA60C1">
        <w:t>R</w:t>
      </w:r>
      <w:r>
        <w:t>egulation (GDPR),</w:t>
      </w:r>
      <w:r w:rsidRPr="00EA60C1">
        <w:t xml:space="preserve"> which states that:</w:t>
      </w:r>
    </w:p>
    <w:p w14:paraId="786095C0" w14:textId="77777777" w:rsidR="001A6BFA" w:rsidRDefault="001A6BFA" w:rsidP="001A6BFA">
      <w:pPr>
        <w:tabs>
          <w:tab w:val="left" w:pos="5400"/>
        </w:tabs>
      </w:pPr>
      <w:r>
        <w:rPr>
          <w:i/>
          <w:iCs/>
        </w:rPr>
        <w:t>‘Personal data shall be processed lawfully, fairly and in a transparent manner in relation to the data subject’</w:t>
      </w:r>
    </w:p>
    <w:p w14:paraId="2C5DDDD0" w14:textId="77777777" w:rsidR="001A6BFA" w:rsidRDefault="001A6BFA" w:rsidP="001A6BFA">
      <w:pPr>
        <w:tabs>
          <w:tab w:val="left" w:pos="5400"/>
        </w:tabs>
      </w:pPr>
      <w:r>
        <w:t>Article 6 of the GDPR goes on to state that processing shall be lawful only if certain conditions are met. The only potentially applicable condition is Article 6(1)(f), which states:</w:t>
      </w:r>
    </w:p>
    <w:p w14:paraId="2813402B" w14:textId="77777777" w:rsidR="001A6BFA" w:rsidRDefault="001A6BFA" w:rsidP="001A6BFA">
      <w:pPr>
        <w:tabs>
          <w:tab w:val="left" w:pos="5400"/>
        </w:tabs>
        <w:rPr>
          <w:i/>
          <w:iCs/>
        </w:rPr>
      </w:pPr>
      <w:r>
        <w:rPr>
          <w:i/>
          <w:iCs/>
        </w:rPr>
        <w:t xml:space="preserve">‘Processing is necessary for the purposes of the legitimate interests pursued by the controller or by a third party, except where such interests are overridden by the interests or fundamental rights and freedoms of the data subject which require protection of personal data. </w:t>
      </w:r>
    </w:p>
    <w:p w14:paraId="73BC797C" w14:textId="77777777" w:rsidR="00166231" w:rsidRDefault="001A6BFA" w:rsidP="001A6BFA">
      <w:pPr>
        <w:tabs>
          <w:tab w:val="left" w:pos="5400"/>
        </w:tabs>
      </w:pPr>
      <w:r w:rsidRPr="00A554C6">
        <w:t>Whilst I accept that you may have a legitimate interest with regards the disclosure of this information</w:t>
      </w:r>
      <w:r w:rsidR="00166231">
        <w:t>, disclosure is not necessary for that purpose.</w:t>
      </w:r>
    </w:p>
    <w:p w14:paraId="05916FAA" w14:textId="62853FD9" w:rsidR="001A6BFA" w:rsidRDefault="00166231" w:rsidP="001A6BFA">
      <w:pPr>
        <w:tabs>
          <w:tab w:val="left" w:pos="5400"/>
        </w:tabs>
      </w:pPr>
      <w:r>
        <w:t xml:space="preserve">Furthermore, </w:t>
      </w:r>
      <w:r w:rsidR="001A6BFA">
        <w:t>those</w:t>
      </w:r>
      <w:r w:rsidR="001A6BFA" w:rsidRPr="00A554C6">
        <w:t xml:space="preserve"> interest</w:t>
      </w:r>
      <w:r w:rsidR="001A6BFA">
        <w:t>s</w:t>
      </w:r>
      <w:r w:rsidR="001A6BFA" w:rsidRPr="00A554C6">
        <w:t xml:space="preserve"> </w:t>
      </w:r>
      <w:r w:rsidR="001A6BFA">
        <w:t>are</w:t>
      </w:r>
      <w:r w:rsidR="001A6BFA" w:rsidRPr="00A554C6">
        <w:t xml:space="preserve"> overridden by the interests or fundamental rights and freedoms of the data subject</w:t>
      </w:r>
      <w:r w:rsidR="001A6BFA">
        <w:t>s</w:t>
      </w:r>
      <w:r w:rsidR="001A6BFA" w:rsidRPr="00A554C6">
        <w:t xml:space="preserve">. </w:t>
      </w:r>
    </w:p>
    <w:p w14:paraId="37758F85" w14:textId="77777777" w:rsidR="001A6BFA" w:rsidRDefault="001A6BFA" w:rsidP="001A6BFA">
      <w:pPr>
        <w:tabs>
          <w:tab w:val="left" w:pos="5400"/>
        </w:tabs>
      </w:pPr>
      <w:r w:rsidRPr="00A554C6">
        <w:t>On that basis, it is considered that disclosure of the information sought would be unlawful.</w:t>
      </w:r>
    </w:p>
    <w:p w14:paraId="255C82F5" w14:textId="77777777" w:rsidR="001A6BFA" w:rsidRDefault="001A6BFA" w:rsidP="001A6BFA">
      <w:pPr>
        <w:tabs>
          <w:tab w:val="left" w:pos="5400"/>
        </w:tabs>
      </w:pPr>
    </w:p>
    <w:p w14:paraId="6918C4B2" w14:textId="16E6CE41" w:rsidR="001A6BFA" w:rsidRPr="00650C8D" w:rsidRDefault="001A6BFA" w:rsidP="001A6BFA">
      <w:pPr>
        <w:tabs>
          <w:tab w:val="left" w:pos="5400"/>
        </w:tabs>
      </w:pPr>
      <w:r w:rsidRPr="00650C8D">
        <w:t>To be of</w:t>
      </w:r>
      <w:r>
        <w:t xml:space="preserve"> some</w:t>
      </w:r>
      <w:r w:rsidRPr="00650C8D">
        <w:t xml:space="preserve"> assistance</w:t>
      </w:r>
      <w:r>
        <w:t>,</w:t>
      </w:r>
      <w:r w:rsidRPr="00650C8D">
        <w:t xml:space="preserve"> Police Scotland’s </w:t>
      </w:r>
      <w:r>
        <w:t xml:space="preserve">related </w:t>
      </w:r>
      <w:r w:rsidRPr="00650C8D">
        <w:t>press release</w:t>
      </w:r>
      <w:r w:rsidR="00166231">
        <w:t>s</w:t>
      </w:r>
      <w:r>
        <w:t xml:space="preserve"> </w:t>
      </w:r>
      <w:r w:rsidR="00166231">
        <w:t xml:space="preserve">are detailed </w:t>
      </w:r>
      <w:r>
        <w:t xml:space="preserve">in chronological order </w:t>
      </w:r>
      <w:r w:rsidRPr="00650C8D">
        <w:t>below</w:t>
      </w:r>
      <w:r>
        <w:t>:</w:t>
      </w:r>
      <w:r w:rsidRPr="00650C8D">
        <w:t xml:space="preserve"> </w:t>
      </w:r>
    </w:p>
    <w:p w14:paraId="763EDCBE" w14:textId="77777777" w:rsidR="001A6BFA" w:rsidRPr="00650C8D" w:rsidRDefault="001A6BFA" w:rsidP="001A6BFA">
      <w:pPr>
        <w:tabs>
          <w:tab w:val="left" w:pos="5400"/>
        </w:tabs>
        <w:rPr>
          <w:u w:val="single"/>
        </w:rPr>
      </w:pPr>
      <w:r w:rsidRPr="00650C8D">
        <w:rPr>
          <w:u w:val="single"/>
        </w:rPr>
        <w:lastRenderedPageBreak/>
        <w:t xml:space="preserve">24 August 2025 </w:t>
      </w:r>
    </w:p>
    <w:p w14:paraId="64A75D6E" w14:textId="77777777" w:rsidR="001A6BFA" w:rsidRDefault="001A6BFA" w:rsidP="001A6BFA">
      <w:pPr>
        <w:tabs>
          <w:tab w:val="left" w:pos="5400"/>
        </w:tabs>
      </w:pPr>
      <w:r w:rsidRPr="00650C8D">
        <w:t>We are aware of misinformation being shared on social media in relation to an incident where a Bulgarian couple were approached by youths in St Ann Lane, Dundee, on Saturday, 23 August 2025. A 12-year-old girl has been charged with being in possession of offensive weapons. She will be referred to the relevant authorities and our enquiries are</w:t>
      </w:r>
      <w:r>
        <w:t xml:space="preserve"> </w:t>
      </w:r>
      <w:r w:rsidRPr="00650C8D">
        <w:t>ongoing. We would like to thank the local community for their help with our investigation and would urge the public not to share misinformation about this incident or speculate on the circumstances.</w:t>
      </w:r>
    </w:p>
    <w:p w14:paraId="03B84145" w14:textId="77777777" w:rsidR="001A6BFA" w:rsidRPr="00650C8D" w:rsidRDefault="001A6BFA" w:rsidP="001A6BFA">
      <w:pPr>
        <w:tabs>
          <w:tab w:val="left" w:pos="5400"/>
        </w:tabs>
        <w:rPr>
          <w:u w:val="single"/>
        </w:rPr>
      </w:pPr>
      <w:r w:rsidRPr="00650C8D">
        <w:rPr>
          <w:u w:val="single"/>
        </w:rPr>
        <w:t xml:space="preserve">27 August 2025 </w:t>
      </w:r>
    </w:p>
    <w:p w14:paraId="529B5A89" w14:textId="20E3AA67" w:rsidR="001A6BFA" w:rsidRDefault="001A6BFA" w:rsidP="001A6BFA">
      <w:pPr>
        <w:tabs>
          <w:tab w:val="left" w:pos="5400"/>
        </w:tabs>
      </w:pPr>
      <w:r w:rsidRPr="00650C8D">
        <w:t>We are aware of misinformation being shared on social media in relation to an incident in St Anne Lane, Dundee, on Saturday, 23 August. A 12-year-old girl has been charged in connection with the possession of offensive weapons and will be referred to the relevant authorities. "Nobody else has been arrested and claims that this incident involved an asylum seeker are inaccurate." We would like to thank the local community for their help with our investigation and would urge the public not to share misinformation about this incident or speculate on the circumstances."</w:t>
      </w:r>
    </w:p>
    <w:p w14:paraId="2CED1AE1" w14:textId="590CEA5D" w:rsidR="001A6BFA" w:rsidRPr="00650C8D" w:rsidRDefault="001A6BFA" w:rsidP="001A6BFA">
      <w:pPr>
        <w:tabs>
          <w:tab w:val="left" w:pos="5400"/>
        </w:tabs>
        <w:rPr>
          <w:u w:val="single"/>
        </w:rPr>
      </w:pPr>
      <w:r w:rsidRPr="00650C8D">
        <w:rPr>
          <w:u w:val="single"/>
        </w:rPr>
        <w:t xml:space="preserve">04 September 2025 </w:t>
      </w:r>
    </w:p>
    <w:p w14:paraId="1F2CECCD" w14:textId="77777777" w:rsidR="001A6BFA" w:rsidRDefault="001A6BFA" w:rsidP="001A6BFA">
      <w:pPr>
        <w:tabs>
          <w:tab w:val="left" w:pos="5400"/>
        </w:tabs>
      </w:pPr>
      <w:r w:rsidRPr="00650C8D">
        <w:t>Following extensive enquiries, a man and a woman have been charged in connection with an incident in St Ann Lane in Dundee, which was reported around 7.40pm on Saturday, 23 August 2025.</w:t>
      </w:r>
      <w:r>
        <w:t xml:space="preserve"> “</w:t>
      </w:r>
      <w:r w:rsidRPr="00650C8D">
        <w:t>The circumstances will be reported to the Procurator Fiscal.</w:t>
      </w:r>
      <w:r>
        <w:t xml:space="preserve">” </w:t>
      </w:r>
      <w:r w:rsidRPr="00650C8D">
        <w:t>A girl, previously charged with being in possession of offensive weapons, will be referred to the Scottish Children's Reporter Administration and the Procurator Fiscal. Members of the public are again urged not to share misinformation about this incident or speculate on the circumstances.</w:t>
      </w:r>
    </w:p>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lastRenderedPageBreak/>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7AC7394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6068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D3971A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6068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4A1A7A3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6068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1CDD810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60689">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077163A"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60689">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351CF8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60689">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50543"/>
    <w:multiLevelType w:val="hybridMultilevel"/>
    <w:tmpl w:val="2980A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D1F43BB"/>
    <w:multiLevelType w:val="hybridMultilevel"/>
    <w:tmpl w:val="3518291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2" w15:restartNumberingAfterBreak="0">
    <w:nsid w:val="6A80785F"/>
    <w:multiLevelType w:val="hybridMultilevel"/>
    <w:tmpl w:val="3790E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3"/>
  </w:num>
  <w:num w:numId="2" w16cid:durableId="13732689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8530646">
    <w:abstractNumId w:val="0"/>
  </w:num>
  <w:num w:numId="4" w16cid:durableId="634335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33606"/>
    <w:rsid w:val="00141533"/>
    <w:rsid w:val="00166231"/>
    <w:rsid w:val="00167528"/>
    <w:rsid w:val="00184727"/>
    <w:rsid w:val="00195CC4"/>
    <w:rsid w:val="001A6BFA"/>
    <w:rsid w:val="001F2261"/>
    <w:rsid w:val="00207326"/>
    <w:rsid w:val="00253DF6"/>
    <w:rsid w:val="00255F1E"/>
    <w:rsid w:val="00260FBC"/>
    <w:rsid w:val="002B00F8"/>
    <w:rsid w:val="0036503B"/>
    <w:rsid w:val="00376A4A"/>
    <w:rsid w:val="00381234"/>
    <w:rsid w:val="003D6D03"/>
    <w:rsid w:val="003E12CA"/>
    <w:rsid w:val="004010DC"/>
    <w:rsid w:val="004341F0"/>
    <w:rsid w:val="0044767A"/>
    <w:rsid w:val="00456324"/>
    <w:rsid w:val="00475460"/>
    <w:rsid w:val="00490317"/>
    <w:rsid w:val="00491644"/>
    <w:rsid w:val="00496A08"/>
    <w:rsid w:val="004E1605"/>
    <w:rsid w:val="004F653C"/>
    <w:rsid w:val="00540A52"/>
    <w:rsid w:val="00557306"/>
    <w:rsid w:val="006029D9"/>
    <w:rsid w:val="0060390B"/>
    <w:rsid w:val="00640E26"/>
    <w:rsid w:val="00645CFA"/>
    <w:rsid w:val="00685219"/>
    <w:rsid w:val="006D5799"/>
    <w:rsid w:val="007440EA"/>
    <w:rsid w:val="00750D83"/>
    <w:rsid w:val="00762CDB"/>
    <w:rsid w:val="00785DBC"/>
    <w:rsid w:val="00793DD5"/>
    <w:rsid w:val="007D55F6"/>
    <w:rsid w:val="007F490F"/>
    <w:rsid w:val="0086779C"/>
    <w:rsid w:val="00874BFD"/>
    <w:rsid w:val="008964EF"/>
    <w:rsid w:val="00915E01"/>
    <w:rsid w:val="0093207F"/>
    <w:rsid w:val="009463FD"/>
    <w:rsid w:val="00960689"/>
    <w:rsid w:val="009631A4"/>
    <w:rsid w:val="00977296"/>
    <w:rsid w:val="00993797"/>
    <w:rsid w:val="009B2208"/>
    <w:rsid w:val="009D2AA5"/>
    <w:rsid w:val="00A2105C"/>
    <w:rsid w:val="00A25E93"/>
    <w:rsid w:val="00A320FF"/>
    <w:rsid w:val="00A70AC0"/>
    <w:rsid w:val="00A84EA9"/>
    <w:rsid w:val="00AC443C"/>
    <w:rsid w:val="00B033D6"/>
    <w:rsid w:val="00B11A55"/>
    <w:rsid w:val="00B17211"/>
    <w:rsid w:val="00B461B2"/>
    <w:rsid w:val="00B654B6"/>
    <w:rsid w:val="00B71B3C"/>
    <w:rsid w:val="00BC389E"/>
    <w:rsid w:val="00BD0588"/>
    <w:rsid w:val="00BD1A5C"/>
    <w:rsid w:val="00BE1888"/>
    <w:rsid w:val="00BF6B81"/>
    <w:rsid w:val="00C077A8"/>
    <w:rsid w:val="00C14FF4"/>
    <w:rsid w:val="00C1679F"/>
    <w:rsid w:val="00C606A2"/>
    <w:rsid w:val="00C63872"/>
    <w:rsid w:val="00C84948"/>
    <w:rsid w:val="00C94ED8"/>
    <w:rsid w:val="00CE09FA"/>
    <w:rsid w:val="00CF1111"/>
    <w:rsid w:val="00D05706"/>
    <w:rsid w:val="00D27DC5"/>
    <w:rsid w:val="00D47E36"/>
    <w:rsid w:val="00E55D79"/>
    <w:rsid w:val="00EE2373"/>
    <w:rsid w:val="00EF0FBB"/>
    <w:rsid w:val="00EF4761"/>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508540">
      <w:bodyDiv w:val="1"/>
      <w:marLeft w:val="0"/>
      <w:marRight w:val="0"/>
      <w:marTop w:val="0"/>
      <w:marBottom w:val="0"/>
      <w:divBdr>
        <w:top w:val="none" w:sz="0" w:space="0" w:color="auto"/>
        <w:left w:val="none" w:sz="0" w:space="0" w:color="auto"/>
        <w:bottom w:val="none" w:sz="0" w:space="0" w:color="auto"/>
        <w:right w:val="none" w:sz="0" w:space="0" w:color="auto"/>
      </w:divBdr>
    </w:div>
    <w:div w:id="1980961954">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purl.org/dc/terms/"/>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0e32d40b-a8f5-4c24-a46b-b72b5f0b9b52"/>
    <ds:schemaRef ds:uri="http://schemas.microsoft.com/office/2006/metadata/propertie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1007</Words>
  <Characters>5746</Characters>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2025-11-25T18:20:00Z</cp:lastPrinted>
  <dcterms:created xsi:type="dcterms:W3CDTF">2025-11-25T18:19:00Z</dcterms:created>
  <dcterms:modified xsi:type="dcterms:W3CDTF">2025-11-25T18:27:00Z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