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4760ABE4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925D0B">
              <w:t>3282</w:t>
            </w:r>
          </w:p>
          <w:p w14:paraId="34BDABA6" w14:textId="400C37F6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F37E3F">
              <w:t>10</w:t>
            </w:r>
            <w:r w:rsidR="006D5799">
              <w:t xml:space="preserve"> </w:t>
            </w:r>
            <w:r w:rsidR="006C1130">
              <w:t>November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2C18DE96" w14:textId="77777777" w:rsidR="006C1130" w:rsidRDefault="00925D0B" w:rsidP="009D2AA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925D0B">
        <w:rPr>
          <w:rFonts w:eastAsiaTheme="majorEastAsia" w:cstheme="majorBidi"/>
          <w:b/>
          <w:color w:val="000000" w:themeColor="text1"/>
          <w:szCs w:val="26"/>
        </w:rPr>
        <w:t>Please treat this as a request for recorded information under the Freedom of Information Act 2000.</w:t>
      </w:r>
      <w:r w:rsidRPr="00925D0B">
        <w:rPr>
          <w:rFonts w:eastAsiaTheme="majorEastAsia" w:cstheme="majorBidi"/>
          <w:b/>
          <w:color w:val="000000" w:themeColor="text1"/>
          <w:szCs w:val="26"/>
        </w:rPr>
        <w:br/>
        <w:t>Time Frame requested: 1 January 2020 to the date of your search.</w:t>
      </w:r>
    </w:p>
    <w:p w14:paraId="4EA330CA" w14:textId="77777777" w:rsidR="006C1130" w:rsidRDefault="00925D0B" w:rsidP="009D2AA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925D0B">
        <w:rPr>
          <w:rFonts w:eastAsiaTheme="majorEastAsia" w:cstheme="majorBidi"/>
          <w:b/>
          <w:color w:val="000000" w:themeColor="text1"/>
          <w:szCs w:val="26"/>
        </w:rPr>
        <w:br/>
      </w:r>
      <w:r w:rsidRPr="00925D0B">
        <w:rPr>
          <w:rFonts w:eastAsiaTheme="majorEastAsia" w:cstheme="majorBidi"/>
          <w:b/>
          <w:bCs/>
          <w:color w:val="000000" w:themeColor="text1"/>
          <w:szCs w:val="26"/>
        </w:rPr>
        <w:t>Part A: Meeting log (preferred format: CSV/XLSX)</w:t>
      </w:r>
      <w:r w:rsidRPr="00925D0B">
        <w:rPr>
          <w:rFonts w:eastAsiaTheme="majorEastAsia" w:cstheme="majorBidi"/>
          <w:b/>
          <w:color w:val="000000" w:themeColor="text1"/>
          <w:szCs w:val="26"/>
        </w:rPr>
        <w:br/>
        <w:t>For all meetings between representatives of Scotland Police and the National Association of Muslim Police (NAMP) or any force-level branches/affiliates (e.g., Association of Muslim Police, Muslim Police Association, Muslim Network at the College of Policing), please provide a list containing for each meeting:</w:t>
      </w:r>
      <w:r w:rsidRPr="00925D0B">
        <w:rPr>
          <w:rFonts w:eastAsiaTheme="majorEastAsia" w:cstheme="majorBidi"/>
          <w:b/>
          <w:color w:val="000000" w:themeColor="text1"/>
          <w:szCs w:val="26"/>
        </w:rPr>
        <w:br/>
        <w:t>Date (DD/MM/YYYY)</w:t>
      </w:r>
      <w:r w:rsidRPr="00925D0B">
        <w:rPr>
          <w:rFonts w:eastAsiaTheme="majorEastAsia" w:cstheme="majorBidi"/>
          <w:b/>
          <w:color w:val="000000" w:themeColor="text1"/>
          <w:szCs w:val="26"/>
        </w:rPr>
        <w:br/>
        <w:t>Type (in-person / virtual)</w:t>
      </w:r>
      <w:r w:rsidRPr="00925D0B">
        <w:rPr>
          <w:rFonts w:eastAsiaTheme="majorEastAsia" w:cstheme="majorBidi"/>
          <w:b/>
          <w:color w:val="000000" w:themeColor="text1"/>
          <w:szCs w:val="26"/>
        </w:rPr>
        <w:br/>
        <w:t>Location or platform (e.g., HQ / Teams)</w:t>
      </w:r>
      <w:r w:rsidRPr="00925D0B">
        <w:rPr>
          <w:rFonts w:eastAsiaTheme="majorEastAsia" w:cstheme="majorBidi"/>
          <w:b/>
          <w:color w:val="000000" w:themeColor="text1"/>
          <w:szCs w:val="26"/>
        </w:rPr>
        <w:br/>
        <w:t>Host/organiser (e.g., NAMP / force D&amp;I / Professional Standards / Command team)</w:t>
      </w:r>
      <w:r w:rsidRPr="00925D0B">
        <w:rPr>
          <w:rFonts w:eastAsiaTheme="majorEastAsia" w:cstheme="majorBidi"/>
          <w:b/>
          <w:color w:val="000000" w:themeColor="text1"/>
          <w:szCs w:val="26"/>
        </w:rPr>
        <w:br/>
        <w:t>Attendees (roles/titles) - roles rather than names for staff below Chief Officer rank</w:t>
      </w:r>
      <w:r w:rsidRPr="00925D0B">
        <w:rPr>
          <w:rFonts w:eastAsiaTheme="majorEastAsia" w:cstheme="majorBidi"/>
          <w:b/>
          <w:color w:val="000000" w:themeColor="text1"/>
          <w:szCs w:val="26"/>
        </w:rPr>
        <w:br/>
        <w:t>Subject(s)/agenda headings</w:t>
      </w:r>
      <w:r w:rsidRPr="00925D0B">
        <w:rPr>
          <w:rFonts w:eastAsiaTheme="majorEastAsia" w:cstheme="majorBidi"/>
          <w:b/>
          <w:color w:val="000000" w:themeColor="text1"/>
          <w:szCs w:val="26"/>
        </w:rPr>
        <w:br/>
        <w:t>Purpose/outcomes (e.g., actions agreed, decisions, referrals)</w:t>
      </w:r>
      <w:r w:rsidRPr="00925D0B">
        <w:rPr>
          <w:rFonts w:eastAsiaTheme="majorEastAsia" w:cstheme="majorBidi"/>
          <w:b/>
          <w:color w:val="000000" w:themeColor="text1"/>
          <w:szCs w:val="26"/>
        </w:rPr>
        <w:br/>
        <w:t>Any associated policy, guidance, training or project title referenced</w:t>
      </w:r>
      <w:r w:rsidRPr="00925D0B">
        <w:rPr>
          <w:rFonts w:eastAsiaTheme="majorEastAsia" w:cstheme="majorBidi"/>
          <w:b/>
          <w:color w:val="000000" w:themeColor="text1"/>
          <w:szCs w:val="26"/>
        </w:rPr>
        <w:br/>
        <w:t>If it is easier, a calendar export or existing meeting register that contains the above fields is acceptable.</w:t>
      </w:r>
    </w:p>
    <w:p w14:paraId="7132FDD7" w14:textId="511FDE62" w:rsidR="00925D0B" w:rsidRDefault="00925D0B" w:rsidP="009D2AA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925D0B">
        <w:rPr>
          <w:rFonts w:eastAsiaTheme="majorEastAsia" w:cstheme="majorBidi"/>
          <w:b/>
          <w:color w:val="000000" w:themeColor="text1"/>
          <w:szCs w:val="26"/>
        </w:rPr>
        <w:br/>
      </w:r>
      <w:r w:rsidRPr="00925D0B">
        <w:rPr>
          <w:rFonts w:eastAsiaTheme="majorEastAsia" w:cstheme="majorBidi"/>
          <w:b/>
          <w:bCs/>
          <w:color w:val="000000" w:themeColor="text1"/>
          <w:szCs w:val="26"/>
        </w:rPr>
        <w:t>Part B: Documents (minutes/briefings)</w:t>
      </w:r>
      <w:r w:rsidRPr="00925D0B">
        <w:rPr>
          <w:rFonts w:eastAsiaTheme="majorEastAsia" w:cstheme="majorBidi"/>
          <w:b/>
          <w:color w:val="000000" w:themeColor="text1"/>
          <w:szCs w:val="26"/>
        </w:rPr>
        <w:br/>
        <w:t>For the same meetings, please provide copies of any recorded:</w:t>
      </w:r>
      <w:r w:rsidRPr="00925D0B">
        <w:rPr>
          <w:rFonts w:eastAsiaTheme="majorEastAsia" w:cstheme="majorBidi"/>
          <w:b/>
          <w:color w:val="000000" w:themeColor="text1"/>
          <w:szCs w:val="26"/>
        </w:rPr>
        <w:br/>
        <w:t>Agendas, minutes/notes, slide decks or written briefings shared with or by NAMP/affiliates.</w:t>
      </w:r>
      <w:r w:rsidRPr="00925D0B">
        <w:rPr>
          <w:rFonts w:eastAsiaTheme="majorEastAsia" w:cstheme="majorBidi"/>
          <w:b/>
          <w:color w:val="000000" w:themeColor="text1"/>
          <w:szCs w:val="26"/>
        </w:rPr>
        <w:br/>
        <w:t xml:space="preserve">Where redactions are necessary (e.g., personal data under s.40 or operational detail </w:t>
      </w:r>
      <w:r w:rsidRPr="00925D0B">
        <w:rPr>
          <w:rFonts w:eastAsiaTheme="majorEastAsia" w:cstheme="majorBidi"/>
          <w:b/>
          <w:color w:val="000000" w:themeColor="text1"/>
          <w:szCs w:val="26"/>
        </w:rPr>
        <w:lastRenderedPageBreak/>
        <w:t>under s.31), please release the documents with minimal redaction rather than withhold in full and cite the exemption(s) relied on per s.17.</w:t>
      </w:r>
    </w:p>
    <w:p w14:paraId="099147A4" w14:textId="2448657D" w:rsidR="006C1130" w:rsidRDefault="00925D0B" w:rsidP="006C1130">
      <w:pPr>
        <w:tabs>
          <w:tab w:val="left" w:pos="5400"/>
        </w:tabs>
      </w:pPr>
      <w:r w:rsidRPr="00925D0B">
        <w:rPr>
          <w:rFonts w:eastAsiaTheme="majorEastAsia" w:cstheme="majorBidi"/>
          <w:b/>
          <w:color w:val="000000" w:themeColor="text1"/>
          <w:szCs w:val="26"/>
        </w:rPr>
        <w:br/>
      </w:r>
      <w:r w:rsidRPr="00925D0B">
        <w:rPr>
          <w:rFonts w:eastAsiaTheme="majorEastAsia" w:cstheme="majorBidi"/>
          <w:b/>
          <w:bCs/>
          <w:color w:val="000000" w:themeColor="text1"/>
          <w:szCs w:val="26"/>
        </w:rPr>
        <w:t>Part C: Engagement, funding, and formal arrangements</w:t>
      </w:r>
      <w:r w:rsidRPr="00925D0B">
        <w:rPr>
          <w:rFonts w:eastAsiaTheme="majorEastAsia" w:cstheme="majorBidi"/>
          <w:b/>
          <w:bCs/>
          <w:color w:val="000000" w:themeColor="text1"/>
          <w:szCs w:val="26"/>
        </w:rPr>
        <w:br/>
      </w:r>
      <w:r w:rsidRPr="00925D0B">
        <w:rPr>
          <w:rFonts w:eastAsiaTheme="majorEastAsia" w:cstheme="majorBidi"/>
          <w:b/>
          <w:color w:val="000000" w:themeColor="text1"/>
          <w:szCs w:val="26"/>
        </w:rPr>
        <w:t>Please provide:</w:t>
      </w:r>
      <w:r w:rsidRPr="00925D0B">
        <w:rPr>
          <w:rFonts w:eastAsiaTheme="majorEastAsia" w:cstheme="majorBidi"/>
          <w:b/>
          <w:color w:val="000000" w:themeColor="text1"/>
          <w:szCs w:val="26"/>
        </w:rPr>
        <w:br/>
        <w:t>Any MoU, agreement, or formal partnership documents between the force and NAMP/affiliates.</w:t>
      </w:r>
      <w:r w:rsidRPr="00925D0B">
        <w:rPr>
          <w:rFonts w:eastAsiaTheme="majorEastAsia" w:cstheme="majorBidi"/>
          <w:b/>
          <w:color w:val="000000" w:themeColor="text1"/>
          <w:szCs w:val="26"/>
        </w:rPr>
        <w:br/>
        <w:t>Any payments, grants, or in-kind support (e.g., venue, staff time for network events) to NAMP/affiliates — with date, amount, purpose.</w:t>
      </w:r>
      <w:r w:rsidRPr="00925D0B">
        <w:rPr>
          <w:rFonts w:eastAsiaTheme="majorEastAsia" w:cstheme="majorBidi"/>
          <w:b/>
          <w:color w:val="000000" w:themeColor="text1"/>
          <w:szCs w:val="26"/>
        </w:rPr>
        <w:br/>
        <w:t>A list of policies, guidance, training products, or EIA/consultations in which NAMP/affiliates were formally consulted (title and date suffice).</w:t>
      </w:r>
      <w:r w:rsidRPr="00925D0B">
        <w:rPr>
          <w:rFonts w:eastAsiaTheme="majorEastAsia" w:cstheme="majorBidi"/>
          <w:b/>
          <w:color w:val="000000" w:themeColor="text1"/>
          <w:szCs w:val="26"/>
        </w:rPr>
        <w:br/>
        <w:t>Scope, format &amp; search guidance</w:t>
      </w:r>
      <w:r w:rsidRPr="00925D0B">
        <w:rPr>
          <w:rFonts w:eastAsiaTheme="majorEastAsia" w:cstheme="majorBidi"/>
          <w:b/>
          <w:color w:val="000000" w:themeColor="text1"/>
          <w:szCs w:val="26"/>
        </w:rPr>
        <w:br/>
      </w:r>
      <w:r w:rsidRPr="00925D0B">
        <w:rPr>
          <w:rFonts w:eastAsiaTheme="majorEastAsia" w:cstheme="majorBidi"/>
          <w:b/>
          <w:color w:val="000000" w:themeColor="text1"/>
          <w:szCs w:val="26"/>
        </w:rPr>
        <w:br/>
        <w:t>Please search reasonable central holdings likely to contain this information, e.g., Chief Officer Group Secretariat, Diversity &amp; Inclusion, Staff Associations/Networks, Community/External Relations, Professional Standards, Corporate Communications, and any meeting management systems or Outlook/Teams calendars maintained centrally.</w:t>
      </w:r>
      <w:r w:rsidRPr="00925D0B">
        <w:rPr>
          <w:rFonts w:eastAsiaTheme="majorEastAsia" w:cstheme="majorBidi"/>
          <w:b/>
          <w:color w:val="000000" w:themeColor="text1"/>
          <w:szCs w:val="26"/>
        </w:rPr>
        <w:br/>
      </w:r>
      <w:r w:rsidRPr="00925D0B">
        <w:rPr>
          <w:rFonts w:eastAsiaTheme="majorEastAsia" w:cstheme="majorBidi"/>
          <w:b/>
          <w:color w:val="000000" w:themeColor="text1"/>
          <w:szCs w:val="26"/>
        </w:rPr>
        <w:br/>
        <w:t>Please provide the Part A dataset in machine-readable format (CSV or XLSX). Documents can be PDF.</w:t>
      </w:r>
      <w:r w:rsidRPr="00925D0B">
        <w:rPr>
          <w:rFonts w:eastAsiaTheme="majorEastAsia" w:cstheme="majorBidi"/>
          <w:b/>
          <w:color w:val="000000" w:themeColor="text1"/>
          <w:szCs w:val="26"/>
        </w:rPr>
        <w:br/>
      </w:r>
      <w:r w:rsidRPr="00925D0B">
        <w:rPr>
          <w:rFonts w:eastAsiaTheme="majorEastAsia" w:cstheme="majorBidi"/>
          <w:b/>
          <w:color w:val="000000" w:themeColor="text1"/>
          <w:szCs w:val="26"/>
        </w:rPr>
        <w:br/>
      </w:r>
      <w:r w:rsidRPr="00925D0B">
        <w:rPr>
          <w:rFonts w:eastAsiaTheme="majorEastAsia" w:cstheme="majorBidi"/>
          <w:b/>
          <w:bCs/>
          <w:color w:val="000000" w:themeColor="text1"/>
          <w:szCs w:val="26"/>
        </w:rPr>
        <w:t>Clarifications to reduce burden</w:t>
      </w:r>
      <w:r w:rsidRPr="00925D0B">
        <w:rPr>
          <w:rFonts w:eastAsiaTheme="majorEastAsia" w:cstheme="majorBidi"/>
          <w:b/>
          <w:bCs/>
          <w:color w:val="000000" w:themeColor="text1"/>
          <w:szCs w:val="26"/>
        </w:rPr>
        <w:br/>
      </w:r>
      <w:r w:rsidRPr="00925D0B">
        <w:rPr>
          <w:rFonts w:eastAsiaTheme="majorEastAsia" w:cstheme="majorBidi"/>
          <w:b/>
          <w:color w:val="000000" w:themeColor="text1"/>
          <w:szCs w:val="26"/>
        </w:rPr>
        <w:t>I do not require names of attendees below Chief Officer rank. Roles/titles are sufficient.</w:t>
      </w:r>
      <w:r w:rsidRPr="00925D0B">
        <w:rPr>
          <w:rFonts w:eastAsiaTheme="majorEastAsia" w:cstheme="majorBidi"/>
          <w:b/>
          <w:color w:val="000000" w:themeColor="text1"/>
          <w:szCs w:val="26"/>
        </w:rPr>
        <w:br/>
        <w:t>I’m not asking for every email about logistics; agendas/minutes/briefings suffice.</w:t>
      </w:r>
      <w:r w:rsidRPr="00925D0B">
        <w:rPr>
          <w:rFonts w:eastAsiaTheme="majorEastAsia" w:cstheme="majorBidi"/>
          <w:b/>
          <w:color w:val="000000" w:themeColor="text1"/>
          <w:szCs w:val="26"/>
        </w:rPr>
        <w:br/>
        <w:t>If any of the information is publicly available, please provide the URL (s.21).</w:t>
      </w:r>
      <w:r w:rsidRPr="00925D0B">
        <w:rPr>
          <w:rFonts w:eastAsiaTheme="majorEastAsia" w:cstheme="majorBidi"/>
          <w:b/>
          <w:color w:val="000000" w:themeColor="text1"/>
          <w:szCs w:val="26"/>
        </w:rPr>
        <w:br/>
      </w:r>
      <w:r w:rsidRPr="00925D0B">
        <w:rPr>
          <w:rFonts w:eastAsiaTheme="majorEastAsia" w:cstheme="majorBidi"/>
          <w:b/>
          <w:color w:val="000000" w:themeColor="text1"/>
          <w:szCs w:val="26"/>
        </w:rPr>
        <w:br/>
        <w:t>If the request risks exceeding the s.12 cost limit, please prioritise:</w:t>
      </w:r>
      <w:r w:rsidRPr="00925D0B">
        <w:rPr>
          <w:rFonts w:eastAsiaTheme="majorEastAsia" w:cstheme="majorBidi"/>
          <w:b/>
          <w:color w:val="000000" w:themeColor="text1"/>
          <w:szCs w:val="26"/>
        </w:rPr>
        <w:br/>
      </w:r>
      <w:r w:rsidRPr="00925D0B">
        <w:rPr>
          <w:rFonts w:eastAsiaTheme="majorEastAsia" w:cstheme="majorBidi"/>
          <w:b/>
          <w:color w:val="000000" w:themeColor="text1"/>
          <w:szCs w:val="26"/>
        </w:rPr>
        <w:br/>
        <w:t>Part A (fields 1–5 only), then</w:t>
      </w:r>
      <w:r w:rsidRPr="00925D0B">
        <w:rPr>
          <w:rFonts w:eastAsiaTheme="majorEastAsia" w:cstheme="majorBidi"/>
          <w:b/>
          <w:color w:val="000000" w:themeColor="text1"/>
          <w:szCs w:val="26"/>
        </w:rPr>
        <w:br/>
        <w:t>Part B (minutes only), then</w:t>
      </w:r>
      <w:r w:rsidRPr="00925D0B">
        <w:rPr>
          <w:rFonts w:eastAsiaTheme="majorEastAsia" w:cstheme="majorBidi"/>
          <w:b/>
          <w:color w:val="000000" w:themeColor="text1"/>
          <w:szCs w:val="26"/>
        </w:rPr>
        <w:br/>
        <w:t>Part C(3) (list of policies consulted).</w:t>
      </w:r>
      <w:r w:rsidRPr="00925D0B">
        <w:rPr>
          <w:rFonts w:eastAsiaTheme="majorEastAsia" w:cstheme="majorBidi"/>
          <w:b/>
          <w:color w:val="000000" w:themeColor="text1"/>
          <w:szCs w:val="26"/>
        </w:rPr>
        <w:br/>
        <w:t>I’m happy to narrow the timeframe to 1 Jan 2022–present if needed.</w:t>
      </w:r>
      <w:r w:rsidRPr="00925D0B">
        <w:rPr>
          <w:rFonts w:eastAsiaTheme="majorEastAsia" w:cstheme="majorBidi"/>
          <w:b/>
          <w:color w:val="000000" w:themeColor="text1"/>
          <w:szCs w:val="26"/>
        </w:rPr>
        <w:br/>
      </w:r>
      <w:r w:rsidRPr="00925D0B">
        <w:rPr>
          <w:rFonts w:eastAsiaTheme="majorEastAsia" w:cstheme="majorBidi"/>
          <w:b/>
          <w:color w:val="000000" w:themeColor="text1"/>
          <w:szCs w:val="26"/>
        </w:rPr>
        <w:lastRenderedPageBreak/>
        <w:br/>
      </w:r>
      <w:r w:rsidR="006C1130">
        <w:t>Please note, in regards to Sections A and B of your request, unfortunately, I estimate that it would cost well in excess of the current FOI cost threshold of £600 to process your request.  I am therefore refusing to provide the information sought in terms of section 12(1) of the Act - Excessive Cost of Compliance.</w:t>
      </w:r>
    </w:p>
    <w:p w14:paraId="257618CD" w14:textId="77777777" w:rsidR="006C1130" w:rsidRDefault="006C1130" w:rsidP="006C1130">
      <w:pPr>
        <w:tabs>
          <w:tab w:val="left" w:pos="5400"/>
        </w:tabs>
      </w:pPr>
      <w:r>
        <w:t>By way of explanation, there are no means by which we can determine if any members of Police Scotland attended a meeting with a member of the National Association of Muslim Police (NAMP).</w:t>
      </w:r>
    </w:p>
    <w:p w14:paraId="3EA2291E" w14:textId="21073242" w:rsidR="006C1130" w:rsidRDefault="006C1130" w:rsidP="006C1130">
      <w:pPr>
        <w:tabs>
          <w:tab w:val="left" w:pos="5400"/>
        </w:tabs>
      </w:pPr>
      <w:r>
        <w:t xml:space="preserve">We have over 20,000 officers and staff, any of whom may have </w:t>
      </w:r>
      <w:r w:rsidR="0045502A">
        <w:t>attended</w:t>
      </w:r>
      <w:r>
        <w:t xml:space="preserve"> meeting</w:t>
      </w:r>
      <w:r w:rsidR="0045502A">
        <w:t>s</w:t>
      </w:r>
      <w:r>
        <w:t xml:space="preserve"> with NAMP.</w:t>
      </w:r>
    </w:p>
    <w:p w14:paraId="57539ED5" w14:textId="3F251FB2" w:rsidR="0045502A" w:rsidRDefault="0045502A" w:rsidP="0045502A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t xml:space="preserve">In relation to Section C of your request, 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the information sought is not held by 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</w:p>
    <w:p w14:paraId="34BDABB8" w14:textId="299112CC" w:rsidR="00255F1E" w:rsidRDefault="0045502A" w:rsidP="006C1130">
      <w:pPr>
        <w:tabs>
          <w:tab w:val="left" w:pos="5400"/>
        </w:tabs>
      </w:pPr>
      <w:r>
        <w:t xml:space="preserve">By way of explanation, </w:t>
      </w:r>
      <w:r w:rsidR="00D96585">
        <w:t>we have carried out the necessary checks as far back as 2022 and there are no formal agreements between Police Scotland and NAMP, nor has there</w:t>
      </w:r>
      <w:r>
        <w:t xml:space="preserve"> </w:t>
      </w:r>
      <w:r w:rsidR="00D96585">
        <w:t>been any payments or grants.</w:t>
      </w:r>
    </w:p>
    <w:p w14:paraId="2011F94C" w14:textId="66963B7F" w:rsidR="00D96585" w:rsidRPr="00B11A55" w:rsidRDefault="00D96585" w:rsidP="006C1130">
      <w:pPr>
        <w:tabs>
          <w:tab w:val="left" w:pos="5400"/>
        </w:tabs>
      </w:pPr>
      <w:r>
        <w:t xml:space="preserve">Furthermore, there has been no consultations with NAMP in relation to policies, guidance and training products. </w:t>
      </w:r>
    </w:p>
    <w:p w14:paraId="34BDABBD" w14:textId="77777777" w:rsidR="00BF6B81" w:rsidRPr="00B11A55" w:rsidRDefault="00BF6B81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6BE5B6E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6598E2C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731BF75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02453D9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34033EC6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09246BB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3935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36503B"/>
    <w:rsid w:val="00376A4A"/>
    <w:rsid w:val="00381234"/>
    <w:rsid w:val="003D6D03"/>
    <w:rsid w:val="003E12CA"/>
    <w:rsid w:val="004010DC"/>
    <w:rsid w:val="004341F0"/>
    <w:rsid w:val="0045502A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5E1319"/>
    <w:rsid w:val="006029D9"/>
    <w:rsid w:val="0060390B"/>
    <w:rsid w:val="00640E26"/>
    <w:rsid w:val="00645CFA"/>
    <w:rsid w:val="00685219"/>
    <w:rsid w:val="006C1130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25D0B"/>
    <w:rsid w:val="0093207F"/>
    <w:rsid w:val="00947AEC"/>
    <w:rsid w:val="009631A4"/>
    <w:rsid w:val="00977296"/>
    <w:rsid w:val="00993797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D6502A"/>
    <w:rsid w:val="00D96585"/>
    <w:rsid w:val="00E55D79"/>
    <w:rsid w:val="00EE2373"/>
    <w:rsid w:val="00EF0FBB"/>
    <w:rsid w:val="00EF4761"/>
    <w:rsid w:val="00F13F76"/>
    <w:rsid w:val="00F37E3F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788</Words>
  <Characters>4493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2024-01-26T13:56:00Z</dcterms:created>
  <dcterms:modified xsi:type="dcterms:W3CDTF">2025-11-10T07:40:00Z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