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4E99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E5B0B">
              <w:t>1071</w:t>
            </w:r>
          </w:p>
          <w:p w14:paraId="34BDABA6" w14:textId="601C8B3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5B0B">
              <w:t>13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635FB7" w14:textId="77777777" w:rsidR="00CA7398" w:rsidRDefault="00CA7398" w:rsidP="00CA739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I'd like to see all (or some of if there </w:t>
      </w:r>
      <w:proofErr w:type="spellStart"/>
      <w:r>
        <w:rPr>
          <w:rFonts w:eastAsia="Times New Roman"/>
        </w:rPr>
        <w:t>isnt</w:t>
      </w:r>
      <w:proofErr w:type="spellEnd"/>
      <w:r>
        <w:rPr>
          <w:rFonts w:eastAsia="Times New Roman"/>
        </w:rPr>
        <w:t>' time to give all) of the legal advice that the force has received in the last 5 years (or less if there isn't time) concerning what makes an arrest legal or illegal. </w:t>
      </w:r>
    </w:p>
    <w:p w14:paraId="1B977155" w14:textId="3289CEC0" w:rsidR="00CA7398" w:rsidRDefault="00CA7398" w:rsidP="00CA739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I'm assuming that every time there is a new case 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Metropolis v MR, there are communications to the police force </w:t>
      </w:r>
      <w:proofErr w:type="spellStart"/>
      <w:r>
        <w:rPr>
          <w:rFonts w:eastAsia="Times New Roman"/>
        </w:rPr>
        <w:t>heirarchy</w:t>
      </w:r>
      <w:proofErr w:type="spellEnd"/>
      <w:r>
        <w:rPr>
          <w:rFonts w:eastAsia="Times New Roman"/>
        </w:rPr>
        <w:t xml:space="preserve"> and those responsible for training the police officers who are personally required to make decisions on whether they can carry out an arrest. </w:t>
      </w:r>
    </w:p>
    <w:p w14:paraId="03B6E1EE" w14:textId="6BCD6999" w:rsidR="00CA7398" w:rsidRDefault="00CA7398" w:rsidP="00CA7398">
      <w:pPr>
        <w:pStyle w:val="Heading2"/>
        <w:rPr>
          <w:rFonts w:eastAsia="Times New Roman"/>
        </w:rPr>
      </w:pPr>
      <w:r>
        <w:rPr>
          <w:rFonts w:eastAsia="Times New Roman"/>
        </w:rPr>
        <w:t>You are required to help me, so you'll know how best to get this information. </w:t>
      </w:r>
    </w:p>
    <w:p w14:paraId="76A621F8" w14:textId="42590838" w:rsidR="00CA7398" w:rsidRDefault="00CA7398" w:rsidP="00CA7398">
      <w:pPr>
        <w:pStyle w:val="Heading2"/>
        <w:rPr>
          <w:rFonts w:eastAsia="Times New Roman"/>
        </w:rPr>
      </w:pPr>
      <w:r>
        <w:rPr>
          <w:rFonts w:eastAsia="Times New Roman"/>
        </w:rPr>
        <w:t>I assume there's a file somewhere called "legal advice", something like that. </w:t>
      </w:r>
    </w:p>
    <w:p w14:paraId="5E722353" w14:textId="77777777" w:rsidR="00CA7398" w:rsidRDefault="00CA7398" w:rsidP="00CA7398">
      <w:pPr>
        <w:pStyle w:val="Heading2"/>
        <w:rPr>
          <w:rFonts w:eastAsia="Times New Roman"/>
        </w:rPr>
      </w:pPr>
      <w:r>
        <w:rPr>
          <w:rFonts w:eastAsia="Times New Roman"/>
        </w:rPr>
        <w:t>And then the latest information on case law needs to get passed on to all the police officers and custody officers in this very complicated area. </w:t>
      </w:r>
    </w:p>
    <w:p w14:paraId="0CEBE42F" w14:textId="77777777" w:rsidR="00A14F8D" w:rsidRDefault="00A14F8D" w:rsidP="00A14F8D">
      <w:r w:rsidRPr="00A14F8D">
        <w:t xml:space="preserve">I can advise this information </w:t>
      </w:r>
      <w:proofErr w:type="gramStart"/>
      <w:r w:rsidRPr="00A14F8D">
        <w:t>is considered to be</w:t>
      </w:r>
      <w:proofErr w:type="gramEnd"/>
      <w:r w:rsidRPr="00A14F8D">
        <w:t xml:space="preserve"> exempt in terms of the Freedom of Information (Scotland) Act 2002 (the Act).  Section 16 of the Act requires Police Scotland to provide you with a notice which: </w:t>
      </w:r>
    </w:p>
    <w:p w14:paraId="48315B37" w14:textId="77777777" w:rsidR="00A14F8D" w:rsidRDefault="00A14F8D" w:rsidP="00A14F8D">
      <w:r w:rsidRPr="00A14F8D">
        <w:t xml:space="preserve">(a) states that it holds the information, </w:t>
      </w:r>
    </w:p>
    <w:p w14:paraId="14D652FE" w14:textId="77777777" w:rsidR="00A14F8D" w:rsidRDefault="00A14F8D" w:rsidP="00A14F8D">
      <w:r w:rsidRPr="00A14F8D">
        <w:t xml:space="preserve">(b) states that it is claiming an exemption, </w:t>
      </w:r>
    </w:p>
    <w:p w14:paraId="4CE39353" w14:textId="77777777" w:rsidR="00A14F8D" w:rsidRDefault="00A14F8D" w:rsidP="00A14F8D">
      <w:r w:rsidRPr="00A14F8D">
        <w:t xml:space="preserve">(c) specifies the exemption in question and </w:t>
      </w:r>
    </w:p>
    <w:p w14:paraId="42655DD8" w14:textId="77777777" w:rsidR="00A14F8D" w:rsidRDefault="00A14F8D" w:rsidP="00A14F8D">
      <w:r w:rsidRPr="00A14F8D">
        <w:t>(d) states, if that would not be otherwise apparent, why the exemption applies.</w:t>
      </w:r>
    </w:p>
    <w:p w14:paraId="0C3C65F1" w14:textId="45CDFC5D" w:rsidR="00A14F8D" w:rsidRPr="00A14F8D" w:rsidRDefault="00A14F8D" w:rsidP="00A14F8D">
      <w:r w:rsidRPr="00A14F8D">
        <w:t xml:space="preserve">Where information is considered to be exempt, this letter serves as a Refusal Notice that information is </w:t>
      </w:r>
      <w:proofErr w:type="gramStart"/>
      <w:r w:rsidRPr="00A14F8D">
        <w:t>held</w:t>
      </w:r>
      <w:proofErr w:type="gramEnd"/>
      <w:r w:rsidRPr="00A14F8D">
        <w:t xml:space="preserve"> and an explanation of the appropriate exemption is provided.</w:t>
      </w:r>
    </w:p>
    <w:p w14:paraId="041F8C25" w14:textId="77777777" w:rsidR="00A14F8D" w:rsidRPr="00A14F8D" w:rsidRDefault="00A14F8D" w:rsidP="00A14F8D">
      <w:pPr>
        <w:rPr>
          <w:rFonts w:eastAsiaTheme="majorEastAsia" w:cstheme="majorBidi"/>
          <w:b/>
          <w:color w:val="000000" w:themeColor="text1"/>
          <w:szCs w:val="26"/>
        </w:rPr>
      </w:pPr>
      <w:r w:rsidRPr="00A14F8D">
        <w:rPr>
          <w:rFonts w:eastAsiaTheme="majorEastAsia" w:cstheme="majorBidi"/>
          <w:b/>
          <w:color w:val="000000" w:themeColor="text1"/>
          <w:szCs w:val="26"/>
        </w:rPr>
        <w:t>Section 36 (2) – Confidentiality - actionable breach of confidence</w:t>
      </w:r>
    </w:p>
    <w:p w14:paraId="495026C1" w14:textId="77777777" w:rsidR="00A14F8D" w:rsidRPr="00A14F8D" w:rsidRDefault="00A14F8D" w:rsidP="00A14F8D">
      <w:r w:rsidRPr="00A14F8D">
        <w:lastRenderedPageBreak/>
        <w:t>The relevant agreement imposes an obligation to keep such information confidential and disclosure would amount to an actionable breach of confidence given the terms of the agreement.</w:t>
      </w:r>
    </w:p>
    <w:p w14:paraId="34BDABBD" w14:textId="0A574DE9" w:rsidR="00BF6B81" w:rsidRPr="00B11A55" w:rsidRDefault="00A14F8D" w:rsidP="00A14F8D">
      <w:r w:rsidRPr="00A14F8D">
        <w:t>This is an absolute exemption which does not require a public interest test.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94AFE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7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6CBD9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7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934FC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7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28100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7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70B2D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7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4712A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7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A05E2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E5B0B"/>
    <w:rsid w:val="00915E01"/>
    <w:rsid w:val="009631A4"/>
    <w:rsid w:val="00977296"/>
    <w:rsid w:val="00A14F8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739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D705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2024-05-14T15:08:00Z</cp:lastPrinted>
  <dcterms:created xsi:type="dcterms:W3CDTF">2024-05-13T14:28:00Z</dcterms:created>
  <dcterms:modified xsi:type="dcterms:W3CDTF">2024-05-14T15:08:00Z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