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5AFCF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A5882">
              <w:t>2264</w:t>
            </w:r>
          </w:p>
          <w:p w14:paraId="34BDABA6" w14:textId="2F62BA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6E6A">
              <w:t>30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4C39E7" w14:textId="77777777" w:rsidR="00943A8C" w:rsidRPr="00943A8C" w:rsidRDefault="00943A8C" w:rsidP="006521DC">
      <w:pPr>
        <w:numPr>
          <w:ilvl w:val="0"/>
          <w:numId w:val="2"/>
        </w:numPr>
        <w:tabs>
          <w:tab w:val="clear" w:pos="720"/>
          <w:tab w:val="num" w:pos="360"/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943A8C">
        <w:rPr>
          <w:rFonts w:eastAsiaTheme="majorEastAsia" w:cstheme="majorBidi"/>
          <w:b/>
          <w:color w:val="000000" w:themeColor="text1"/>
          <w:szCs w:val="26"/>
        </w:rPr>
        <w:t>Police Scotland’s internal policies, procedures, or guidance in force between </w:t>
      </w:r>
      <w:r w:rsidRPr="00943A8C">
        <w:rPr>
          <w:rFonts w:eastAsiaTheme="majorEastAsia" w:cstheme="majorBidi"/>
          <w:b/>
          <w:bCs/>
          <w:color w:val="000000" w:themeColor="text1"/>
          <w:szCs w:val="26"/>
        </w:rPr>
        <w:t>June 2024 and April 2025</w:t>
      </w:r>
      <w:r w:rsidRPr="00943A8C">
        <w:rPr>
          <w:rFonts w:eastAsiaTheme="majorEastAsia" w:cstheme="majorBidi"/>
          <w:b/>
          <w:color w:val="000000" w:themeColor="text1"/>
          <w:szCs w:val="26"/>
        </w:rPr>
        <w:t> regarding the investigation of sexual assault or harassment allegations within the workplace, particularly those raised by employees.</w:t>
      </w:r>
    </w:p>
    <w:p w14:paraId="2156354D" w14:textId="77777777" w:rsidR="00943A8C" w:rsidRDefault="00943A8C" w:rsidP="006521DC">
      <w:pPr>
        <w:numPr>
          <w:ilvl w:val="0"/>
          <w:numId w:val="2"/>
        </w:numPr>
        <w:tabs>
          <w:tab w:val="clear" w:pos="720"/>
          <w:tab w:val="num" w:pos="360"/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943A8C">
        <w:rPr>
          <w:rFonts w:eastAsiaTheme="majorEastAsia" w:cstheme="majorBidi"/>
          <w:b/>
          <w:color w:val="000000" w:themeColor="text1"/>
          <w:szCs w:val="26"/>
        </w:rPr>
        <w:t>The formal criteria and standard procedures followed by Police Scotland when classifying a report as </w:t>
      </w:r>
      <w:r w:rsidRPr="00943A8C">
        <w:rPr>
          <w:rFonts w:eastAsiaTheme="majorEastAsia" w:cstheme="majorBidi"/>
          <w:b/>
          <w:bCs/>
          <w:color w:val="000000" w:themeColor="text1"/>
          <w:szCs w:val="26"/>
        </w:rPr>
        <w:t>“Undetected – No Further Lines of Enquiry”</w:t>
      </w:r>
      <w:r w:rsidRPr="00943A8C">
        <w:rPr>
          <w:rFonts w:eastAsiaTheme="majorEastAsia" w:cstheme="majorBidi"/>
          <w:b/>
          <w:color w:val="000000" w:themeColor="text1"/>
          <w:szCs w:val="26"/>
        </w:rPr>
        <w:t>, especially in cases of sexual assault or workplace misconduct allegations.</w:t>
      </w:r>
    </w:p>
    <w:p w14:paraId="5D199DB0" w14:textId="54AF69AB" w:rsidR="006521DC" w:rsidRPr="007D6E6A" w:rsidRDefault="006521DC" w:rsidP="006521D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D6E6A">
        <w:rPr>
          <w:rFonts w:eastAsiaTheme="majorEastAsia" w:cstheme="majorBidi"/>
          <w:bCs/>
          <w:color w:val="000000" w:themeColor="text1"/>
          <w:szCs w:val="26"/>
        </w:rPr>
        <w:t>You further clarified that it was workplaces in General referred to in request.</w:t>
      </w:r>
    </w:p>
    <w:p w14:paraId="44CC251E" w14:textId="1870757E" w:rsidR="006521DC" w:rsidRDefault="006521DC" w:rsidP="006521DC">
      <w:r>
        <w:t>There is no</w:t>
      </w:r>
      <w:r w:rsidRPr="006521DC">
        <w:t xml:space="preserve"> guidance specific to investigating these exact circumstances and section 17 of the Act therefore applies</w:t>
      </w:r>
      <w:r w:rsidR="007D6E6A">
        <w:t>, the information sought is not held.</w:t>
      </w:r>
    </w:p>
    <w:p w14:paraId="2651F2D2" w14:textId="7A015C78" w:rsidR="007D6E6A" w:rsidRDefault="007D6E6A" w:rsidP="006521DC">
      <w:r>
        <w:t>Guidance in relation to the investigation of crime more generally can be accessed online:</w:t>
      </w:r>
    </w:p>
    <w:p w14:paraId="7BD76F71" w14:textId="253BD01C" w:rsidR="007D6E6A" w:rsidRDefault="007D6E6A" w:rsidP="006521DC">
      <w:hyperlink r:id="rId11" w:history="1">
        <w:r w:rsidRPr="007D6E6A">
          <w:rPr>
            <w:rStyle w:val="Hyperlink"/>
          </w:rPr>
          <w:t>Standard Operating Procedures - Police Scotland</w:t>
        </w:r>
      </w:hyperlink>
    </w:p>
    <w:p w14:paraId="4495AA1D" w14:textId="77777777" w:rsidR="006521DC" w:rsidRPr="00943A8C" w:rsidRDefault="006521DC" w:rsidP="006521DC">
      <w:pPr>
        <w:rPr>
          <w:rFonts w:eastAsiaTheme="majorEastAsia" w:cstheme="majorBidi"/>
          <w:b/>
          <w:color w:val="000000" w:themeColor="text1"/>
          <w:szCs w:val="26"/>
        </w:rPr>
      </w:pPr>
    </w:p>
    <w:p w14:paraId="03479169" w14:textId="7C6BB6A1" w:rsidR="00943A8C" w:rsidRDefault="00943A8C" w:rsidP="006521DC">
      <w:pPr>
        <w:numPr>
          <w:ilvl w:val="0"/>
          <w:numId w:val="2"/>
        </w:numPr>
        <w:tabs>
          <w:tab w:val="clear" w:pos="720"/>
          <w:tab w:val="num" w:pos="360"/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943A8C">
        <w:rPr>
          <w:rFonts w:eastAsiaTheme="majorEastAsia" w:cstheme="majorBidi"/>
          <w:b/>
          <w:color w:val="000000" w:themeColor="text1"/>
          <w:szCs w:val="26"/>
        </w:rPr>
        <w:t xml:space="preserve">Any non-personal, anonymised records or documentation held regarding internal decisions made in relation to the report submitted </w:t>
      </w:r>
      <w:r>
        <w:rPr>
          <w:rFonts w:eastAsiaTheme="majorEastAsia" w:cstheme="majorBidi"/>
          <w:b/>
          <w:color w:val="000000" w:themeColor="text1"/>
          <w:szCs w:val="26"/>
        </w:rPr>
        <w:t>to specific crime report</w:t>
      </w:r>
      <w:r w:rsidRPr="00943A8C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2E95CFDD" w14:textId="77777777" w:rsidR="006521DC" w:rsidRPr="00620927" w:rsidRDefault="006521DC" w:rsidP="006521DC">
      <w:r w:rsidRPr="007901C0">
        <w:t xml:space="preserve">Your request is technically a </w:t>
      </w:r>
      <w:r w:rsidRPr="00620927">
        <w:t>Subject Access Request</w:t>
      </w:r>
      <w:r w:rsidRPr="006521DC">
        <w:rPr>
          <w:i/>
        </w:rPr>
        <w:t xml:space="preserve"> </w:t>
      </w:r>
      <w:r w:rsidRPr="00620927">
        <w:t>(SAR)</w:t>
      </w:r>
      <w:r w:rsidRPr="006521DC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2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B895B1D" w14:textId="77777777" w:rsidR="006521DC" w:rsidRDefault="006521DC" w:rsidP="006521DC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4F793144" w14:textId="77777777" w:rsidR="006521DC" w:rsidRDefault="006521DC" w:rsidP="006521DC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your own</w:t>
      </w:r>
      <w:r w:rsidRPr="007901C0">
        <w:t xml:space="preserve"> personal </w:t>
      </w:r>
      <w:r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A26B05B" w14:textId="77777777" w:rsidR="006521DC" w:rsidRDefault="006521DC" w:rsidP="009D2AA5"/>
    <w:p w14:paraId="34BDABBE" w14:textId="454E5BDB" w:rsidR="00496A08" w:rsidRPr="00BF6B81" w:rsidRDefault="00496A08" w:rsidP="009D2AA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C73AE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777E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D7FD8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F1B3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406B5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0EE24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E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3023"/>
    <w:multiLevelType w:val="multilevel"/>
    <w:tmpl w:val="B988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71729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73DE"/>
    <w:rsid w:val="00645CFA"/>
    <w:rsid w:val="006521DC"/>
    <w:rsid w:val="00685219"/>
    <w:rsid w:val="006A5882"/>
    <w:rsid w:val="006D5799"/>
    <w:rsid w:val="007440EA"/>
    <w:rsid w:val="00750D83"/>
    <w:rsid w:val="00785DBC"/>
    <w:rsid w:val="00793DD5"/>
    <w:rsid w:val="007D55F6"/>
    <w:rsid w:val="007D6E6A"/>
    <w:rsid w:val="007F490F"/>
    <w:rsid w:val="0086779C"/>
    <w:rsid w:val="00874BFD"/>
    <w:rsid w:val="008964EF"/>
    <w:rsid w:val="00915E01"/>
    <w:rsid w:val="00927131"/>
    <w:rsid w:val="00943A8C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37C92"/>
    <w:rsid w:val="00E41FB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D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scotland.police.uk/access-to-information/data-protection/subject-access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2025-07-24T15:18:00Z</dcterms:created>
  <dcterms:modified xsi:type="dcterms:W3CDTF">2025-07-30T09:52:00Z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