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ABCA4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6D1AF1">
              <w:t>-0377</w:t>
            </w:r>
          </w:p>
          <w:p w14:paraId="34BDABA6" w14:textId="5632EA0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39CF">
              <w:t>08</w:t>
            </w:r>
            <w:bookmarkStart w:id="0" w:name="_GoBack"/>
            <w:bookmarkEnd w:id="0"/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C544D4" w14:textId="77777777" w:rsidR="006D1AF1" w:rsidRDefault="006D1AF1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D1AF1">
        <w:rPr>
          <w:rFonts w:eastAsiaTheme="majorEastAsia" w:cstheme="majorBidi"/>
          <w:b/>
          <w:color w:val="000000" w:themeColor="text1"/>
          <w:szCs w:val="26"/>
        </w:rPr>
        <w:t>For the calendar year 2023 please provide the number of tool related thefts on record broken down by month.</w:t>
      </w:r>
    </w:p>
    <w:p w14:paraId="247F0EC7" w14:textId="77777777" w:rsidR="006D1AF1" w:rsidRDefault="006D1AF1" w:rsidP="006D1AF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5A059DAE" w14:textId="3966B7B8" w:rsidR="006D1AF1" w:rsidRDefault="006D1AF1" w:rsidP="006D1AF1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16C524B8" w:rsidR="00BF6B81" w:rsidRDefault="006D1AF1" w:rsidP="006D1AF1">
      <w:r w:rsidRPr="00B3676A">
        <w:t xml:space="preserve">To explain, we are </w:t>
      </w:r>
      <w:r w:rsidR="00360E94">
        <w:t xml:space="preserve">unable to </w:t>
      </w:r>
      <w:r w:rsidR="00360E94" w:rsidRPr="00360E94">
        <w:t>search theft crime reports based on the nature of the stolen property</w:t>
      </w:r>
      <w:r w:rsidRPr="00B3676A">
        <w:t>.</w:t>
      </w:r>
      <w:r>
        <w:t xml:space="preserve"> </w:t>
      </w:r>
      <w:r w:rsidR="00360E94">
        <w:t xml:space="preserve"> </w:t>
      </w:r>
      <w:r>
        <w:t xml:space="preserve">To fully answer your request, all theft crime reports </w:t>
      </w:r>
      <w:r w:rsidR="00360E94">
        <w:t>would have to be reviewed individually</w:t>
      </w:r>
      <w:r>
        <w:t xml:space="preserve"> </w:t>
      </w:r>
      <w:r w:rsidR="00360E94">
        <w:t>for relevance</w:t>
      </w:r>
      <w:r>
        <w:t>.</w:t>
      </w:r>
    </w:p>
    <w:p w14:paraId="0DE04C26" w14:textId="77777777" w:rsidR="006D1AF1" w:rsidRPr="00B11A55" w:rsidRDefault="006D1AF1" w:rsidP="006D1AF1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39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39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39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39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39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39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0E9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1AF1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39CF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