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0BFA63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00947">
              <w:t>272</w:t>
            </w:r>
            <w:r w:rsidR="007B1923">
              <w:t>6</w:t>
            </w:r>
          </w:p>
          <w:p w14:paraId="7F9C6BF8" w14:textId="69630070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D72DD">
              <w:t>07</w:t>
            </w:r>
            <w:r>
              <w:t xml:space="preserve"> </w:t>
            </w:r>
            <w:r w:rsidR="00653BAE">
              <w:t>Dec</w:t>
            </w:r>
            <w:r w:rsidR="00744955">
              <w:t>embe</w:t>
            </w:r>
            <w:r w:rsidR="001E48D6">
              <w:t>r</w:t>
            </w:r>
            <w:r>
              <w:t xml:space="preserve"> 2023</w:t>
            </w:r>
          </w:p>
        </w:tc>
      </w:tr>
    </w:tbl>
    <w:p w14:paraId="71BE2173" w14:textId="6E4253EA" w:rsidR="00793DD5" w:rsidRDefault="00E051DF" w:rsidP="0036503B">
      <w:r>
        <w:t xml:space="preserve">Your </w:t>
      </w:r>
      <w:r w:rsidR="00793DD5" w:rsidRPr="00793DD5">
        <w:t xml:space="preserve">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10ADE2BB" w14:textId="77777777" w:rsidR="00000947" w:rsidRDefault="00000947" w:rsidP="004365BB">
      <w:pPr>
        <w:rPr>
          <w:b/>
        </w:rPr>
      </w:pPr>
      <w:r>
        <w:t xml:space="preserve">Please accept our apologies for the delay in responding. </w:t>
      </w:r>
    </w:p>
    <w:p w14:paraId="137DBB47" w14:textId="77777777" w:rsidR="007B1923" w:rsidRPr="007B1923" w:rsidRDefault="007B1923" w:rsidP="007B1923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B1923">
        <w:rPr>
          <w:rFonts w:eastAsiaTheme="majorEastAsia" w:cstheme="majorBidi"/>
          <w:b/>
          <w:color w:val="000000" w:themeColor="text1"/>
          <w:szCs w:val="26"/>
        </w:rPr>
        <w:t xml:space="preserve">Please can you provide the number of employees working for Police Scotland who are currently being investigated for racism or misconduct of a sexual nature? </w:t>
      </w:r>
    </w:p>
    <w:p w14:paraId="3C773CC4" w14:textId="58ABB015" w:rsidR="00653BAE" w:rsidRDefault="00653BAE" w:rsidP="00653BAE">
      <w:pPr>
        <w:tabs>
          <w:tab w:val="left" w:pos="5400"/>
        </w:tabs>
      </w:pPr>
      <w:r>
        <w:t xml:space="preserve">Our </w:t>
      </w:r>
      <w:r w:rsidRPr="007B1923">
        <w:t xml:space="preserve">Professional Standards Department manage conduct matters for Police Officers, whilst People &amp; Development manage conduct matters relative to Members of Police Staff. </w:t>
      </w:r>
    </w:p>
    <w:p w14:paraId="7E914B41" w14:textId="35E70D15" w:rsidR="00653BAE" w:rsidRPr="00653BAE" w:rsidRDefault="00653BAE" w:rsidP="00653BAE">
      <w:pPr>
        <w:tabs>
          <w:tab w:val="left" w:pos="5400"/>
        </w:tabs>
        <w:rPr>
          <w:u w:val="single"/>
        </w:rPr>
      </w:pPr>
      <w:r w:rsidRPr="00653BAE">
        <w:rPr>
          <w:u w:val="single"/>
        </w:rPr>
        <w:t>Police Staff</w:t>
      </w:r>
    </w:p>
    <w:p w14:paraId="469B84A0" w14:textId="65B51296" w:rsidR="00653BAE" w:rsidRPr="00653BAE" w:rsidRDefault="00653BAE" w:rsidP="00653BAE">
      <w:pPr>
        <w:tabs>
          <w:tab w:val="left" w:pos="5400"/>
        </w:tabs>
      </w:pPr>
      <w:r>
        <w:t xml:space="preserve">To provide some context to our response, you may wish to review our </w:t>
      </w:r>
      <w:hyperlink r:id="rId8" w:tooltip="Disciplinary SOP (1)" w:history="1">
        <w:r>
          <w:rPr>
            <w:rStyle w:val="Hyperlink"/>
          </w:rPr>
          <w:t>Disciplinary Standard Operating Procedure (SOP)</w:t>
        </w:r>
      </w:hyperlink>
      <w:r>
        <w:t>.</w:t>
      </w:r>
    </w:p>
    <w:p w14:paraId="6C9F07B5" w14:textId="46BB2D52" w:rsidR="00653BAE" w:rsidRDefault="00653BAE" w:rsidP="00653BAE">
      <w:pPr>
        <w:tabs>
          <w:tab w:val="left" w:pos="5400"/>
        </w:tabs>
      </w:pPr>
      <w:r w:rsidRPr="00653BAE">
        <w:t xml:space="preserve">There are currently 13 police staff </w:t>
      </w:r>
      <w:r>
        <w:t>members</w:t>
      </w:r>
      <w:r w:rsidRPr="00653BAE">
        <w:t xml:space="preserve"> being investigated for racist/</w:t>
      </w:r>
      <w:r>
        <w:t xml:space="preserve"> </w:t>
      </w:r>
      <w:r w:rsidRPr="00653BAE">
        <w:t>sexual misconduct</w:t>
      </w:r>
      <w:r>
        <w:t>.</w:t>
      </w:r>
    </w:p>
    <w:p w14:paraId="6A90FC57" w14:textId="69F441E4" w:rsidR="00653BAE" w:rsidRPr="00653BAE" w:rsidRDefault="00653BAE" w:rsidP="00653BAE">
      <w:pPr>
        <w:tabs>
          <w:tab w:val="left" w:pos="5400"/>
        </w:tabs>
        <w:rPr>
          <w:u w:val="single"/>
        </w:rPr>
      </w:pPr>
      <w:r w:rsidRPr="00653BAE">
        <w:rPr>
          <w:u w:val="single"/>
        </w:rPr>
        <w:t>Police Officers</w:t>
      </w:r>
    </w:p>
    <w:p w14:paraId="0F06732F" w14:textId="77777777" w:rsidR="00E051DF" w:rsidRDefault="007B1923" w:rsidP="00E051DF">
      <w:pPr>
        <w:tabs>
          <w:tab w:val="left" w:pos="5400"/>
        </w:tabs>
      </w:pPr>
      <w:r w:rsidRPr="007B1923">
        <w:t xml:space="preserve">To provide some context to our response, it may be helpful to outline how the complaints and conduct processes operate in Scotland. </w:t>
      </w:r>
    </w:p>
    <w:p w14:paraId="74CE2F3C" w14:textId="4A6325BD" w:rsidR="007B1923" w:rsidRDefault="007B1923" w:rsidP="007B1923">
      <w:pPr>
        <w:tabs>
          <w:tab w:val="left" w:pos="5400"/>
        </w:tabs>
      </w:pPr>
      <w:r w:rsidRPr="007B1923">
        <w:t xml:space="preserve">The complaint process and the conduct process are distinct from each other and both have separate assessment and recording processes within the PSD database. </w:t>
      </w:r>
    </w:p>
    <w:p w14:paraId="293DA285" w14:textId="5E765B81" w:rsidR="007B1923" w:rsidRDefault="007B1923" w:rsidP="004365BB">
      <w:r w:rsidRPr="004365BB">
        <w:t xml:space="preserve">The formal disciplinary process for Police Officers is governed by </w:t>
      </w:r>
      <w:hyperlink r:id="rId9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  <w:r>
        <w:t xml:space="preserve">  </w:t>
      </w:r>
      <w:r w:rsidRPr="004365BB">
        <w:t xml:space="preserve">The </w:t>
      </w:r>
      <w:r>
        <w:t>associated</w:t>
      </w:r>
      <w:r w:rsidRPr="004365BB">
        <w:t xml:space="preserve"> </w:t>
      </w:r>
      <w:hyperlink r:id="rId10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1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3C908875" w14:textId="2FA8FE77" w:rsidR="007B1923" w:rsidRDefault="007B1923" w:rsidP="007943B4">
      <w:r w:rsidRPr="007943B4">
        <w:t xml:space="preserve">The Police Scotland </w:t>
      </w:r>
      <w:hyperlink r:id="rId12" w:tooltip="Complaints About The Police SOP" w:history="1">
        <w:r>
          <w:rPr>
            <w:rStyle w:val="Hyperlink"/>
          </w:rPr>
          <w:t>Complaints About the Police Standard Operating Procedure (SOP)</w:t>
        </w:r>
      </w:hyperlink>
      <w:r>
        <w:t xml:space="preserve"> outlines </w:t>
      </w:r>
      <w:r w:rsidRPr="007943B4">
        <w:t xml:space="preserve">how we deal with complaints. </w:t>
      </w:r>
      <w:r>
        <w:t xml:space="preserve"> Allegations are recorded in accordance with the</w:t>
      </w:r>
      <w:r w:rsidRPr="007943B4">
        <w:t xml:space="preserve"> categories listed at appendices </w:t>
      </w:r>
      <w:r>
        <w:t>C</w:t>
      </w:r>
      <w:r w:rsidRPr="007943B4">
        <w:t xml:space="preserve"> and </w:t>
      </w:r>
      <w:r>
        <w:t>D.</w:t>
      </w:r>
    </w:p>
    <w:p w14:paraId="34AF41D9" w14:textId="77777777" w:rsidR="007B1923" w:rsidRDefault="007B1923" w:rsidP="007B1923">
      <w:pPr>
        <w:tabs>
          <w:tab w:val="left" w:pos="5400"/>
        </w:tabs>
      </w:pPr>
      <w:r w:rsidRPr="007B1923">
        <w:lastRenderedPageBreak/>
        <w:t xml:space="preserve">Once complaint matters are concluded, the circumstances may be referred for a Conduct Assessment (not necessarily every aspect of the complaint, or every officer involved). </w:t>
      </w:r>
    </w:p>
    <w:p w14:paraId="27B9C7B9" w14:textId="77777777" w:rsidR="007B1923" w:rsidRDefault="007B1923" w:rsidP="007B1923">
      <w:pPr>
        <w:tabs>
          <w:tab w:val="left" w:pos="5400"/>
        </w:tabs>
      </w:pPr>
      <w:r w:rsidRPr="007B1923">
        <w:t>There is therefore potential for the same officer/</w:t>
      </w:r>
      <w:r>
        <w:t xml:space="preserve"> </w:t>
      </w:r>
      <w:r w:rsidRPr="007B1923">
        <w:t xml:space="preserve">circumstances to appear on a complaint case and a conduct case. </w:t>
      </w:r>
    </w:p>
    <w:p w14:paraId="1EB22232" w14:textId="77777777" w:rsidR="007B1923" w:rsidRDefault="007B1923" w:rsidP="007B1923">
      <w:pPr>
        <w:tabs>
          <w:tab w:val="left" w:pos="5400"/>
        </w:tabs>
      </w:pPr>
      <w:r w:rsidRPr="007B1923">
        <w:t xml:space="preserve">Due to these processes, the complaints and conduct matters cannot simply be added together. </w:t>
      </w:r>
      <w:r>
        <w:t xml:space="preserve"> </w:t>
      </w:r>
      <w:r w:rsidRPr="007B1923">
        <w:t xml:space="preserve">There can be one or more allegations contained within one complaint case and equally, there can be one or more subject officer relative to each allegation. </w:t>
      </w:r>
      <w:r>
        <w:t xml:space="preserve"> </w:t>
      </w:r>
    </w:p>
    <w:p w14:paraId="16E41637" w14:textId="6FE53423" w:rsidR="007B1923" w:rsidRDefault="007B1923" w:rsidP="007B1923">
      <w:pPr>
        <w:tabs>
          <w:tab w:val="left" w:pos="5400"/>
        </w:tabs>
      </w:pPr>
      <w:r w:rsidRPr="007B1923">
        <w:t xml:space="preserve">Conduct cases may contain multiple allegations but are limited to one subject officer per case. </w:t>
      </w:r>
      <w:r>
        <w:t xml:space="preserve"> </w:t>
      </w:r>
      <w:r w:rsidRPr="007B1923">
        <w:t>Subject officers are counted once per case</w:t>
      </w:r>
      <w:r>
        <w:t xml:space="preserve"> </w:t>
      </w:r>
      <w:r w:rsidRPr="007B1923">
        <w:t>however the same officer may be subject to multiple cases and therefore may appear more than once.</w:t>
      </w:r>
    </w:p>
    <w:p w14:paraId="66E1BA5F" w14:textId="77777777" w:rsidR="007B1923" w:rsidRDefault="007B1923" w:rsidP="007B1923">
      <w:pPr>
        <w:tabs>
          <w:tab w:val="left" w:pos="5400"/>
        </w:tabs>
      </w:pPr>
      <w:r w:rsidRPr="007B1923">
        <w:t>As your request refers to “investigations”, data has been provided based on all conduct cases (as all matters contained here are subject to some level of investigation, from a criminal and/</w:t>
      </w:r>
      <w:r>
        <w:t xml:space="preserve"> </w:t>
      </w:r>
      <w:r w:rsidRPr="007B1923">
        <w:t xml:space="preserve">or misconduct perspective) and all complaints graded as criminal or non-criminal investigations. </w:t>
      </w:r>
    </w:p>
    <w:p w14:paraId="545A729B" w14:textId="7CB7B576" w:rsidR="007B1923" w:rsidRPr="007B1923" w:rsidRDefault="007B1923" w:rsidP="007B1923">
      <w:pPr>
        <w:tabs>
          <w:tab w:val="left" w:pos="5400"/>
        </w:tabs>
      </w:pPr>
      <w:r w:rsidRPr="007B1923">
        <w:t xml:space="preserve">Therefore, allegations which have been Frontline Resolved, abandoned or withdrawn by the complainer are excluded from the data provided below as these matters are not subject to investigation. </w:t>
      </w:r>
    </w:p>
    <w:p w14:paraId="6433285E" w14:textId="394FC4C3" w:rsidR="007B1923" w:rsidRPr="007B1923" w:rsidRDefault="007B1923" w:rsidP="007B1923">
      <w:pPr>
        <w:tabs>
          <w:tab w:val="left" w:pos="5400"/>
        </w:tabs>
      </w:pPr>
      <w:r w:rsidRPr="007B1923">
        <w:t xml:space="preserve">Please note that no specific allegation type(s) exhaustively capture those which may be defined as “racism” and no marker is recorded on the PSD database to this end. </w:t>
      </w:r>
      <w:r>
        <w:t xml:space="preserve"> H</w:t>
      </w:r>
      <w:r w:rsidRPr="007B1923">
        <w:t>owever, by way of assistance, allegations which fall within the specified categories below do involve a racial element:</w:t>
      </w:r>
    </w:p>
    <w:p w14:paraId="19A08AB9" w14:textId="77777777" w:rsidR="007B1923" w:rsidRPr="007B1923" w:rsidRDefault="007B1923" w:rsidP="007B1923">
      <w:pPr>
        <w:numPr>
          <w:ilvl w:val="0"/>
          <w:numId w:val="2"/>
        </w:numPr>
        <w:tabs>
          <w:tab w:val="left" w:pos="5400"/>
        </w:tabs>
        <w:spacing w:line="276" w:lineRule="auto"/>
      </w:pPr>
      <w:r w:rsidRPr="007B1923">
        <w:t>Racially aggravated conduct</w:t>
      </w:r>
    </w:p>
    <w:p w14:paraId="539F541D" w14:textId="77777777" w:rsidR="007B1923" w:rsidRDefault="007B1923" w:rsidP="007B1923">
      <w:pPr>
        <w:numPr>
          <w:ilvl w:val="0"/>
          <w:numId w:val="2"/>
        </w:numPr>
        <w:tabs>
          <w:tab w:val="left" w:pos="5400"/>
        </w:tabs>
        <w:spacing w:line="276" w:lineRule="auto"/>
      </w:pPr>
      <w:r w:rsidRPr="007B1923">
        <w:t>Racially aggravated harassment</w:t>
      </w:r>
    </w:p>
    <w:p w14:paraId="14EEF430" w14:textId="7241712A" w:rsidR="007B1923" w:rsidRPr="007B1923" w:rsidRDefault="007B1923" w:rsidP="007B1923">
      <w:pPr>
        <w:numPr>
          <w:ilvl w:val="0"/>
          <w:numId w:val="2"/>
        </w:numPr>
        <w:tabs>
          <w:tab w:val="left" w:pos="5400"/>
        </w:tabs>
      </w:pPr>
      <w:r w:rsidRPr="007B1923">
        <w:t>Discriminatory Behaviour with a Race sub type (attached to complaints only)</w:t>
      </w:r>
    </w:p>
    <w:p w14:paraId="6DDC2CD6" w14:textId="523431C1" w:rsidR="007B1923" w:rsidRPr="007B1923" w:rsidRDefault="007B1923" w:rsidP="007B1923">
      <w:pPr>
        <w:tabs>
          <w:tab w:val="left" w:pos="5400"/>
        </w:tabs>
      </w:pPr>
      <w:r w:rsidRPr="007B1923">
        <w:t xml:space="preserve">As regards “misconduct of a sexual nature”, Police Scotland do not use the recording category ‘sexual misconduct’ however the PSD database holds a ‘sexual circumstance’ marker that can be appended to any conduct or complaint case containing allegations which are perceived to contain a sexual element, whether physical or non-physical, criminal or non-criminal. </w:t>
      </w:r>
      <w:r>
        <w:t xml:space="preserve"> </w:t>
      </w:r>
      <w:r w:rsidRPr="007B1923">
        <w:t>For the purpose of your request, cases to which this specific marker applies have been extracted.</w:t>
      </w:r>
    </w:p>
    <w:p w14:paraId="2F340FD6" w14:textId="77777777" w:rsidR="007B1923" w:rsidRDefault="007B1923" w:rsidP="007B1923">
      <w:pPr>
        <w:tabs>
          <w:tab w:val="left" w:pos="5400"/>
        </w:tabs>
      </w:pPr>
      <w:r w:rsidRPr="007B1923">
        <w:lastRenderedPageBreak/>
        <w:t xml:space="preserve">Data has been provided below in relation to subject officers linked to the allegation types as defined above, which were live as at 23/10/2023. </w:t>
      </w:r>
    </w:p>
    <w:p w14:paraId="525B0D8E" w14:textId="0F20FF48" w:rsidR="007B1923" w:rsidRDefault="007B1923" w:rsidP="007B1923">
      <w:pPr>
        <w:tabs>
          <w:tab w:val="left" w:pos="5400"/>
        </w:tabs>
      </w:pPr>
      <w:r w:rsidRPr="007B1923">
        <w:t xml:space="preserve">Cases which were reported to the Procurator Fiscal by this date, but which continue to show as live on the </w:t>
      </w:r>
      <w:r w:rsidR="00D25CAB">
        <w:t>PSD</w:t>
      </w:r>
      <w:r w:rsidRPr="007B1923">
        <w:t xml:space="preserve"> database, are excluded from the figures provided below. </w:t>
      </w:r>
    </w:p>
    <w:p w14:paraId="1CA79776" w14:textId="214CCB49" w:rsidR="007B1923" w:rsidRDefault="007B1923" w:rsidP="007B1923">
      <w:pPr>
        <w:tabs>
          <w:tab w:val="left" w:pos="5400"/>
        </w:tabs>
        <w:rPr>
          <w:lang w:val="en-US"/>
        </w:rPr>
      </w:pPr>
      <w:r w:rsidRPr="007B1923">
        <w:rPr>
          <w:lang w:val="en-US"/>
        </w:rPr>
        <w:t>Moreover, unidentified officers are excluded from the breakdown of subject officers provided as they have not been positively identified and therefore cannot b</w:t>
      </w:r>
      <w:r w:rsidR="001B317F">
        <w:rPr>
          <w:lang w:val="en-US"/>
        </w:rPr>
        <w:t>e considered as being subject of a</w:t>
      </w:r>
      <w:r w:rsidRPr="007B1923">
        <w:rPr>
          <w:lang w:val="en-US"/>
        </w:rPr>
        <w:t xml:space="preserve"> complaint. </w:t>
      </w:r>
    </w:p>
    <w:p w14:paraId="7041AC8E" w14:textId="77777777" w:rsidR="007B1923" w:rsidRDefault="007B1923" w:rsidP="007B1923">
      <w:pPr>
        <w:tabs>
          <w:tab w:val="left" w:pos="5400"/>
        </w:tabs>
      </w:pPr>
      <w:r w:rsidRPr="007B1923">
        <w:t xml:space="preserve">The data provided below refers, separately, to subject officers linked to relevant allegations attached to complaints and conduct cases. </w:t>
      </w:r>
      <w:r>
        <w:t xml:space="preserve"> </w:t>
      </w:r>
    </w:p>
    <w:p w14:paraId="66423BF4" w14:textId="683A658D" w:rsidR="007B1923" w:rsidRPr="007B1923" w:rsidRDefault="007B1923" w:rsidP="007B1923">
      <w:pPr>
        <w:tabs>
          <w:tab w:val="left" w:pos="5400"/>
        </w:tabs>
      </w:pPr>
      <w:r w:rsidRPr="007B1923">
        <w:t xml:space="preserve">Please note that the allegations detailed in the data may be criminal or non-criminal in nature. </w:t>
      </w:r>
    </w:p>
    <w:p w14:paraId="07FEE29B" w14:textId="0E38A5D6" w:rsidR="007B1923" w:rsidRPr="007B1923" w:rsidRDefault="007B1923" w:rsidP="007B1923">
      <w:pPr>
        <w:tabs>
          <w:tab w:val="left" w:pos="5400"/>
        </w:tabs>
        <w:rPr>
          <w:i/>
          <w:iCs/>
        </w:rPr>
      </w:pPr>
      <w:r w:rsidRPr="007B1923">
        <w:rPr>
          <w:i/>
          <w:iCs/>
        </w:rPr>
        <w:t>Subject officers linked to an allegation categorised as involving a racial element (complaints)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237"/>
      </w:tblGrid>
      <w:tr w:rsidR="007B1923" w:rsidRPr="007B1923" w14:paraId="7422559E" w14:textId="77777777" w:rsidTr="007B1923">
        <w:trPr>
          <w:trHeight w:val="33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81798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Category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E0067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Subject to live investigation as at 23/10/2023</w:t>
            </w:r>
          </w:p>
        </w:tc>
      </w:tr>
      <w:tr w:rsidR="007B1923" w:rsidRPr="007B1923" w14:paraId="7DACCB37" w14:textId="77777777" w:rsidTr="007B1923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B854F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Number of Subject Officers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60BBA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0</w:t>
            </w:r>
          </w:p>
        </w:tc>
      </w:tr>
    </w:tbl>
    <w:p w14:paraId="68FCE55A" w14:textId="77777777" w:rsidR="007B1923" w:rsidRPr="007B1923" w:rsidRDefault="007B1923" w:rsidP="007B1923">
      <w:pPr>
        <w:tabs>
          <w:tab w:val="left" w:pos="5400"/>
        </w:tabs>
      </w:pPr>
    </w:p>
    <w:p w14:paraId="0D9DB3EF" w14:textId="7F39DF71" w:rsidR="007B1923" w:rsidRPr="007B1923" w:rsidRDefault="007B1923" w:rsidP="007B1923">
      <w:pPr>
        <w:tabs>
          <w:tab w:val="left" w:pos="5400"/>
        </w:tabs>
        <w:rPr>
          <w:i/>
          <w:iCs/>
        </w:rPr>
      </w:pPr>
      <w:r w:rsidRPr="007B1923">
        <w:rPr>
          <w:i/>
          <w:iCs/>
        </w:rPr>
        <w:t xml:space="preserve">Subject officers linked to an allegation categorised as involving a racial element (conduct) </w:t>
      </w:r>
      <w:r w:rsidRPr="007B1923">
        <w:rPr>
          <w:i/>
          <w:iCs/>
          <w:sz w:val="22"/>
          <w:szCs w:val="22"/>
          <w:vertAlign w:val="superscript"/>
        </w:rPr>
        <w:t xml:space="preserve">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237"/>
      </w:tblGrid>
      <w:tr w:rsidR="007B1923" w:rsidRPr="007B1923" w14:paraId="64EE65DE" w14:textId="77777777" w:rsidTr="007B1923">
        <w:trPr>
          <w:trHeight w:val="33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C98A2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Category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83A0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Subject to live investigation as at 23/10/2023</w:t>
            </w:r>
          </w:p>
        </w:tc>
      </w:tr>
      <w:tr w:rsidR="007B1923" w:rsidRPr="007B1923" w14:paraId="6FB5FCA2" w14:textId="77777777" w:rsidTr="007B1923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6E033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Number of Subject Officers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3C33D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0</w:t>
            </w:r>
          </w:p>
        </w:tc>
      </w:tr>
    </w:tbl>
    <w:p w14:paraId="145A9A1D" w14:textId="62CBD8A8" w:rsidR="007B1923" w:rsidRPr="007B1923" w:rsidRDefault="007B1923" w:rsidP="007B1923">
      <w:pPr>
        <w:tabs>
          <w:tab w:val="left" w:pos="5400"/>
        </w:tabs>
        <w:rPr>
          <w:i/>
          <w:iCs/>
          <w:sz w:val="20"/>
          <w:szCs w:val="20"/>
        </w:rPr>
      </w:pPr>
      <w:r w:rsidRPr="007B1923">
        <w:rPr>
          <w:i/>
          <w:iCs/>
          <w:sz w:val="20"/>
          <w:szCs w:val="20"/>
        </w:rPr>
        <w:t xml:space="preserve">1 Data in the table above excludes Police Staff, as the Conduct regulations apply to serving officers only. </w:t>
      </w:r>
    </w:p>
    <w:p w14:paraId="72D6FFBB" w14:textId="77777777" w:rsidR="007B1923" w:rsidRPr="007B1923" w:rsidRDefault="007B1923" w:rsidP="007B1923">
      <w:pPr>
        <w:tabs>
          <w:tab w:val="left" w:pos="5400"/>
        </w:tabs>
      </w:pPr>
    </w:p>
    <w:p w14:paraId="35BAB7CA" w14:textId="0760DEF8" w:rsidR="007B1923" w:rsidRPr="007B1923" w:rsidRDefault="007B1923" w:rsidP="007B1923">
      <w:pPr>
        <w:tabs>
          <w:tab w:val="left" w:pos="5400"/>
        </w:tabs>
        <w:rPr>
          <w:i/>
          <w:iCs/>
          <w:vertAlign w:val="superscript"/>
        </w:rPr>
      </w:pPr>
      <w:r w:rsidRPr="007B1923">
        <w:rPr>
          <w:i/>
          <w:iCs/>
        </w:rPr>
        <w:t xml:space="preserve">Subject officers linked to an allegation involving a sexual circumstance (complaints)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6237"/>
      </w:tblGrid>
      <w:tr w:rsidR="007B1923" w:rsidRPr="007B1923" w14:paraId="0241619D" w14:textId="77777777" w:rsidTr="007B1923">
        <w:trPr>
          <w:trHeight w:val="33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6A786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Category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5A4D4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Subject to live investigation as at 23/10/2023</w:t>
            </w:r>
          </w:p>
        </w:tc>
      </w:tr>
      <w:tr w:rsidR="007B1923" w:rsidRPr="007B1923" w14:paraId="77F9514B" w14:textId="77777777" w:rsidTr="007B1923">
        <w:trPr>
          <w:trHeight w:val="33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A7C9C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Number of Subject Officers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2578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11</w:t>
            </w:r>
          </w:p>
        </w:tc>
      </w:tr>
    </w:tbl>
    <w:p w14:paraId="54F24B59" w14:textId="77777777" w:rsidR="00653BAE" w:rsidRDefault="00653BAE" w:rsidP="007B1923">
      <w:pPr>
        <w:tabs>
          <w:tab w:val="left" w:pos="5400"/>
        </w:tabs>
        <w:rPr>
          <w:i/>
          <w:iCs/>
        </w:rPr>
      </w:pPr>
    </w:p>
    <w:p w14:paraId="5FBFF7BD" w14:textId="77777777" w:rsidR="00653BAE" w:rsidRDefault="00653BAE">
      <w:pPr>
        <w:rPr>
          <w:i/>
          <w:iCs/>
        </w:rPr>
      </w:pPr>
      <w:r>
        <w:rPr>
          <w:i/>
          <w:iCs/>
        </w:rPr>
        <w:br w:type="page"/>
      </w:r>
    </w:p>
    <w:p w14:paraId="7AEDDEB6" w14:textId="6E417204" w:rsidR="007B1923" w:rsidRPr="007B1923" w:rsidRDefault="007B1923" w:rsidP="007B1923">
      <w:pPr>
        <w:tabs>
          <w:tab w:val="left" w:pos="5400"/>
        </w:tabs>
        <w:rPr>
          <w:i/>
          <w:iCs/>
        </w:rPr>
      </w:pPr>
      <w:r w:rsidRPr="007B1923">
        <w:rPr>
          <w:i/>
          <w:iCs/>
        </w:rPr>
        <w:lastRenderedPageBreak/>
        <w:t xml:space="preserve">Subject officers linked to an allegation involving a sexual circumstance (conduct) </w:t>
      </w:r>
      <w:r w:rsidRPr="007B1923">
        <w:rPr>
          <w:i/>
          <w:iCs/>
          <w:vertAlign w:val="superscript"/>
        </w:rPr>
        <w:t xml:space="preserve">1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6"/>
        <w:gridCol w:w="5812"/>
      </w:tblGrid>
      <w:tr w:rsidR="007B1923" w:rsidRPr="007B1923" w14:paraId="68E66A44" w14:textId="77777777" w:rsidTr="007B1923">
        <w:trPr>
          <w:trHeight w:val="330"/>
        </w:trPr>
        <w:tc>
          <w:tcPr>
            <w:tcW w:w="3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5E368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Category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C6DA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B1923">
              <w:rPr>
                <w:b/>
                <w:bCs/>
              </w:rPr>
              <w:t>Subject to live investigation as at 23/10/2023</w:t>
            </w:r>
          </w:p>
        </w:tc>
      </w:tr>
      <w:tr w:rsidR="007B1923" w:rsidRPr="007B1923" w14:paraId="2716DB0E" w14:textId="77777777" w:rsidTr="007B1923">
        <w:trPr>
          <w:trHeight w:val="330"/>
        </w:trPr>
        <w:tc>
          <w:tcPr>
            <w:tcW w:w="3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7A112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Number of Subject Officers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B1EBB" w14:textId="77777777" w:rsidR="007B1923" w:rsidRPr="007B1923" w:rsidRDefault="007B1923" w:rsidP="007B1923">
            <w:pPr>
              <w:tabs>
                <w:tab w:val="left" w:pos="5400"/>
              </w:tabs>
              <w:spacing w:line="276" w:lineRule="auto"/>
            </w:pPr>
            <w:r w:rsidRPr="007B1923">
              <w:t>20</w:t>
            </w:r>
          </w:p>
        </w:tc>
      </w:tr>
    </w:tbl>
    <w:p w14:paraId="19935C28" w14:textId="1B05506F" w:rsidR="007B1923" w:rsidRPr="007B1923" w:rsidRDefault="007B1923" w:rsidP="007B1923">
      <w:pPr>
        <w:tabs>
          <w:tab w:val="left" w:pos="5400"/>
        </w:tabs>
        <w:rPr>
          <w:i/>
          <w:iCs/>
          <w:sz w:val="20"/>
          <w:szCs w:val="20"/>
        </w:rPr>
      </w:pPr>
      <w:r w:rsidRPr="007B1923">
        <w:rPr>
          <w:i/>
          <w:iCs/>
          <w:sz w:val="20"/>
          <w:szCs w:val="20"/>
        </w:rPr>
        <w:t xml:space="preserve">1 Data in the table above excludes Police Staff, as the Conduct regulations apply to serving officers only. </w:t>
      </w:r>
    </w:p>
    <w:p w14:paraId="4AE6AF2A" w14:textId="77777777" w:rsidR="00653BAE" w:rsidRDefault="00653BAE" w:rsidP="00793DD5">
      <w:pPr>
        <w:rPr>
          <w:color w:val="FF0000"/>
        </w:rPr>
      </w:pPr>
    </w:p>
    <w:p w14:paraId="00325197" w14:textId="62900A44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D423A">
        <w:t>,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62C7D3B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629A83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476CC9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733FDDB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7017C4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2CB12DD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D72D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11030B"/>
    <w:multiLevelType w:val="hybridMultilevel"/>
    <w:tmpl w:val="06E834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7323286">
    <w:abstractNumId w:val="1"/>
  </w:num>
  <w:num w:numId="2" w16cid:durableId="719282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00947"/>
    <w:rsid w:val="00090F3B"/>
    <w:rsid w:val="000E6526"/>
    <w:rsid w:val="00141533"/>
    <w:rsid w:val="00167528"/>
    <w:rsid w:val="00195CC4"/>
    <w:rsid w:val="001B317F"/>
    <w:rsid w:val="001E48D6"/>
    <w:rsid w:val="00253DF6"/>
    <w:rsid w:val="00255F1E"/>
    <w:rsid w:val="002D423A"/>
    <w:rsid w:val="002D72DD"/>
    <w:rsid w:val="0036503B"/>
    <w:rsid w:val="003C689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53BAE"/>
    <w:rsid w:val="00744955"/>
    <w:rsid w:val="00750D83"/>
    <w:rsid w:val="00793DD5"/>
    <w:rsid w:val="007B1923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5CAB"/>
    <w:rsid w:val="00D27DC5"/>
    <w:rsid w:val="00D47E36"/>
    <w:rsid w:val="00DA45B4"/>
    <w:rsid w:val="00E051DF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53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kqeo5ogi/disciplinary-sop.docx" TargetMode="Externa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www.scotland.police.uk/spa-media/lgyddvsi/complaints-about-the-police-sop.doc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about-us/who-we-are/our-standards-of-professional-behaviou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legislation.gov.uk/ssi/2014/68/contents/made" TargetMode="Externa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1105</Words>
  <Characters>6299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2023-12-07T08:54:00Z</cp:lastPrinted>
  <dcterms:created xsi:type="dcterms:W3CDTF">2023-11-29T16:27:00Z</dcterms:created>
  <dcterms:modified xsi:type="dcterms:W3CDTF">2023-12-07T08:54:00Z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