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A7E7756" w:rsidR="00B17211" w:rsidRPr="00B17211" w:rsidRDefault="00B17211" w:rsidP="007F490F">
            <w:r w:rsidRPr="007F490F">
              <w:rPr>
                <w:rStyle w:val="Heading2Char"/>
              </w:rPr>
              <w:t>Our reference:</w:t>
            </w:r>
            <w:r>
              <w:t xml:space="preserve">  FOI 2</w:t>
            </w:r>
            <w:r w:rsidR="00EF0FBB">
              <w:t>5</w:t>
            </w:r>
            <w:r>
              <w:t>-</w:t>
            </w:r>
            <w:r w:rsidR="00FC36E4">
              <w:t>3494</w:t>
            </w:r>
          </w:p>
          <w:p w14:paraId="34BDABA6" w14:textId="1A52D4CB" w:rsidR="00B17211" w:rsidRDefault="00456324" w:rsidP="00EE2373">
            <w:r w:rsidRPr="007F490F">
              <w:rPr>
                <w:rStyle w:val="Heading2Char"/>
              </w:rPr>
              <w:t>Respon</w:t>
            </w:r>
            <w:r w:rsidR="007D55F6">
              <w:rPr>
                <w:rStyle w:val="Heading2Char"/>
              </w:rPr>
              <w:t>ded to:</w:t>
            </w:r>
            <w:r w:rsidR="007F490F">
              <w:t xml:space="preserve">  </w:t>
            </w:r>
            <w:r w:rsidR="003033D9">
              <w:t>20</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5EC5F5D" w14:textId="77777777"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Please provide the following information:</w:t>
      </w:r>
    </w:p>
    <w:p w14:paraId="6FC14041" w14:textId="77777777"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1. SCOPE Personnel Records Retention</w:t>
      </w:r>
    </w:p>
    <w:p w14:paraId="7A64701B" w14:textId="77777777"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The retention schedule for records relating to former Police Scotland officers and staff held on the SCOPE system.</w:t>
      </w:r>
    </w:p>
    <w:p w14:paraId="454B0B04" w14:textId="77777777"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The specific policy or SOP that covers when such records are reviewed, archived, or deleted.</w:t>
      </w:r>
    </w:p>
    <w:p w14:paraId="70EC865D" w14:textId="77777777"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Whether SCOPE data relating to former officers is retained indefinitely or for a fixed period.</w:t>
      </w:r>
    </w:p>
    <w:p w14:paraId="2F47929D" w14:textId="551F56A0" w:rsidR="002541B5" w:rsidRDefault="002541B5" w:rsidP="002541B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All information held, processed and retained by Police Scotland is done in accordance with our </w:t>
      </w:r>
      <w:hyperlink r:id="rId11" w:anchor="search=record%20retention" w:history="1">
        <w:r>
          <w:rPr>
            <w:rStyle w:val="Hyperlink"/>
            <w:rFonts w:eastAsiaTheme="majorEastAsia" w:cstheme="majorBidi"/>
            <w:bCs/>
            <w:szCs w:val="26"/>
          </w:rPr>
          <w:t>Record Retention SOP</w:t>
        </w:r>
      </w:hyperlink>
      <w:r>
        <w:rPr>
          <w:rFonts w:eastAsiaTheme="majorEastAsia" w:cstheme="majorBidi"/>
          <w:bCs/>
          <w:color w:val="000000" w:themeColor="text1"/>
          <w:szCs w:val="26"/>
        </w:rPr>
        <w:t xml:space="preserve">. However, as the SCOPE system was introduced prior to GDPR legislation, work is still ongoing with regards to automatic weeding of information, </w:t>
      </w:r>
      <w:r w:rsidRPr="002541B5">
        <w:rPr>
          <w:rFonts w:eastAsiaTheme="majorEastAsia" w:cstheme="majorBidi"/>
          <w:bCs/>
          <w:color w:val="000000" w:themeColor="text1"/>
          <w:szCs w:val="26"/>
        </w:rPr>
        <w:t>so some things (such as roster data) are still being retained</w:t>
      </w:r>
      <w:r>
        <w:rPr>
          <w:rFonts w:eastAsiaTheme="majorEastAsia" w:cstheme="majorBidi"/>
          <w:bCs/>
          <w:color w:val="000000" w:themeColor="text1"/>
          <w:szCs w:val="26"/>
        </w:rPr>
        <w:t>.</w:t>
      </w:r>
    </w:p>
    <w:p w14:paraId="7D21F95F" w14:textId="77777777" w:rsidR="002541B5" w:rsidRDefault="002541B5" w:rsidP="00FC36E4">
      <w:pPr>
        <w:tabs>
          <w:tab w:val="left" w:pos="5400"/>
        </w:tabs>
        <w:rPr>
          <w:rFonts w:eastAsiaTheme="majorEastAsia" w:cstheme="majorBidi"/>
          <w:b/>
          <w:color w:val="000000" w:themeColor="text1"/>
          <w:szCs w:val="26"/>
        </w:rPr>
      </w:pPr>
    </w:p>
    <w:p w14:paraId="310CB477" w14:textId="77C935CD"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2. Use of SCOPE Records in Firearms Licensing</w:t>
      </w:r>
    </w:p>
    <w:p w14:paraId="32A7CFBD" w14:textId="77777777"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Whether Police Scotland’s Firearms Licensing Unit routinely accesses SCOPE records for former police officers when considering applications for Air Weapon certificates, Shotgun certificates, or Firearms (Section 1) certificates.</w:t>
      </w:r>
    </w:p>
    <w:p w14:paraId="2EBEB3DB" w14:textId="77777777"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If yes, please provide the policy, SOP, or guidance that authorises or regulates this practice.</w:t>
      </w:r>
    </w:p>
    <w:p w14:paraId="1871A97E" w14:textId="79434D69" w:rsidR="00FC36E4" w:rsidRDefault="00FC36E4" w:rsidP="00FC36E4">
      <w:pPr>
        <w:tabs>
          <w:tab w:val="left" w:pos="5400"/>
        </w:tabs>
        <w:rPr>
          <w:rFonts w:eastAsiaTheme="majorEastAsia" w:cstheme="majorBidi"/>
          <w:bCs/>
          <w:color w:val="000000" w:themeColor="text1"/>
          <w:szCs w:val="26"/>
        </w:rPr>
      </w:pPr>
      <w:r w:rsidRPr="00FC36E4">
        <w:rPr>
          <w:rFonts w:eastAsiaTheme="majorEastAsia" w:cstheme="majorBidi"/>
          <w:bCs/>
          <w:color w:val="000000" w:themeColor="text1"/>
          <w:szCs w:val="26"/>
        </w:rPr>
        <w:t xml:space="preserve">Police Scotland would not routinely review Scope records for former officers when considering applications for Air Weapon certificates, Shotgun certificates, or Firearms (Section 1) certificates.  If routine enquiries or intelligence suggest that there was something that happened within their career that impacted on their ongoing suitability this information would be obtained via relevant departments within the organisation and not </w:t>
      </w:r>
      <w:r w:rsidRPr="00FC36E4">
        <w:rPr>
          <w:rFonts w:eastAsiaTheme="majorEastAsia" w:cstheme="majorBidi"/>
          <w:bCs/>
          <w:color w:val="000000" w:themeColor="text1"/>
          <w:szCs w:val="26"/>
        </w:rPr>
        <w:lastRenderedPageBreak/>
        <w:t>directly from Scope by the enquiry officer as they do not have the necessary access level on Scope to achieve this.</w:t>
      </w:r>
    </w:p>
    <w:p w14:paraId="1945245A" w14:textId="77777777" w:rsidR="00FC36E4" w:rsidRPr="00FC36E4" w:rsidRDefault="00FC36E4" w:rsidP="00FC36E4">
      <w:pPr>
        <w:tabs>
          <w:tab w:val="left" w:pos="5400"/>
        </w:tabs>
        <w:rPr>
          <w:rFonts w:eastAsiaTheme="majorEastAsia" w:cstheme="majorBidi"/>
          <w:bCs/>
          <w:color w:val="000000" w:themeColor="text1"/>
          <w:szCs w:val="26"/>
        </w:rPr>
      </w:pPr>
    </w:p>
    <w:p w14:paraId="5B7FF7C6" w14:textId="77777777"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3. Retention of Data on Ex-Personnel</w:t>
      </w:r>
    </w:p>
    <w:p w14:paraId="67BDA2BB" w14:textId="77777777"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The policy or schedule that governs how long personal data is held on former officers and staff after leaving the service, including whether SCOPE data is covered by the same retention/destruction rules.</w:t>
      </w:r>
    </w:p>
    <w:p w14:paraId="61A36404" w14:textId="77777777" w:rsidR="002541B5" w:rsidRPr="002541B5" w:rsidRDefault="002541B5" w:rsidP="002541B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As per question 1, this is covered in the </w:t>
      </w:r>
      <w:hyperlink r:id="rId12" w:anchor="search=record%20retention" w:history="1">
        <w:r w:rsidRPr="002541B5">
          <w:rPr>
            <w:rStyle w:val="Hyperlink"/>
            <w:rFonts w:eastAsiaTheme="majorEastAsia" w:cstheme="majorBidi"/>
            <w:bCs/>
            <w:szCs w:val="26"/>
          </w:rPr>
          <w:t>Police Scotland Record Retention SOP</w:t>
        </w:r>
      </w:hyperlink>
    </w:p>
    <w:p w14:paraId="537AFBF0" w14:textId="29CCD1AD" w:rsidR="002541B5" w:rsidRPr="002541B5" w:rsidRDefault="002541B5" w:rsidP="002541B5">
      <w:pPr>
        <w:tabs>
          <w:tab w:val="left" w:pos="5400"/>
        </w:tabs>
        <w:rPr>
          <w:rFonts w:eastAsiaTheme="majorEastAsia" w:cstheme="majorBidi"/>
          <w:bCs/>
          <w:color w:val="000000" w:themeColor="text1"/>
          <w:szCs w:val="26"/>
        </w:rPr>
      </w:pPr>
      <w:r w:rsidRPr="002541B5">
        <w:rPr>
          <w:rFonts w:eastAsiaTheme="majorEastAsia" w:cstheme="majorBidi"/>
          <w:bCs/>
          <w:color w:val="000000" w:themeColor="text1"/>
          <w:szCs w:val="26"/>
        </w:rPr>
        <w:t xml:space="preserve">Everyone’s basic personal record, however, is kept on SCOPE forever.  So, we will always retain name at the time they left, </w:t>
      </w:r>
      <w:r>
        <w:rPr>
          <w:rFonts w:eastAsiaTheme="majorEastAsia" w:cstheme="majorBidi"/>
          <w:bCs/>
          <w:color w:val="000000" w:themeColor="text1"/>
          <w:szCs w:val="26"/>
        </w:rPr>
        <w:t>Police Scotland Identifier (</w:t>
      </w:r>
      <w:r w:rsidRPr="002541B5">
        <w:rPr>
          <w:rFonts w:eastAsiaTheme="majorEastAsia" w:cstheme="majorBidi"/>
          <w:bCs/>
          <w:color w:val="000000" w:themeColor="text1"/>
          <w:szCs w:val="26"/>
        </w:rPr>
        <w:t>PSI</w:t>
      </w:r>
      <w:r>
        <w:rPr>
          <w:rFonts w:eastAsiaTheme="majorEastAsia" w:cstheme="majorBidi"/>
          <w:bCs/>
          <w:color w:val="000000" w:themeColor="text1"/>
          <w:szCs w:val="26"/>
        </w:rPr>
        <w:t>) number</w:t>
      </w:r>
      <w:r w:rsidRPr="002541B5">
        <w:rPr>
          <w:rFonts w:eastAsiaTheme="majorEastAsia" w:cstheme="majorBidi"/>
          <w:bCs/>
          <w:color w:val="000000" w:themeColor="text1"/>
          <w:szCs w:val="26"/>
        </w:rPr>
        <w:t>, DoB, postings history, promotions, demotions, regrading’s, other contractual-type changes (e.g. changes to shift pattern/hours)</w:t>
      </w:r>
      <w:r>
        <w:rPr>
          <w:rFonts w:eastAsiaTheme="majorEastAsia" w:cstheme="majorBidi"/>
          <w:bCs/>
          <w:color w:val="000000" w:themeColor="text1"/>
          <w:szCs w:val="26"/>
        </w:rPr>
        <w:t xml:space="preserve"> and</w:t>
      </w:r>
      <w:r w:rsidRPr="002541B5">
        <w:rPr>
          <w:rFonts w:eastAsiaTheme="majorEastAsia" w:cstheme="majorBidi"/>
          <w:bCs/>
          <w:color w:val="000000" w:themeColor="text1"/>
          <w:szCs w:val="26"/>
        </w:rPr>
        <w:t xml:space="preserve"> training record.  We would not keep things such as MyCareer, expenses forms, or driving records.</w:t>
      </w:r>
    </w:p>
    <w:p w14:paraId="10EF027F" w14:textId="571EE1A0" w:rsidR="00FC36E4" w:rsidRPr="00FC36E4" w:rsidRDefault="002541B5" w:rsidP="002541B5">
      <w:pPr>
        <w:tabs>
          <w:tab w:val="left" w:pos="5400"/>
        </w:tabs>
        <w:rPr>
          <w:rFonts w:eastAsiaTheme="majorEastAsia" w:cstheme="majorBidi"/>
          <w:bCs/>
          <w:color w:val="000000" w:themeColor="text1"/>
          <w:szCs w:val="26"/>
        </w:rPr>
      </w:pPr>
      <w:r w:rsidRPr="002541B5">
        <w:rPr>
          <w:rFonts w:eastAsiaTheme="majorEastAsia" w:cstheme="majorBidi"/>
          <w:bCs/>
          <w:color w:val="000000" w:themeColor="text1"/>
          <w:szCs w:val="26"/>
        </w:rPr>
        <w:t>Although there is a Conduct tab in people’s SCOPE records, anything recorded there gets manually deleted by</w:t>
      </w:r>
      <w:r>
        <w:rPr>
          <w:rFonts w:eastAsiaTheme="majorEastAsia" w:cstheme="majorBidi"/>
          <w:bCs/>
          <w:color w:val="000000" w:themeColor="text1"/>
          <w:szCs w:val="26"/>
        </w:rPr>
        <w:t xml:space="preserve"> the Professional Standards Department (PSD) or the Counter Corruption Unit (CCU) </w:t>
      </w:r>
      <w:r w:rsidRPr="002541B5">
        <w:rPr>
          <w:rFonts w:eastAsiaTheme="majorEastAsia" w:cstheme="majorBidi"/>
          <w:bCs/>
          <w:color w:val="000000" w:themeColor="text1"/>
          <w:szCs w:val="26"/>
        </w:rPr>
        <w:t>when the investigation is over.  Additionally, it holds no details of what the investigation might be.</w:t>
      </w:r>
    </w:p>
    <w:p w14:paraId="15C21B97" w14:textId="77777777" w:rsidR="00FC36E4" w:rsidRPr="00FC36E4" w:rsidRDefault="00FC36E4" w:rsidP="00FC36E4">
      <w:pPr>
        <w:tabs>
          <w:tab w:val="left" w:pos="5400"/>
        </w:tabs>
        <w:rPr>
          <w:rFonts w:eastAsiaTheme="majorEastAsia" w:cstheme="majorBidi"/>
          <w:b/>
          <w:color w:val="000000" w:themeColor="text1"/>
          <w:szCs w:val="26"/>
        </w:rPr>
      </w:pPr>
    </w:p>
    <w:p w14:paraId="450998CE" w14:textId="77777777" w:rsid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4. “Period of Stability”</w:t>
      </w:r>
    </w:p>
    <w:p w14:paraId="178C27C1" w14:textId="474F374E" w:rsidR="00FC36E4" w:rsidRPr="00FC36E4" w:rsidRDefault="00FC36E4" w:rsidP="00FC36E4">
      <w:pPr>
        <w:tabs>
          <w:tab w:val="left" w:pos="5400"/>
        </w:tabs>
        <w:rPr>
          <w:rFonts w:eastAsiaTheme="majorEastAsia" w:cstheme="majorBidi"/>
          <w:b/>
          <w:color w:val="000000" w:themeColor="text1"/>
          <w:szCs w:val="26"/>
        </w:rPr>
      </w:pPr>
      <w:r w:rsidRPr="00FC36E4">
        <w:rPr>
          <w:rFonts w:eastAsiaTheme="majorEastAsia" w:cstheme="majorBidi"/>
          <w:b/>
          <w:color w:val="000000" w:themeColor="text1"/>
          <w:szCs w:val="26"/>
        </w:rPr>
        <w:t>Any policy, internal guidance, or definition used by Police Scotland when interpreting or applying the term “period of stability” in firearms licensing decisions.</w:t>
      </w:r>
    </w:p>
    <w:p w14:paraId="34BDABAA" w14:textId="6FCDA538" w:rsidR="00496A08" w:rsidRDefault="00FC36E4" w:rsidP="00FC36E4">
      <w:pPr>
        <w:tabs>
          <w:tab w:val="left" w:pos="5400"/>
        </w:tabs>
      </w:pPr>
      <w:r w:rsidRPr="00FC36E4">
        <w:rPr>
          <w:rFonts w:eastAsiaTheme="majorEastAsia" w:cstheme="majorBidi"/>
          <w:b/>
          <w:color w:val="000000" w:themeColor="text1"/>
          <w:szCs w:val="26"/>
        </w:rPr>
        <w:t>For all four items, I request copies of the policies, SOPs, guidance documents, or retention schedules, rather than narrative summaries where possible.</w:t>
      </w:r>
    </w:p>
    <w:p w14:paraId="0044132B" w14:textId="03F1D6E4" w:rsidR="00FC36E4" w:rsidRPr="00FC36E4" w:rsidRDefault="00FC36E4" w:rsidP="00FC36E4">
      <w:pPr>
        <w:tabs>
          <w:tab w:val="left" w:pos="5400"/>
        </w:tabs>
      </w:pPr>
      <w:r w:rsidRPr="00FC36E4">
        <w:t xml:space="preserve">All firearms licensing matters are dealt with on a case-by-case basis therefore there is no set definition of a </w:t>
      </w:r>
      <w:r>
        <w:t>“</w:t>
      </w:r>
      <w:r w:rsidRPr="00FC36E4">
        <w:t>period of stability</w:t>
      </w:r>
      <w:r>
        <w:t>”</w:t>
      </w:r>
      <w:r w:rsidRPr="00FC36E4">
        <w:t xml:space="preserve">.  Dependant on the circumstances a period of stability may be relatively short or quite lengthy but there is no set time.  Section 3.32 of the </w:t>
      </w:r>
      <w:hyperlink r:id="rId13" w:history="1">
        <w:r w:rsidRPr="00FC36E4">
          <w:rPr>
            <w:rStyle w:val="Hyperlink"/>
          </w:rPr>
          <w:t>Firearms licensing: Statutory guidance for Chief Officers of Police</w:t>
        </w:r>
      </w:hyperlink>
      <w:r>
        <w:t xml:space="preserve"> </w:t>
      </w:r>
      <w:r w:rsidRPr="00FC36E4">
        <w:t>references a period of stability when determining exceptional circumstances for certificate holders who have been involved in domestic abuse matters – this can be equally applied to certificate holders experiencing mental health issues, criminal conduct etc.</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9AEC0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3D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17DEF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3D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A8CF11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3D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AF6E4B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3D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37C314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3D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0A36AE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3D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41B5"/>
    <w:rsid w:val="00255F1E"/>
    <w:rsid w:val="00260FBC"/>
    <w:rsid w:val="003033D9"/>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95D63"/>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65265"/>
    <w:rsid w:val="00FB0C6D"/>
    <w:rsid w:val="00FC2DA7"/>
    <w:rsid w:val="00FC36E4"/>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C3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27948">
      <w:bodyDiv w:val="1"/>
      <w:marLeft w:val="0"/>
      <w:marRight w:val="0"/>
      <w:marTop w:val="0"/>
      <w:marBottom w:val="0"/>
      <w:divBdr>
        <w:top w:val="none" w:sz="0" w:space="0" w:color="auto"/>
        <w:left w:val="none" w:sz="0" w:space="0" w:color="auto"/>
        <w:bottom w:val="none" w:sz="0" w:space="0" w:color="auto"/>
        <w:right w:val="none" w:sz="0" w:space="0" w:color="auto"/>
      </w:divBdr>
    </w:div>
    <w:div w:id="394544571">
      <w:bodyDiv w:val="1"/>
      <w:marLeft w:val="0"/>
      <w:marRight w:val="0"/>
      <w:marTop w:val="0"/>
      <w:marBottom w:val="0"/>
      <w:divBdr>
        <w:top w:val="none" w:sz="0" w:space="0" w:color="auto"/>
        <w:left w:val="none" w:sz="0" w:space="0" w:color="auto"/>
        <w:bottom w:val="none" w:sz="0" w:space="0" w:color="auto"/>
        <w:right w:val="none" w:sz="0" w:space="0" w:color="auto"/>
      </w:divBdr>
    </w:div>
    <w:div w:id="627469732">
      <w:bodyDiv w:val="1"/>
      <w:marLeft w:val="0"/>
      <w:marRight w:val="0"/>
      <w:marTop w:val="0"/>
      <w:marBottom w:val="0"/>
      <w:divBdr>
        <w:top w:val="none" w:sz="0" w:space="0" w:color="auto"/>
        <w:left w:val="none" w:sz="0" w:space="0" w:color="auto"/>
        <w:bottom w:val="none" w:sz="0" w:space="0" w:color="auto"/>
        <w:right w:val="none" w:sz="0" w:space="0" w:color="auto"/>
      </w:divBdr>
    </w:div>
    <w:div w:id="752170317">
      <w:bodyDiv w:val="1"/>
      <w:marLeft w:val="0"/>
      <w:marRight w:val="0"/>
      <w:marTop w:val="0"/>
      <w:marBottom w:val="0"/>
      <w:divBdr>
        <w:top w:val="none" w:sz="0" w:space="0" w:color="auto"/>
        <w:left w:val="none" w:sz="0" w:space="0" w:color="auto"/>
        <w:bottom w:val="none" w:sz="0" w:space="0" w:color="auto"/>
        <w:right w:val="none" w:sz="0" w:space="0" w:color="auto"/>
      </w:divBdr>
    </w:div>
    <w:div w:id="800272672">
      <w:bodyDiv w:val="1"/>
      <w:marLeft w:val="0"/>
      <w:marRight w:val="0"/>
      <w:marTop w:val="0"/>
      <w:marBottom w:val="0"/>
      <w:divBdr>
        <w:top w:val="none" w:sz="0" w:space="0" w:color="auto"/>
        <w:left w:val="none" w:sz="0" w:space="0" w:color="auto"/>
        <w:bottom w:val="none" w:sz="0" w:space="0" w:color="auto"/>
        <w:right w:val="none" w:sz="0" w:space="0" w:color="auto"/>
      </w:divBdr>
    </w:div>
    <w:div w:id="840201366">
      <w:bodyDiv w:val="1"/>
      <w:marLeft w:val="0"/>
      <w:marRight w:val="0"/>
      <w:marTop w:val="0"/>
      <w:marBottom w:val="0"/>
      <w:divBdr>
        <w:top w:val="none" w:sz="0" w:space="0" w:color="auto"/>
        <w:left w:val="none" w:sz="0" w:space="0" w:color="auto"/>
        <w:bottom w:val="none" w:sz="0" w:space="0" w:color="auto"/>
        <w:right w:val="none" w:sz="0" w:space="0" w:color="auto"/>
      </w:divBdr>
    </w:div>
    <w:div w:id="897668418">
      <w:bodyDiv w:val="1"/>
      <w:marLeft w:val="0"/>
      <w:marRight w:val="0"/>
      <w:marTop w:val="0"/>
      <w:marBottom w:val="0"/>
      <w:divBdr>
        <w:top w:val="none" w:sz="0" w:space="0" w:color="auto"/>
        <w:left w:val="none" w:sz="0" w:space="0" w:color="auto"/>
        <w:bottom w:val="none" w:sz="0" w:space="0" w:color="auto"/>
        <w:right w:val="none" w:sz="0" w:space="0" w:color="auto"/>
      </w:divBdr>
    </w:div>
    <w:div w:id="938223185">
      <w:bodyDiv w:val="1"/>
      <w:marLeft w:val="0"/>
      <w:marRight w:val="0"/>
      <w:marTop w:val="0"/>
      <w:marBottom w:val="0"/>
      <w:divBdr>
        <w:top w:val="none" w:sz="0" w:space="0" w:color="auto"/>
        <w:left w:val="none" w:sz="0" w:space="0" w:color="auto"/>
        <w:bottom w:val="none" w:sz="0" w:space="0" w:color="auto"/>
        <w:right w:val="none" w:sz="0" w:space="0" w:color="auto"/>
      </w:divBdr>
    </w:div>
    <w:div w:id="1107192015">
      <w:bodyDiv w:val="1"/>
      <w:marLeft w:val="0"/>
      <w:marRight w:val="0"/>
      <w:marTop w:val="0"/>
      <w:marBottom w:val="0"/>
      <w:divBdr>
        <w:top w:val="none" w:sz="0" w:space="0" w:color="auto"/>
        <w:left w:val="none" w:sz="0" w:space="0" w:color="auto"/>
        <w:bottom w:val="none" w:sz="0" w:space="0" w:color="auto"/>
        <w:right w:val="none" w:sz="0" w:space="0" w:color="auto"/>
      </w:divBdr>
    </w:div>
    <w:div w:id="1232353738">
      <w:bodyDiv w:val="1"/>
      <w:marLeft w:val="0"/>
      <w:marRight w:val="0"/>
      <w:marTop w:val="0"/>
      <w:marBottom w:val="0"/>
      <w:divBdr>
        <w:top w:val="none" w:sz="0" w:space="0" w:color="auto"/>
        <w:left w:val="none" w:sz="0" w:space="0" w:color="auto"/>
        <w:bottom w:val="none" w:sz="0" w:space="0" w:color="auto"/>
        <w:right w:val="none" w:sz="0" w:space="0" w:color="auto"/>
      </w:divBdr>
    </w:div>
    <w:div w:id="1567106083">
      <w:bodyDiv w:val="1"/>
      <w:marLeft w:val="0"/>
      <w:marRight w:val="0"/>
      <w:marTop w:val="0"/>
      <w:marBottom w:val="0"/>
      <w:divBdr>
        <w:top w:val="none" w:sz="0" w:space="0" w:color="auto"/>
        <w:left w:val="none" w:sz="0" w:space="0" w:color="auto"/>
        <w:bottom w:val="none" w:sz="0" w:space="0" w:color="auto"/>
        <w:right w:val="none" w:sz="0" w:space="0" w:color="auto"/>
      </w:divBdr>
    </w:div>
    <w:div w:id="1784350064">
      <w:bodyDiv w:val="1"/>
      <w:marLeft w:val="0"/>
      <w:marRight w:val="0"/>
      <w:marTop w:val="0"/>
      <w:marBottom w:val="0"/>
      <w:divBdr>
        <w:top w:val="none" w:sz="0" w:space="0" w:color="auto"/>
        <w:left w:val="none" w:sz="0" w:space="0" w:color="auto"/>
        <w:bottom w:val="none" w:sz="0" w:space="0" w:color="auto"/>
        <w:right w:val="none" w:sz="0" w:space="0" w:color="auto"/>
      </w:divBdr>
    </w:div>
    <w:div w:id="190699304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8de5436ef1c2f72bc1e4d12/Statutory+Guidance+_August+2025_+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spi.spnet.local/policescotland/guidance/Standard%20Operating%20Procedures/Record%20Retention%20PSoS%20SOP.pdf"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i.spnet.local/policescotland/guidance/Standard%20Operating%20Procedures/Record%20Retention%20PSoS%20SOP.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4574</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2025-11-20T09:13:00Z</dcterms:created>
  <dcterms:modified xsi:type="dcterms:W3CDTF">2025-11-20T09:13:00Z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