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28D6632" w14:textId="77777777" w:rsidTr="00540A52">
        <w:trPr>
          <w:trHeight w:val="2552"/>
          <w:tblHeader/>
        </w:trPr>
        <w:tc>
          <w:tcPr>
            <w:tcW w:w="2269" w:type="dxa"/>
          </w:tcPr>
          <w:p w14:paraId="68F327C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A0CC391" wp14:editId="76B74F7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34A68A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9D49D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527D83C" w14:textId="701A08F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9605E">
              <w:t>30</w:t>
            </w:r>
            <w:r w:rsidR="003B12CA">
              <w:t>2</w:t>
            </w:r>
            <w:r w:rsidR="00D103C4">
              <w:t>4</w:t>
            </w:r>
          </w:p>
          <w:p w14:paraId="149F690A" w14:textId="30718561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956C0">
              <w:t>15</w:t>
            </w:r>
            <w:r w:rsidR="009956C0" w:rsidRPr="009956C0">
              <w:rPr>
                <w:vertAlign w:val="superscript"/>
              </w:rPr>
              <w:t>th</w:t>
            </w:r>
            <w:r w:rsidR="009956C0">
              <w:t xml:space="preserve"> </w:t>
            </w:r>
            <w:r w:rsidR="00D9605E">
              <w:t>December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4596638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27B0C9" w14:textId="77777777" w:rsidR="000E5417" w:rsidRDefault="000E5417" w:rsidP="000E5417">
      <w:pPr>
        <w:pStyle w:val="Heading2"/>
      </w:pPr>
      <w:r w:rsidRPr="000E5417">
        <w:t xml:space="preserve">I’m doing a video project on drug and alcohol culture in Turriff, Aberdeenshire. I am enquiring to see if there are any statistics since Covid that highlight a growth in substance abuse crimes, particularly in young adults in this area? If you could help with my research in any way possible it would be much appreciated. </w:t>
      </w:r>
    </w:p>
    <w:p w14:paraId="6AE4BA44" w14:textId="2F7EAFB6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D9605E">
        <w:t xml:space="preserve">statistics regarding </w:t>
      </w:r>
      <w:r w:rsidR="003B12CA">
        <w:t>offences involving drugs and alcohol</w:t>
      </w:r>
      <w:r w:rsidRPr="00D9605E">
        <w:t xml:space="preserve"> are </w:t>
      </w:r>
      <w:r w:rsidRPr="007D1918">
        <w:rPr>
          <w:color w:val="000000"/>
        </w:rPr>
        <w:t>publicly available.</w:t>
      </w:r>
    </w:p>
    <w:p w14:paraId="63CAAAE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710C3969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7D035FE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582734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788DA00B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C41AEBE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2ED9ACD4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6FC819F4" w14:textId="5E2A0144" w:rsidR="00BF6B81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The information you are </w:t>
      </w:r>
      <w:r w:rsidRPr="00D9605E">
        <w:t xml:space="preserve">seeking is available on the Police Scotland website, broken down into </w:t>
      </w:r>
      <w:r w:rsidR="00D9605E" w:rsidRPr="00D9605E">
        <w:t>Multi-Member Ward area,</w:t>
      </w:r>
      <w:r w:rsidRPr="00D9605E">
        <w:t xml:space="preserve"> via the fo</w:t>
      </w:r>
      <w:r w:rsidRPr="007D1918">
        <w:rPr>
          <w:color w:val="000000"/>
        </w:rPr>
        <w:t>llowing link:</w:t>
      </w:r>
    </w:p>
    <w:p w14:paraId="6A9896C8" w14:textId="2B3855EE" w:rsidR="00C95FC8" w:rsidRDefault="00D103C4" w:rsidP="00C95FC8">
      <w:hyperlink r:id="rId8" w:history="1">
        <w:r w:rsidR="00D9605E">
          <w:rPr>
            <w:rStyle w:val="Hyperlink"/>
          </w:rPr>
          <w:t>Crime data - Police Scotland</w:t>
        </w:r>
      </w:hyperlink>
    </w:p>
    <w:p w14:paraId="4D4C6FC7" w14:textId="08690667" w:rsidR="000E5417" w:rsidRDefault="003B12CA" w:rsidP="00C95FC8">
      <w:pPr>
        <w:rPr>
          <w:color w:val="000000"/>
        </w:rPr>
      </w:pPr>
      <w:r>
        <w:rPr>
          <w:color w:val="000000"/>
        </w:rPr>
        <w:lastRenderedPageBreak/>
        <w:t>You can search the excel spreadsheet for ‘drug’ crimes and also ‘drunk’ and filter the data to ‘</w:t>
      </w:r>
      <w:r w:rsidR="000E5417">
        <w:rPr>
          <w:color w:val="000000"/>
        </w:rPr>
        <w:t>Turriff and District MMW’</w:t>
      </w:r>
      <w:r>
        <w:rPr>
          <w:color w:val="000000"/>
        </w:rPr>
        <w:t xml:space="preserve"> only. Otherwise, the crime recording systems used by Police Scotland have no markers etc. to indicate that any other crime was drug or alcohol related. </w:t>
      </w:r>
    </w:p>
    <w:p w14:paraId="130548AE" w14:textId="01BD0EED" w:rsidR="003B12CA" w:rsidRDefault="003B12CA" w:rsidP="00C95FC8">
      <w:pPr>
        <w:rPr>
          <w:color w:val="000000"/>
        </w:rPr>
      </w:pPr>
      <w:r>
        <w:rPr>
          <w:color w:val="000000"/>
        </w:rPr>
        <w:t xml:space="preserve">If you would like data for a shorter period other than the calendar month presentation provided, then you will have to specify what this is. </w:t>
      </w:r>
    </w:p>
    <w:p w14:paraId="23E06DC0" w14:textId="2EC87771" w:rsidR="00571AD1" w:rsidRDefault="00571AD1" w:rsidP="00571AD1">
      <w:pPr>
        <w:tabs>
          <w:tab w:val="left" w:pos="5400"/>
        </w:tabs>
        <w:outlineLvl w:val="0"/>
      </w:pPr>
      <w:r>
        <w:rPr>
          <w:color w:val="000000"/>
        </w:rPr>
        <w:t>In</w:t>
      </w:r>
      <w:r w:rsidR="000E5417">
        <w:rPr>
          <w:color w:val="000000"/>
        </w:rPr>
        <w:t xml:space="preserve"> regard</w:t>
      </w:r>
      <w:r>
        <w:rPr>
          <w:color w:val="000000"/>
        </w:rPr>
        <w:t xml:space="preserve"> t</w:t>
      </w:r>
      <w:r w:rsidR="000E5417">
        <w:rPr>
          <w:color w:val="000000"/>
        </w:rPr>
        <w:t xml:space="preserve">o the age of the accused, I regret to inform you </w:t>
      </w:r>
      <w:r w:rsidRPr="00BB5D03">
        <w:t xml:space="preserve">that I am unable to provide you with the information you have requested, as it would prove too costly to do so within the context of the fee regulations.  </w:t>
      </w:r>
    </w:p>
    <w:p w14:paraId="4FD3AC5B" w14:textId="398BBDDF" w:rsidR="00571AD1" w:rsidRPr="00BB5D03" w:rsidRDefault="00571AD1" w:rsidP="00571AD1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277BB737" w14:textId="40FFF498" w:rsidR="00571AD1" w:rsidRPr="00571AD1" w:rsidRDefault="00571AD1" w:rsidP="00571AD1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030760C" w14:textId="2423ACF4" w:rsidR="00571AD1" w:rsidRDefault="00571AD1" w:rsidP="00571AD1">
      <w:pPr>
        <w:rPr>
          <w:szCs w:val="20"/>
        </w:rPr>
      </w:pPr>
      <w:r>
        <w:rPr>
          <w:szCs w:val="20"/>
        </w:rPr>
        <w:t>By way of explanation, the crime recording systems used by Police Scotland have no facility whereby the age of the accused can be easily extracted.</w:t>
      </w:r>
    </w:p>
    <w:p w14:paraId="41AD17F7" w14:textId="5489993A" w:rsidR="000E5417" w:rsidRPr="00571AD1" w:rsidRDefault="00571AD1" w:rsidP="00C95FC8">
      <w:pPr>
        <w:rPr>
          <w:szCs w:val="20"/>
        </w:rPr>
      </w:pPr>
      <w:r>
        <w:rPr>
          <w:szCs w:val="20"/>
        </w:rPr>
        <w:t>As such, all drug and drink related offences would have to be individually examined to establish details of the accused - an exercise which I estimate would far exceed the cost limit set out in the Fees Regulations.</w:t>
      </w:r>
    </w:p>
    <w:p w14:paraId="07268B9D" w14:textId="77777777" w:rsidR="003B12CA" w:rsidRPr="00C95FC8" w:rsidRDefault="003B12CA" w:rsidP="00C95FC8">
      <w:pPr>
        <w:rPr>
          <w:color w:val="000000"/>
        </w:rPr>
      </w:pPr>
    </w:p>
    <w:p w14:paraId="7ADD5B4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903D73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36313FE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B02E30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8CC184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8CD018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BBFD9A1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8193D" w14:textId="77777777" w:rsidR="00195CC4" w:rsidRDefault="00195CC4" w:rsidP="00491644">
      <w:r>
        <w:separator/>
      </w:r>
    </w:p>
  </w:endnote>
  <w:endnote w:type="continuationSeparator" w:id="0">
    <w:p w14:paraId="5170C52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EE0B" w14:textId="77777777" w:rsidR="00491644" w:rsidRDefault="00491644">
    <w:pPr>
      <w:pStyle w:val="Footer"/>
    </w:pPr>
  </w:p>
  <w:p w14:paraId="318D1AC7" w14:textId="170A044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3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7BF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FC59477" wp14:editId="09DD963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4D86E8F" wp14:editId="4E162EB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F55ACBE" w14:textId="25455A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3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7A57" w14:textId="77777777" w:rsidR="00491644" w:rsidRDefault="00491644">
    <w:pPr>
      <w:pStyle w:val="Footer"/>
    </w:pPr>
  </w:p>
  <w:p w14:paraId="36E4348C" w14:textId="7BB7CF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3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68FD" w14:textId="77777777" w:rsidR="00195CC4" w:rsidRDefault="00195CC4" w:rsidP="00491644">
      <w:r>
        <w:separator/>
      </w:r>
    </w:p>
  </w:footnote>
  <w:footnote w:type="continuationSeparator" w:id="0">
    <w:p w14:paraId="7010496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E937" w14:textId="51D074D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3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224DA7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A49C" w14:textId="56A7EF0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3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78D00" w14:textId="21EC80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03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178F64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774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5417"/>
    <w:rsid w:val="000E6526"/>
    <w:rsid w:val="00141533"/>
    <w:rsid w:val="00167528"/>
    <w:rsid w:val="00195CC4"/>
    <w:rsid w:val="00253DF6"/>
    <w:rsid w:val="00255F1E"/>
    <w:rsid w:val="0036503B"/>
    <w:rsid w:val="003B12C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1AD1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956C0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103C4"/>
    <w:rsid w:val="00D27DC5"/>
    <w:rsid w:val="00D47E36"/>
    <w:rsid w:val="00D9605E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7560E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2023-12-14T08:49:00Z</dcterms:created>
  <dcterms:modified xsi:type="dcterms:W3CDTF">2023-12-15T16:16:00Z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