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DB0A9C2" w14:textId="77777777" w:rsidTr="00540A52">
        <w:trPr>
          <w:trHeight w:val="2552"/>
          <w:tblHeader/>
        </w:trPr>
        <w:tc>
          <w:tcPr>
            <w:tcW w:w="2269" w:type="dxa"/>
          </w:tcPr>
          <w:p w14:paraId="7DB0A9B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DB0A9D6" wp14:editId="7DB0A9D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DB0A9B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DB0A9B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0A9C0" w14:textId="3A06A3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92D30">
              <w:t>-1</w:t>
            </w:r>
            <w:r w:rsidR="009F1B3B">
              <w:t>689</w:t>
            </w:r>
          </w:p>
          <w:p w14:paraId="7DB0A9C1" w14:textId="629F9BD5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100D">
              <w:t>19</w:t>
            </w:r>
            <w:r w:rsidR="000F100D" w:rsidRPr="000F100D">
              <w:rPr>
                <w:vertAlign w:val="superscript"/>
              </w:rPr>
              <w:t>th</w:t>
            </w:r>
            <w:r w:rsidR="000F100D">
              <w:t xml:space="preserve"> </w:t>
            </w:r>
            <w:r w:rsidR="00A1104B">
              <w:t>Ju</w:t>
            </w:r>
            <w:r w:rsidR="009F1B3B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7DB0A9C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C191D1" w14:textId="5A43DD62" w:rsidR="009F1B3B" w:rsidRPr="009F1B3B" w:rsidRDefault="009F1B3B" w:rsidP="009F1B3B">
      <w:pPr>
        <w:pStyle w:val="Heading2"/>
      </w:pPr>
      <w:r w:rsidRPr="009F1B3B">
        <w:t>How many times Police Scotland have used or consulted with psychics or mediums - whether or not this yielded results in:</w:t>
      </w:r>
    </w:p>
    <w:p w14:paraId="7C1BC5D7" w14:textId="24312A0B" w:rsidR="009F1B3B" w:rsidRPr="009F1B3B" w:rsidRDefault="009F1B3B" w:rsidP="009F1B3B">
      <w:pPr>
        <w:pStyle w:val="Heading2"/>
      </w:pPr>
      <w:r w:rsidRPr="009F1B3B">
        <w:t>-your last 5 missing person or murder investigations</w:t>
      </w:r>
    </w:p>
    <w:p w14:paraId="1E5F6A16" w14:textId="67BAC535" w:rsidR="009F1B3B" w:rsidRPr="009F1B3B" w:rsidRDefault="009F1B3B" w:rsidP="009F1B3B">
      <w:pPr>
        <w:pStyle w:val="Heading2"/>
      </w:pPr>
      <w:r w:rsidRPr="009F1B3B">
        <w:t>And if there's scope within the request</w:t>
      </w:r>
    </w:p>
    <w:p w14:paraId="321F714F" w14:textId="313F6D40" w:rsidR="009F1B3B" w:rsidRPr="009F1B3B" w:rsidRDefault="009F1B3B" w:rsidP="009F1B3B">
      <w:pPr>
        <w:pStyle w:val="Heading2"/>
      </w:pPr>
      <w:r w:rsidRPr="009F1B3B">
        <w:t>-your last 10 missing person or murder investigations</w:t>
      </w:r>
    </w:p>
    <w:p w14:paraId="3B4B4047" w14:textId="77777777" w:rsidR="009F1B3B" w:rsidRPr="009F1B3B" w:rsidRDefault="009F1B3B" w:rsidP="009F1B3B">
      <w:pPr>
        <w:pStyle w:val="Heading2"/>
      </w:pPr>
      <w:r w:rsidRPr="009F1B3B">
        <w:t>And your last 30 missing person or murder investigations</w:t>
      </w:r>
    </w:p>
    <w:p w14:paraId="7DB0A9C9" w14:textId="3AFBF94A" w:rsidR="00492D30" w:rsidRPr="009F1B3B" w:rsidRDefault="00492D30" w:rsidP="009F1B3B">
      <w:pPr>
        <w:rPr>
          <w:rFonts w:eastAsiaTheme="majorEastAsia" w:cstheme="majorBidi"/>
          <w:b/>
          <w:color w:val="000000" w:themeColor="text1"/>
          <w:szCs w:val="26"/>
        </w:rPr>
      </w:pPr>
      <w:r w:rsidRPr="001215DA">
        <w:rPr>
          <w:szCs w:val="20"/>
        </w:rPr>
        <w:t xml:space="preserve">In response </w:t>
      </w:r>
      <w:r w:rsidRPr="00492D30">
        <w:rPr>
          <w:szCs w:val="20"/>
        </w:rPr>
        <w:t>to th</w:t>
      </w:r>
      <w:r w:rsidR="009F1B3B">
        <w:rPr>
          <w:szCs w:val="20"/>
        </w:rPr>
        <w:t>ese</w:t>
      </w:r>
      <w:r w:rsidRPr="00492D30">
        <w:rPr>
          <w:szCs w:val="20"/>
        </w:rPr>
        <w:t xml:space="preserve"> question</w:t>
      </w:r>
      <w:r w:rsidR="009F1B3B">
        <w:rPr>
          <w:szCs w:val="20"/>
        </w:rPr>
        <w:t>s</w:t>
      </w:r>
      <w:r w:rsidRPr="00492D30">
        <w:rPr>
          <w:szCs w:val="20"/>
        </w:rPr>
        <w:t xml:space="preserve">, </w:t>
      </w:r>
      <w:r w:rsidRPr="00492D30">
        <w:t>I regret to inform you that I am unable to provide you with the information you have requested</w:t>
      </w:r>
      <w:r w:rsidRPr="00BB5D03">
        <w:t xml:space="preserve">, as it would prove too costly to do so within the context of the fee regulations.  </w:t>
      </w:r>
    </w:p>
    <w:p w14:paraId="7DB0A9CA" w14:textId="77777777" w:rsidR="00492D30" w:rsidRPr="00BB5D03" w:rsidRDefault="00492D30" w:rsidP="00492D30">
      <w:r w:rsidRPr="00BB5D03">
        <w:t xml:space="preserve">As you may be aware the current cost threshold is £600 and I estimate that it would cost well in excess of this amount to process your request. </w:t>
      </w:r>
    </w:p>
    <w:p w14:paraId="7DB0A9CB" w14:textId="77777777" w:rsidR="00492D30" w:rsidRPr="00492D30" w:rsidRDefault="00492D30" w:rsidP="00492D30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DB0A9CC" w14:textId="77777777" w:rsidR="00492D30" w:rsidRDefault="00492D30" w:rsidP="00492D30">
      <w:pPr>
        <w:rPr>
          <w:szCs w:val="20"/>
        </w:rPr>
      </w:pPr>
      <w:r>
        <w:rPr>
          <w:szCs w:val="20"/>
        </w:rPr>
        <w:t xml:space="preserve">To explain, in order for us to provide a definitive response, we would have to review the records associated with each and every crime and missing persons report individually for the time period requested. </w:t>
      </w:r>
    </w:p>
    <w:p w14:paraId="7DB0A9CD" w14:textId="77777777" w:rsidR="00BF6B81" w:rsidRDefault="00492D30" w:rsidP="00492D30">
      <w:pPr>
        <w:rPr>
          <w:szCs w:val="20"/>
        </w:rPr>
      </w:pPr>
      <w:r>
        <w:t xml:space="preserve">This is </w:t>
      </w:r>
      <w:r>
        <w:rPr>
          <w:szCs w:val="20"/>
        </w:rPr>
        <w:t xml:space="preserve">an exercise which I estimate would far exceed the cost limit set out in the Fees Regulations. As illustrated by our </w:t>
      </w:r>
      <w:hyperlink r:id="rId11" w:history="1">
        <w:r w:rsidRPr="00492D30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 xml:space="preserve">, even if we were to consider your request for a 6 month period, there would still be thousands of reports requiring individual assessment. </w:t>
      </w:r>
    </w:p>
    <w:p w14:paraId="7DB0A9CE" w14:textId="77777777" w:rsidR="00492D30" w:rsidRPr="00B11A55" w:rsidRDefault="00492D30" w:rsidP="00793DD5">
      <w:pPr>
        <w:tabs>
          <w:tab w:val="left" w:pos="5400"/>
        </w:tabs>
      </w:pPr>
    </w:p>
    <w:p w14:paraId="7DB0A9C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DB0A9D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B0A9D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B0A9D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DB0A9D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DB0A9D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DB0A9D5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9DA" w14:textId="77777777" w:rsidR="00195CC4" w:rsidRDefault="00195CC4" w:rsidP="00491644">
      <w:r>
        <w:separator/>
      </w:r>
    </w:p>
  </w:endnote>
  <w:endnote w:type="continuationSeparator" w:id="0">
    <w:p w14:paraId="7DB0A9D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DF" w14:textId="77777777" w:rsidR="00491644" w:rsidRDefault="00491644">
    <w:pPr>
      <w:pStyle w:val="Footer"/>
    </w:pPr>
  </w:p>
  <w:p w14:paraId="7DB0A9E0" w14:textId="51D9CD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E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DB0A9E7" wp14:editId="7DB0A9E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DB0A9E9" wp14:editId="7DB0A9E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DB0A9E2" w14:textId="0C4EB5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E5" w14:textId="77777777" w:rsidR="00491644" w:rsidRDefault="00491644">
    <w:pPr>
      <w:pStyle w:val="Footer"/>
    </w:pPr>
  </w:p>
  <w:p w14:paraId="7DB0A9E6" w14:textId="72985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A9D8" w14:textId="77777777" w:rsidR="00195CC4" w:rsidRDefault="00195CC4" w:rsidP="00491644">
      <w:r>
        <w:separator/>
      </w:r>
    </w:p>
  </w:footnote>
  <w:footnote w:type="continuationSeparator" w:id="0">
    <w:p w14:paraId="7DB0A9D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DC" w14:textId="1CA273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DB0A9D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DE" w14:textId="111607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9E3" w14:textId="6E490E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DB0A9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32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F100D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D30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1B3B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B0A9B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DAF42-8CA7-4032-8F3B-E0883597E7A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30D2C6-D139-4947-AB5B-49FFDD356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CDB4-2F65-49CA-9740-CB6C88F36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2023-07-14T08:32:00Z</dcterms:created>
  <dcterms:modified xsi:type="dcterms:W3CDTF">2023-07-19T07:55:00Z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