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804317F" w:rsidR="00B17211" w:rsidRPr="00B17211" w:rsidRDefault="00B17211" w:rsidP="007F490F">
            <w:r w:rsidRPr="007F490F">
              <w:rPr>
                <w:rStyle w:val="Heading2Char"/>
              </w:rPr>
              <w:t>Our reference:</w:t>
            </w:r>
            <w:r>
              <w:t xml:space="preserve">  FOI 2</w:t>
            </w:r>
            <w:r w:rsidR="00EF0FBB">
              <w:t>5</w:t>
            </w:r>
            <w:r>
              <w:t>-</w:t>
            </w:r>
            <w:r w:rsidR="00522912">
              <w:t>1174</w:t>
            </w:r>
          </w:p>
          <w:p w14:paraId="34BDABA6" w14:textId="220014E7" w:rsidR="00B17211" w:rsidRDefault="00456324" w:rsidP="00EE2373">
            <w:r w:rsidRPr="007F490F">
              <w:rPr>
                <w:rStyle w:val="Heading2Char"/>
              </w:rPr>
              <w:t>Respon</w:t>
            </w:r>
            <w:r w:rsidR="007D55F6">
              <w:rPr>
                <w:rStyle w:val="Heading2Char"/>
              </w:rPr>
              <w:t>ded to:</w:t>
            </w:r>
            <w:r w:rsidR="007F490F">
              <w:t xml:space="preserve">  </w:t>
            </w:r>
            <w:r w:rsidR="009972B6">
              <w:t>06</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51ADEA5" w14:textId="77777777" w:rsidR="00522912" w:rsidRPr="00522912" w:rsidRDefault="00522912" w:rsidP="00522912">
      <w:pPr>
        <w:tabs>
          <w:tab w:val="left" w:pos="5400"/>
        </w:tabs>
        <w:rPr>
          <w:rFonts w:eastAsiaTheme="majorEastAsia" w:cstheme="majorBidi"/>
          <w:b/>
          <w:color w:val="000000" w:themeColor="text1"/>
          <w:szCs w:val="26"/>
        </w:rPr>
      </w:pPr>
      <w:r w:rsidRPr="00522912">
        <w:rPr>
          <w:rFonts w:eastAsiaTheme="majorEastAsia" w:cstheme="majorBidi"/>
          <w:b/>
          <w:color w:val="000000" w:themeColor="text1"/>
          <w:szCs w:val="26"/>
        </w:rPr>
        <w:t>Please provide a breakdown of the number of Special Constables in each Divisional area of Police Scotland in financial year ending 31st March 2025 carrying out duty hours in the annual ranges as specified below:</w:t>
      </w:r>
    </w:p>
    <w:p w14:paraId="52DC4DC9" w14:textId="77777777" w:rsidR="00522912" w:rsidRPr="00522912" w:rsidRDefault="00522912" w:rsidP="00522912">
      <w:pPr>
        <w:tabs>
          <w:tab w:val="left" w:pos="5400"/>
        </w:tabs>
        <w:rPr>
          <w:rFonts w:eastAsiaTheme="majorEastAsia" w:cstheme="majorBidi"/>
          <w:b/>
          <w:color w:val="000000" w:themeColor="text1"/>
          <w:szCs w:val="26"/>
        </w:rPr>
      </w:pPr>
      <w:r w:rsidRPr="00522912">
        <w:rPr>
          <w:rFonts w:eastAsiaTheme="majorEastAsia" w:cstheme="majorBidi"/>
          <w:b/>
          <w:color w:val="000000" w:themeColor="text1"/>
          <w:szCs w:val="26"/>
        </w:rPr>
        <w:t>0 Hours recorded</w:t>
      </w:r>
    </w:p>
    <w:p w14:paraId="68A0FCCC" w14:textId="77777777" w:rsidR="00522912" w:rsidRPr="00522912" w:rsidRDefault="00522912" w:rsidP="00522912">
      <w:pPr>
        <w:tabs>
          <w:tab w:val="left" w:pos="5400"/>
        </w:tabs>
        <w:rPr>
          <w:rFonts w:eastAsiaTheme="majorEastAsia" w:cstheme="majorBidi"/>
          <w:b/>
          <w:color w:val="000000" w:themeColor="text1"/>
          <w:szCs w:val="26"/>
        </w:rPr>
      </w:pPr>
      <w:r w:rsidRPr="00522912">
        <w:rPr>
          <w:rFonts w:eastAsiaTheme="majorEastAsia" w:cstheme="majorBidi"/>
          <w:b/>
          <w:color w:val="000000" w:themeColor="text1"/>
          <w:szCs w:val="26"/>
        </w:rPr>
        <w:t>&lt;20 hours</w:t>
      </w:r>
    </w:p>
    <w:p w14:paraId="030F03B7" w14:textId="77777777" w:rsidR="00522912" w:rsidRPr="00522912" w:rsidRDefault="00522912" w:rsidP="00522912">
      <w:pPr>
        <w:tabs>
          <w:tab w:val="left" w:pos="5400"/>
        </w:tabs>
        <w:rPr>
          <w:rFonts w:eastAsiaTheme="majorEastAsia" w:cstheme="majorBidi"/>
          <w:b/>
          <w:color w:val="000000" w:themeColor="text1"/>
          <w:szCs w:val="26"/>
        </w:rPr>
      </w:pPr>
      <w:r w:rsidRPr="00522912">
        <w:rPr>
          <w:rFonts w:eastAsiaTheme="majorEastAsia" w:cstheme="majorBidi"/>
          <w:b/>
          <w:color w:val="000000" w:themeColor="text1"/>
          <w:szCs w:val="26"/>
        </w:rPr>
        <w:t>20-96 hours</w:t>
      </w:r>
    </w:p>
    <w:p w14:paraId="720E42A4" w14:textId="77777777" w:rsidR="00522912" w:rsidRPr="00522912" w:rsidRDefault="00522912" w:rsidP="00522912">
      <w:pPr>
        <w:tabs>
          <w:tab w:val="left" w:pos="5400"/>
        </w:tabs>
        <w:rPr>
          <w:rFonts w:eastAsiaTheme="majorEastAsia" w:cstheme="majorBidi"/>
          <w:b/>
          <w:color w:val="000000" w:themeColor="text1"/>
          <w:szCs w:val="26"/>
        </w:rPr>
      </w:pPr>
      <w:r w:rsidRPr="00522912">
        <w:rPr>
          <w:rFonts w:eastAsiaTheme="majorEastAsia" w:cstheme="majorBidi"/>
          <w:b/>
          <w:color w:val="000000" w:themeColor="text1"/>
          <w:szCs w:val="26"/>
        </w:rPr>
        <w:t>96-180 hours</w:t>
      </w:r>
    </w:p>
    <w:p w14:paraId="281F9281" w14:textId="77777777" w:rsidR="00522912" w:rsidRPr="00522912" w:rsidRDefault="00522912" w:rsidP="00522912">
      <w:pPr>
        <w:tabs>
          <w:tab w:val="left" w:pos="5400"/>
        </w:tabs>
        <w:rPr>
          <w:rFonts w:eastAsiaTheme="majorEastAsia" w:cstheme="majorBidi"/>
          <w:b/>
          <w:color w:val="000000" w:themeColor="text1"/>
          <w:szCs w:val="26"/>
        </w:rPr>
      </w:pPr>
      <w:r w:rsidRPr="00522912">
        <w:rPr>
          <w:rFonts w:eastAsiaTheme="majorEastAsia" w:cstheme="majorBidi"/>
          <w:b/>
          <w:color w:val="000000" w:themeColor="text1"/>
          <w:szCs w:val="26"/>
        </w:rPr>
        <w:t>180-300 hours</w:t>
      </w:r>
    </w:p>
    <w:p w14:paraId="5E443242" w14:textId="77777777" w:rsidR="00522912" w:rsidRPr="00522912" w:rsidRDefault="00522912" w:rsidP="00522912">
      <w:pPr>
        <w:tabs>
          <w:tab w:val="left" w:pos="5400"/>
        </w:tabs>
        <w:rPr>
          <w:rFonts w:eastAsiaTheme="majorEastAsia" w:cstheme="majorBidi"/>
          <w:b/>
          <w:color w:val="000000" w:themeColor="text1"/>
          <w:szCs w:val="26"/>
        </w:rPr>
      </w:pPr>
      <w:r w:rsidRPr="00522912">
        <w:rPr>
          <w:rFonts w:eastAsiaTheme="majorEastAsia" w:cstheme="majorBidi"/>
          <w:b/>
          <w:color w:val="000000" w:themeColor="text1"/>
          <w:szCs w:val="26"/>
        </w:rPr>
        <w:t>300-400 hours</w:t>
      </w:r>
    </w:p>
    <w:p w14:paraId="7948EE2E" w14:textId="77777777" w:rsidR="00522912" w:rsidRPr="00522912" w:rsidRDefault="00522912" w:rsidP="00522912">
      <w:pPr>
        <w:tabs>
          <w:tab w:val="left" w:pos="5400"/>
        </w:tabs>
        <w:rPr>
          <w:rFonts w:eastAsiaTheme="majorEastAsia" w:cstheme="majorBidi"/>
          <w:b/>
          <w:color w:val="000000" w:themeColor="text1"/>
          <w:szCs w:val="26"/>
        </w:rPr>
      </w:pPr>
      <w:r w:rsidRPr="00522912">
        <w:rPr>
          <w:rFonts w:eastAsiaTheme="majorEastAsia" w:cstheme="majorBidi"/>
          <w:b/>
          <w:color w:val="000000" w:themeColor="text1"/>
          <w:szCs w:val="26"/>
        </w:rPr>
        <w:t>400-500 hours</w:t>
      </w:r>
    </w:p>
    <w:p w14:paraId="7DE6639A" w14:textId="77777777" w:rsidR="00522912" w:rsidRPr="00522912" w:rsidRDefault="00522912" w:rsidP="00522912">
      <w:pPr>
        <w:tabs>
          <w:tab w:val="left" w:pos="5400"/>
        </w:tabs>
        <w:rPr>
          <w:rFonts w:eastAsiaTheme="majorEastAsia" w:cstheme="majorBidi"/>
          <w:b/>
          <w:color w:val="000000" w:themeColor="text1"/>
          <w:szCs w:val="26"/>
        </w:rPr>
      </w:pPr>
      <w:r w:rsidRPr="00522912">
        <w:rPr>
          <w:rFonts w:eastAsiaTheme="majorEastAsia" w:cstheme="majorBidi"/>
          <w:b/>
          <w:color w:val="000000" w:themeColor="text1"/>
          <w:szCs w:val="26"/>
        </w:rPr>
        <w:t>500-600 hours</w:t>
      </w:r>
    </w:p>
    <w:p w14:paraId="0A8805C2" w14:textId="77777777" w:rsidR="00522912" w:rsidRDefault="00522912" w:rsidP="00522912">
      <w:pPr>
        <w:tabs>
          <w:tab w:val="left" w:pos="5400"/>
        </w:tabs>
        <w:rPr>
          <w:rFonts w:eastAsiaTheme="majorEastAsia" w:cstheme="majorBidi"/>
          <w:b/>
          <w:color w:val="000000" w:themeColor="text1"/>
          <w:szCs w:val="26"/>
        </w:rPr>
      </w:pPr>
      <w:r w:rsidRPr="00522912">
        <w:rPr>
          <w:rFonts w:eastAsiaTheme="majorEastAsia" w:cstheme="majorBidi"/>
          <w:b/>
          <w:color w:val="000000" w:themeColor="text1"/>
          <w:szCs w:val="26"/>
        </w:rPr>
        <w:t>&gt;600 hours</w:t>
      </w:r>
    </w:p>
    <w:p w14:paraId="4F6E876A" w14:textId="7D31F860" w:rsidR="00522912" w:rsidRPr="00522912" w:rsidRDefault="00522912" w:rsidP="00522912">
      <w:r w:rsidRPr="00E40E97">
        <w:t>The below table provides a headcount figure of special constables broken down into duty hour groups, as requested, for period 1 April 202</w:t>
      </w:r>
      <w:r>
        <w:t>4</w:t>
      </w:r>
      <w:r w:rsidRPr="00E40E97">
        <w:t xml:space="preserve"> – 31 March 202</w:t>
      </w:r>
      <w:r>
        <w:t>5</w:t>
      </w:r>
      <w:r w:rsidRPr="00E40E97">
        <w:t xml:space="preserve">. </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814"/>
        <w:gridCol w:w="814"/>
        <w:gridCol w:w="814"/>
        <w:gridCol w:w="814"/>
        <w:gridCol w:w="840"/>
        <w:gridCol w:w="960"/>
        <w:gridCol w:w="960"/>
        <w:gridCol w:w="960"/>
        <w:gridCol w:w="814"/>
      </w:tblGrid>
      <w:tr w:rsidR="00522912" w:rsidRPr="00522912" w14:paraId="7A324E38" w14:textId="77777777" w:rsidTr="00564DC1">
        <w:trPr>
          <w:trHeight w:val="300"/>
        </w:trPr>
        <w:tc>
          <w:tcPr>
            <w:tcW w:w="10196" w:type="dxa"/>
            <w:gridSpan w:val="10"/>
            <w:shd w:val="clear" w:color="auto" w:fill="D9D9D9" w:themeFill="background1" w:themeFillShade="D9"/>
            <w:noWrap/>
            <w:vAlign w:val="center"/>
            <w:hideMark/>
          </w:tcPr>
          <w:p w14:paraId="323018C0" w14:textId="77777777" w:rsidR="00522912" w:rsidRPr="00522912" w:rsidRDefault="00522912" w:rsidP="00564DC1">
            <w:pPr>
              <w:spacing w:before="0" w:after="0" w:line="240" w:lineRule="auto"/>
              <w:jc w:val="center"/>
              <w:rPr>
                <w:rFonts w:ascii="Aptos Narrow" w:eastAsia="Times New Roman" w:hAnsi="Aptos Narrow" w:cs="Times New Roman"/>
                <w:b/>
                <w:bCs/>
                <w:color w:val="000000"/>
                <w:lang w:eastAsia="en-GB"/>
              </w:rPr>
            </w:pPr>
            <w:r w:rsidRPr="00522912">
              <w:rPr>
                <w:rFonts w:ascii="Aptos Narrow" w:eastAsia="Times New Roman" w:hAnsi="Aptos Narrow" w:cs="Times New Roman"/>
                <w:b/>
                <w:bCs/>
                <w:color w:val="000000"/>
                <w:lang w:eastAsia="en-GB"/>
              </w:rPr>
              <w:t>Special Constable - Duty Hour Groups (2024-25)</w:t>
            </w:r>
          </w:p>
        </w:tc>
      </w:tr>
      <w:tr w:rsidR="00522912" w:rsidRPr="00522912" w14:paraId="4210AD87" w14:textId="77777777" w:rsidTr="00564DC1">
        <w:trPr>
          <w:trHeight w:val="590"/>
        </w:trPr>
        <w:tc>
          <w:tcPr>
            <w:tcW w:w="2432" w:type="dxa"/>
            <w:shd w:val="clear" w:color="auto" w:fill="D9D9D9" w:themeFill="background1" w:themeFillShade="D9"/>
            <w:noWrap/>
            <w:vAlign w:val="center"/>
            <w:hideMark/>
          </w:tcPr>
          <w:p w14:paraId="76EFBDB1" w14:textId="77777777" w:rsidR="00522912" w:rsidRPr="00522912" w:rsidRDefault="00522912" w:rsidP="00564DC1">
            <w:pPr>
              <w:spacing w:before="0" w:after="0" w:line="240" w:lineRule="auto"/>
              <w:jc w:val="center"/>
              <w:rPr>
                <w:rFonts w:ascii="Aptos Narrow" w:eastAsia="Times New Roman" w:hAnsi="Aptos Narrow" w:cs="Times New Roman"/>
                <w:b/>
                <w:bCs/>
                <w:color w:val="000000"/>
                <w:lang w:eastAsia="en-GB"/>
              </w:rPr>
            </w:pPr>
            <w:r w:rsidRPr="00522912">
              <w:rPr>
                <w:rFonts w:ascii="Aptos Narrow" w:eastAsia="Times New Roman" w:hAnsi="Aptos Narrow" w:cs="Times New Roman"/>
                <w:b/>
                <w:bCs/>
                <w:color w:val="000000"/>
                <w:lang w:eastAsia="en-GB"/>
              </w:rPr>
              <w:t>Division</w:t>
            </w:r>
          </w:p>
        </w:tc>
        <w:tc>
          <w:tcPr>
            <w:tcW w:w="814" w:type="dxa"/>
            <w:shd w:val="clear" w:color="auto" w:fill="D9D9D9" w:themeFill="background1" w:themeFillShade="D9"/>
            <w:vAlign w:val="center"/>
            <w:hideMark/>
          </w:tcPr>
          <w:p w14:paraId="664D192C" w14:textId="77777777" w:rsidR="00522912" w:rsidRPr="00522912" w:rsidRDefault="00522912" w:rsidP="00564DC1">
            <w:pPr>
              <w:spacing w:before="0" w:after="0" w:line="240" w:lineRule="auto"/>
              <w:jc w:val="center"/>
              <w:rPr>
                <w:rFonts w:ascii="Aptos Narrow" w:eastAsia="Times New Roman" w:hAnsi="Aptos Narrow" w:cs="Times New Roman"/>
                <w:b/>
                <w:bCs/>
                <w:color w:val="000000"/>
                <w:lang w:eastAsia="en-GB"/>
              </w:rPr>
            </w:pPr>
            <w:r w:rsidRPr="00522912">
              <w:rPr>
                <w:rFonts w:ascii="Aptos Narrow" w:eastAsia="Times New Roman" w:hAnsi="Aptos Narrow" w:cs="Times New Roman"/>
                <w:b/>
                <w:bCs/>
                <w:color w:val="000000"/>
                <w:lang w:eastAsia="en-GB"/>
              </w:rPr>
              <w:t>0 Hours</w:t>
            </w:r>
          </w:p>
        </w:tc>
        <w:tc>
          <w:tcPr>
            <w:tcW w:w="814" w:type="dxa"/>
            <w:shd w:val="clear" w:color="auto" w:fill="D9D9D9" w:themeFill="background1" w:themeFillShade="D9"/>
            <w:vAlign w:val="center"/>
            <w:hideMark/>
          </w:tcPr>
          <w:p w14:paraId="36CBA026" w14:textId="77777777" w:rsidR="00522912" w:rsidRPr="00522912" w:rsidRDefault="00522912" w:rsidP="00564DC1">
            <w:pPr>
              <w:spacing w:before="0" w:after="0" w:line="240" w:lineRule="auto"/>
              <w:jc w:val="center"/>
              <w:rPr>
                <w:rFonts w:ascii="Aptos Narrow" w:eastAsia="Times New Roman" w:hAnsi="Aptos Narrow" w:cs="Times New Roman"/>
                <w:b/>
                <w:bCs/>
                <w:color w:val="000000"/>
                <w:lang w:eastAsia="en-GB"/>
              </w:rPr>
            </w:pPr>
            <w:r w:rsidRPr="00522912">
              <w:rPr>
                <w:rFonts w:ascii="Aptos Narrow" w:eastAsia="Times New Roman" w:hAnsi="Aptos Narrow" w:cs="Times New Roman"/>
                <w:b/>
                <w:bCs/>
                <w:color w:val="000000"/>
                <w:lang w:eastAsia="en-GB"/>
              </w:rPr>
              <w:t>&lt;20 Hours</w:t>
            </w:r>
          </w:p>
        </w:tc>
        <w:tc>
          <w:tcPr>
            <w:tcW w:w="814" w:type="dxa"/>
            <w:shd w:val="clear" w:color="auto" w:fill="D9D9D9" w:themeFill="background1" w:themeFillShade="D9"/>
            <w:vAlign w:val="center"/>
            <w:hideMark/>
          </w:tcPr>
          <w:p w14:paraId="3CCBB29D" w14:textId="77777777" w:rsidR="00522912" w:rsidRPr="00522912" w:rsidRDefault="00522912" w:rsidP="00564DC1">
            <w:pPr>
              <w:spacing w:before="0" w:after="0" w:line="240" w:lineRule="auto"/>
              <w:jc w:val="center"/>
              <w:rPr>
                <w:rFonts w:ascii="Aptos Narrow" w:eastAsia="Times New Roman" w:hAnsi="Aptos Narrow" w:cs="Times New Roman"/>
                <w:b/>
                <w:bCs/>
                <w:color w:val="000000"/>
                <w:lang w:eastAsia="en-GB"/>
              </w:rPr>
            </w:pPr>
            <w:r w:rsidRPr="00522912">
              <w:rPr>
                <w:rFonts w:ascii="Aptos Narrow" w:eastAsia="Times New Roman" w:hAnsi="Aptos Narrow" w:cs="Times New Roman"/>
                <w:b/>
                <w:bCs/>
                <w:color w:val="000000"/>
                <w:lang w:eastAsia="en-GB"/>
              </w:rPr>
              <w:t>20-96 Hours</w:t>
            </w:r>
          </w:p>
        </w:tc>
        <w:tc>
          <w:tcPr>
            <w:tcW w:w="814" w:type="dxa"/>
            <w:shd w:val="clear" w:color="auto" w:fill="D9D9D9" w:themeFill="background1" w:themeFillShade="D9"/>
            <w:vAlign w:val="center"/>
            <w:hideMark/>
          </w:tcPr>
          <w:p w14:paraId="6D8FFE95" w14:textId="77777777" w:rsidR="00522912" w:rsidRPr="00522912" w:rsidRDefault="00522912" w:rsidP="00564DC1">
            <w:pPr>
              <w:spacing w:before="0" w:after="0" w:line="240" w:lineRule="auto"/>
              <w:jc w:val="center"/>
              <w:rPr>
                <w:rFonts w:ascii="Aptos Narrow" w:eastAsia="Times New Roman" w:hAnsi="Aptos Narrow" w:cs="Times New Roman"/>
                <w:b/>
                <w:bCs/>
                <w:color w:val="000000"/>
                <w:lang w:eastAsia="en-GB"/>
              </w:rPr>
            </w:pPr>
            <w:r w:rsidRPr="00522912">
              <w:rPr>
                <w:rFonts w:ascii="Aptos Narrow" w:eastAsia="Times New Roman" w:hAnsi="Aptos Narrow" w:cs="Times New Roman"/>
                <w:b/>
                <w:bCs/>
                <w:color w:val="000000"/>
                <w:lang w:eastAsia="en-GB"/>
              </w:rPr>
              <w:t>96-180 Hours</w:t>
            </w:r>
          </w:p>
        </w:tc>
        <w:tc>
          <w:tcPr>
            <w:tcW w:w="840" w:type="dxa"/>
            <w:shd w:val="clear" w:color="auto" w:fill="D9D9D9" w:themeFill="background1" w:themeFillShade="D9"/>
            <w:vAlign w:val="center"/>
            <w:hideMark/>
          </w:tcPr>
          <w:p w14:paraId="48269A42" w14:textId="77777777" w:rsidR="00522912" w:rsidRPr="00522912" w:rsidRDefault="00522912" w:rsidP="00564DC1">
            <w:pPr>
              <w:spacing w:before="0" w:after="0" w:line="240" w:lineRule="auto"/>
              <w:jc w:val="center"/>
              <w:rPr>
                <w:rFonts w:ascii="Aptos Narrow" w:eastAsia="Times New Roman" w:hAnsi="Aptos Narrow" w:cs="Times New Roman"/>
                <w:b/>
                <w:bCs/>
                <w:color w:val="000000"/>
                <w:lang w:eastAsia="en-GB"/>
              </w:rPr>
            </w:pPr>
            <w:r w:rsidRPr="00522912">
              <w:rPr>
                <w:rFonts w:ascii="Aptos Narrow" w:eastAsia="Times New Roman" w:hAnsi="Aptos Narrow" w:cs="Times New Roman"/>
                <w:b/>
                <w:bCs/>
                <w:color w:val="000000"/>
                <w:lang w:eastAsia="en-GB"/>
              </w:rPr>
              <w:t>180-300 Hours</w:t>
            </w:r>
          </w:p>
        </w:tc>
        <w:tc>
          <w:tcPr>
            <w:tcW w:w="960" w:type="dxa"/>
            <w:shd w:val="clear" w:color="auto" w:fill="D9D9D9" w:themeFill="background1" w:themeFillShade="D9"/>
            <w:vAlign w:val="center"/>
            <w:hideMark/>
          </w:tcPr>
          <w:p w14:paraId="0BF8A0D5" w14:textId="77777777" w:rsidR="00522912" w:rsidRPr="00522912" w:rsidRDefault="00522912" w:rsidP="00564DC1">
            <w:pPr>
              <w:spacing w:before="0" w:after="0" w:line="240" w:lineRule="auto"/>
              <w:jc w:val="center"/>
              <w:rPr>
                <w:rFonts w:ascii="Aptos Narrow" w:eastAsia="Times New Roman" w:hAnsi="Aptos Narrow" w:cs="Times New Roman"/>
                <w:b/>
                <w:bCs/>
                <w:color w:val="000000"/>
                <w:lang w:eastAsia="en-GB"/>
              </w:rPr>
            </w:pPr>
            <w:r w:rsidRPr="00522912">
              <w:rPr>
                <w:rFonts w:ascii="Aptos Narrow" w:eastAsia="Times New Roman" w:hAnsi="Aptos Narrow" w:cs="Times New Roman"/>
                <w:b/>
                <w:bCs/>
                <w:color w:val="000000"/>
                <w:lang w:eastAsia="en-GB"/>
              </w:rPr>
              <w:t>300-400 Hours</w:t>
            </w:r>
          </w:p>
        </w:tc>
        <w:tc>
          <w:tcPr>
            <w:tcW w:w="960" w:type="dxa"/>
            <w:shd w:val="clear" w:color="auto" w:fill="D9D9D9" w:themeFill="background1" w:themeFillShade="D9"/>
            <w:vAlign w:val="center"/>
            <w:hideMark/>
          </w:tcPr>
          <w:p w14:paraId="5C3ED076" w14:textId="77777777" w:rsidR="00522912" w:rsidRPr="00522912" w:rsidRDefault="00522912" w:rsidP="00564DC1">
            <w:pPr>
              <w:spacing w:before="0" w:after="0" w:line="240" w:lineRule="auto"/>
              <w:jc w:val="center"/>
              <w:rPr>
                <w:rFonts w:ascii="Aptos Narrow" w:eastAsia="Times New Roman" w:hAnsi="Aptos Narrow" w:cs="Times New Roman"/>
                <w:b/>
                <w:bCs/>
                <w:color w:val="000000"/>
                <w:lang w:eastAsia="en-GB"/>
              </w:rPr>
            </w:pPr>
            <w:r w:rsidRPr="00522912">
              <w:rPr>
                <w:rFonts w:ascii="Aptos Narrow" w:eastAsia="Times New Roman" w:hAnsi="Aptos Narrow" w:cs="Times New Roman"/>
                <w:b/>
                <w:bCs/>
                <w:color w:val="000000"/>
                <w:lang w:eastAsia="en-GB"/>
              </w:rPr>
              <w:t>400-500 Hours</w:t>
            </w:r>
          </w:p>
        </w:tc>
        <w:tc>
          <w:tcPr>
            <w:tcW w:w="960" w:type="dxa"/>
            <w:shd w:val="clear" w:color="auto" w:fill="D9D9D9" w:themeFill="background1" w:themeFillShade="D9"/>
            <w:vAlign w:val="center"/>
            <w:hideMark/>
          </w:tcPr>
          <w:p w14:paraId="70D02AD6" w14:textId="77777777" w:rsidR="00522912" w:rsidRPr="00522912" w:rsidRDefault="00522912" w:rsidP="00564DC1">
            <w:pPr>
              <w:spacing w:before="0" w:after="0" w:line="240" w:lineRule="auto"/>
              <w:jc w:val="center"/>
              <w:rPr>
                <w:rFonts w:ascii="Aptos Narrow" w:eastAsia="Times New Roman" w:hAnsi="Aptos Narrow" w:cs="Times New Roman"/>
                <w:b/>
                <w:bCs/>
                <w:color w:val="000000"/>
                <w:lang w:eastAsia="en-GB"/>
              </w:rPr>
            </w:pPr>
            <w:r w:rsidRPr="00522912">
              <w:rPr>
                <w:rFonts w:ascii="Aptos Narrow" w:eastAsia="Times New Roman" w:hAnsi="Aptos Narrow" w:cs="Times New Roman"/>
                <w:b/>
                <w:bCs/>
                <w:color w:val="000000"/>
                <w:lang w:eastAsia="en-GB"/>
              </w:rPr>
              <w:t>500-600 Hours</w:t>
            </w:r>
          </w:p>
        </w:tc>
        <w:tc>
          <w:tcPr>
            <w:tcW w:w="788" w:type="dxa"/>
            <w:shd w:val="clear" w:color="auto" w:fill="D9D9D9" w:themeFill="background1" w:themeFillShade="D9"/>
            <w:vAlign w:val="center"/>
            <w:hideMark/>
          </w:tcPr>
          <w:p w14:paraId="7D084A20" w14:textId="77777777" w:rsidR="00522912" w:rsidRPr="00522912" w:rsidRDefault="00522912" w:rsidP="00564DC1">
            <w:pPr>
              <w:spacing w:before="0" w:after="0" w:line="240" w:lineRule="auto"/>
              <w:jc w:val="center"/>
              <w:rPr>
                <w:rFonts w:ascii="Aptos Narrow" w:eastAsia="Times New Roman" w:hAnsi="Aptos Narrow" w:cs="Times New Roman"/>
                <w:b/>
                <w:bCs/>
                <w:color w:val="000000"/>
                <w:lang w:eastAsia="en-GB"/>
              </w:rPr>
            </w:pPr>
            <w:r w:rsidRPr="00522912">
              <w:rPr>
                <w:rFonts w:ascii="Aptos Narrow" w:eastAsia="Times New Roman" w:hAnsi="Aptos Narrow" w:cs="Times New Roman"/>
                <w:b/>
                <w:bCs/>
                <w:color w:val="000000"/>
                <w:lang w:eastAsia="en-GB"/>
              </w:rPr>
              <w:t>&gt;600 Hours</w:t>
            </w:r>
          </w:p>
        </w:tc>
      </w:tr>
      <w:tr w:rsidR="00564DC1" w:rsidRPr="00522912" w14:paraId="471282E1" w14:textId="77777777" w:rsidTr="00564DC1">
        <w:trPr>
          <w:trHeight w:val="300"/>
        </w:trPr>
        <w:tc>
          <w:tcPr>
            <w:tcW w:w="2432" w:type="dxa"/>
            <w:shd w:val="clear" w:color="auto" w:fill="FFFFFF" w:themeFill="background1"/>
            <w:vAlign w:val="center"/>
            <w:hideMark/>
          </w:tcPr>
          <w:p w14:paraId="14DDF048" w14:textId="56E4DF1C" w:rsidR="00522912" w:rsidRPr="00522912" w:rsidRDefault="00564DC1" w:rsidP="00564DC1">
            <w:pPr>
              <w:spacing w:before="0" w:after="0" w:line="240" w:lineRule="auto"/>
              <w:rPr>
                <w:rFonts w:eastAsia="Times New Roman"/>
                <w:color w:val="000000"/>
                <w:lang w:eastAsia="en-GB"/>
              </w:rPr>
            </w:pPr>
            <w:r w:rsidRPr="00522912">
              <w:rPr>
                <w:rFonts w:eastAsia="Times New Roman"/>
                <w:color w:val="000000"/>
                <w:lang w:eastAsia="en-GB"/>
              </w:rPr>
              <w:t xml:space="preserve">A </w:t>
            </w:r>
            <w:r>
              <w:rPr>
                <w:rFonts w:eastAsia="Times New Roman"/>
                <w:color w:val="000000"/>
                <w:lang w:eastAsia="en-GB"/>
              </w:rPr>
              <w:t>D</w:t>
            </w:r>
            <w:r w:rsidRPr="00522912">
              <w:rPr>
                <w:rFonts w:eastAsia="Times New Roman"/>
                <w:color w:val="000000"/>
                <w:lang w:eastAsia="en-GB"/>
              </w:rPr>
              <w:t>ivision</w:t>
            </w:r>
          </w:p>
        </w:tc>
        <w:tc>
          <w:tcPr>
            <w:tcW w:w="814" w:type="dxa"/>
            <w:shd w:val="clear" w:color="000000" w:fill="FFFFFF"/>
            <w:vAlign w:val="center"/>
            <w:hideMark/>
          </w:tcPr>
          <w:p w14:paraId="2157C4A3" w14:textId="77777777" w:rsidR="00522912" w:rsidRPr="00522912" w:rsidRDefault="00522912" w:rsidP="00564DC1">
            <w:pPr>
              <w:spacing w:before="0" w:after="0" w:line="240" w:lineRule="auto"/>
              <w:jc w:val="center"/>
              <w:rPr>
                <w:rFonts w:eastAsia="Times New Roman"/>
                <w:color w:val="000000"/>
                <w:lang w:eastAsia="en-GB"/>
              </w:rPr>
            </w:pPr>
            <w:r w:rsidRPr="00522912">
              <w:rPr>
                <w:rFonts w:eastAsia="Times New Roman"/>
                <w:color w:val="000000"/>
                <w:lang w:eastAsia="en-GB"/>
              </w:rPr>
              <w:t>27</w:t>
            </w:r>
          </w:p>
        </w:tc>
        <w:tc>
          <w:tcPr>
            <w:tcW w:w="814" w:type="dxa"/>
            <w:shd w:val="clear" w:color="auto" w:fill="auto"/>
            <w:noWrap/>
            <w:vAlign w:val="center"/>
            <w:hideMark/>
          </w:tcPr>
          <w:p w14:paraId="3F1F69D2"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10</w:t>
            </w:r>
          </w:p>
        </w:tc>
        <w:tc>
          <w:tcPr>
            <w:tcW w:w="814" w:type="dxa"/>
            <w:shd w:val="clear" w:color="auto" w:fill="auto"/>
            <w:noWrap/>
            <w:vAlign w:val="center"/>
            <w:hideMark/>
          </w:tcPr>
          <w:p w14:paraId="332B7781"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16</w:t>
            </w:r>
          </w:p>
        </w:tc>
        <w:tc>
          <w:tcPr>
            <w:tcW w:w="814" w:type="dxa"/>
            <w:shd w:val="clear" w:color="auto" w:fill="auto"/>
            <w:noWrap/>
            <w:vAlign w:val="center"/>
            <w:hideMark/>
          </w:tcPr>
          <w:p w14:paraId="25945E04"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15</w:t>
            </w:r>
          </w:p>
        </w:tc>
        <w:tc>
          <w:tcPr>
            <w:tcW w:w="840" w:type="dxa"/>
            <w:shd w:val="clear" w:color="auto" w:fill="auto"/>
            <w:noWrap/>
            <w:vAlign w:val="center"/>
            <w:hideMark/>
          </w:tcPr>
          <w:p w14:paraId="47E7843D"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5</w:t>
            </w:r>
          </w:p>
        </w:tc>
        <w:tc>
          <w:tcPr>
            <w:tcW w:w="960" w:type="dxa"/>
            <w:shd w:val="clear" w:color="auto" w:fill="auto"/>
            <w:noWrap/>
            <w:vAlign w:val="center"/>
            <w:hideMark/>
          </w:tcPr>
          <w:p w14:paraId="17C8E843"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6</w:t>
            </w:r>
          </w:p>
        </w:tc>
        <w:tc>
          <w:tcPr>
            <w:tcW w:w="960" w:type="dxa"/>
            <w:shd w:val="clear" w:color="auto" w:fill="auto"/>
            <w:noWrap/>
            <w:vAlign w:val="center"/>
            <w:hideMark/>
          </w:tcPr>
          <w:p w14:paraId="11830C7D"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960" w:type="dxa"/>
            <w:shd w:val="clear" w:color="auto" w:fill="auto"/>
            <w:noWrap/>
            <w:vAlign w:val="center"/>
            <w:hideMark/>
          </w:tcPr>
          <w:p w14:paraId="6B82C916"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788" w:type="dxa"/>
            <w:shd w:val="clear" w:color="auto" w:fill="auto"/>
            <w:noWrap/>
            <w:vAlign w:val="center"/>
            <w:hideMark/>
          </w:tcPr>
          <w:p w14:paraId="13693B3E"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r>
      <w:tr w:rsidR="00564DC1" w:rsidRPr="00522912" w14:paraId="216BBEE3" w14:textId="77777777" w:rsidTr="00564DC1">
        <w:trPr>
          <w:trHeight w:val="300"/>
        </w:trPr>
        <w:tc>
          <w:tcPr>
            <w:tcW w:w="2432" w:type="dxa"/>
            <w:shd w:val="clear" w:color="auto" w:fill="FFFFFF" w:themeFill="background1"/>
            <w:vAlign w:val="center"/>
            <w:hideMark/>
          </w:tcPr>
          <w:p w14:paraId="2C33C4E9" w14:textId="0CEC45CA" w:rsidR="00522912" w:rsidRPr="00522912" w:rsidRDefault="00564DC1" w:rsidP="00564DC1">
            <w:pPr>
              <w:spacing w:before="0" w:after="0" w:line="240" w:lineRule="auto"/>
              <w:rPr>
                <w:rFonts w:eastAsia="Times New Roman"/>
                <w:color w:val="000000"/>
                <w:lang w:eastAsia="en-GB"/>
              </w:rPr>
            </w:pPr>
            <w:r w:rsidRPr="00522912">
              <w:rPr>
                <w:rFonts w:eastAsia="Times New Roman"/>
                <w:color w:val="000000"/>
                <w:lang w:eastAsia="en-GB"/>
              </w:rPr>
              <w:t xml:space="preserve">C </w:t>
            </w:r>
            <w:r>
              <w:rPr>
                <w:rFonts w:eastAsia="Times New Roman"/>
                <w:color w:val="000000"/>
                <w:lang w:eastAsia="en-GB"/>
              </w:rPr>
              <w:t>D</w:t>
            </w:r>
            <w:r w:rsidRPr="00522912">
              <w:rPr>
                <w:rFonts w:eastAsia="Times New Roman"/>
                <w:color w:val="000000"/>
                <w:lang w:eastAsia="en-GB"/>
              </w:rPr>
              <w:t>ivision</w:t>
            </w:r>
          </w:p>
        </w:tc>
        <w:tc>
          <w:tcPr>
            <w:tcW w:w="814" w:type="dxa"/>
            <w:shd w:val="clear" w:color="000000" w:fill="FFFFFF"/>
            <w:vAlign w:val="center"/>
            <w:hideMark/>
          </w:tcPr>
          <w:p w14:paraId="5915E9F2" w14:textId="77777777" w:rsidR="00522912" w:rsidRPr="00522912" w:rsidRDefault="00522912" w:rsidP="00564DC1">
            <w:pPr>
              <w:spacing w:before="0" w:after="0" w:line="240" w:lineRule="auto"/>
              <w:jc w:val="center"/>
              <w:rPr>
                <w:rFonts w:eastAsia="Times New Roman"/>
                <w:color w:val="000000"/>
                <w:lang w:eastAsia="en-GB"/>
              </w:rPr>
            </w:pPr>
            <w:r w:rsidRPr="00522912">
              <w:rPr>
                <w:rFonts w:eastAsia="Times New Roman"/>
                <w:color w:val="000000"/>
                <w:lang w:eastAsia="en-GB"/>
              </w:rPr>
              <w:t>3</w:t>
            </w:r>
          </w:p>
        </w:tc>
        <w:tc>
          <w:tcPr>
            <w:tcW w:w="814" w:type="dxa"/>
            <w:shd w:val="clear" w:color="auto" w:fill="auto"/>
            <w:noWrap/>
            <w:vAlign w:val="center"/>
            <w:hideMark/>
          </w:tcPr>
          <w:p w14:paraId="38BCD7CF"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814" w:type="dxa"/>
            <w:shd w:val="clear" w:color="auto" w:fill="auto"/>
            <w:noWrap/>
            <w:vAlign w:val="center"/>
            <w:hideMark/>
          </w:tcPr>
          <w:p w14:paraId="3FAFF372"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6</w:t>
            </w:r>
          </w:p>
        </w:tc>
        <w:tc>
          <w:tcPr>
            <w:tcW w:w="814" w:type="dxa"/>
            <w:shd w:val="clear" w:color="auto" w:fill="auto"/>
            <w:noWrap/>
            <w:vAlign w:val="center"/>
            <w:hideMark/>
          </w:tcPr>
          <w:p w14:paraId="5C1B2EAF"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4</w:t>
            </w:r>
          </w:p>
        </w:tc>
        <w:tc>
          <w:tcPr>
            <w:tcW w:w="840" w:type="dxa"/>
            <w:shd w:val="clear" w:color="auto" w:fill="auto"/>
            <w:noWrap/>
            <w:vAlign w:val="center"/>
            <w:hideMark/>
          </w:tcPr>
          <w:p w14:paraId="19DADA5A"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11</w:t>
            </w:r>
          </w:p>
        </w:tc>
        <w:tc>
          <w:tcPr>
            <w:tcW w:w="960" w:type="dxa"/>
            <w:shd w:val="clear" w:color="auto" w:fill="auto"/>
            <w:noWrap/>
            <w:vAlign w:val="center"/>
            <w:hideMark/>
          </w:tcPr>
          <w:p w14:paraId="7BF75BF3"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960" w:type="dxa"/>
            <w:shd w:val="clear" w:color="auto" w:fill="auto"/>
            <w:noWrap/>
            <w:vAlign w:val="center"/>
            <w:hideMark/>
          </w:tcPr>
          <w:p w14:paraId="5B8F6E64"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960" w:type="dxa"/>
            <w:shd w:val="clear" w:color="auto" w:fill="auto"/>
            <w:noWrap/>
            <w:vAlign w:val="center"/>
            <w:hideMark/>
          </w:tcPr>
          <w:p w14:paraId="288AC893"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788" w:type="dxa"/>
            <w:shd w:val="clear" w:color="auto" w:fill="auto"/>
            <w:noWrap/>
            <w:vAlign w:val="center"/>
            <w:hideMark/>
          </w:tcPr>
          <w:p w14:paraId="6F3D657F"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r>
      <w:tr w:rsidR="00564DC1" w:rsidRPr="00522912" w14:paraId="70A680D9" w14:textId="77777777" w:rsidTr="00564DC1">
        <w:trPr>
          <w:trHeight w:val="300"/>
        </w:trPr>
        <w:tc>
          <w:tcPr>
            <w:tcW w:w="2432" w:type="dxa"/>
            <w:shd w:val="clear" w:color="auto" w:fill="FFFFFF" w:themeFill="background1"/>
            <w:vAlign w:val="center"/>
            <w:hideMark/>
          </w:tcPr>
          <w:p w14:paraId="3D86C6C8" w14:textId="6A606AD7" w:rsidR="00522912" w:rsidRPr="00522912" w:rsidRDefault="00564DC1" w:rsidP="00564DC1">
            <w:pPr>
              <w:spacing w:before="0" w:after="0" w:line="240" w:lineRule="auto"/>
              <w:rPr>
                <w:rFonts w:eastAsia="Times New Roman"/>
                <w:color w:val="000000"/>
                <w:lang w:eastAsia="en-GB"/>
              </w:rPr>
            </w:pPr>
            <w:r w:rsidRPr="00522912">
              <w:rPr>
                <w:rFonts w:eastAsia="Times New Roman"/>
                <w:color w:val="000000"/>
                <w:lang w:eastAsia="en-GB"/>
              </w:rPr>
              <w:t xml:space="preserve">D </w:t>
            </w:r>
            <w:r>
              <w:rPr>
                <w:rFonts w:eastAsia="Times New Roman"/>
                <w:color w:val="000000"/>
                <w:lang w:eastAsia="en-GB"/>
              </w:rPr>
              <w:t>D</w:t>
            </w:r>
            <w:r w:rsidRPr="00522912">
              <w:rPr>
                <w:rFonts w:eastAsia="Times New Roman"/>
                <w:color w:val="000000"/>
                <w:lang w:eastAsia="en-GB"/>
              </w:rPr>
              <w:t>ivision</w:t>
            </w:r>
          </w:p>
        </w:tc>
        <w:tc>
          <w:tcPr>
            <w:tcW w:w="814" w:type="dxa"/>
            <w:shd w:val="clear" w:color="000000" w:fill="FFFFFF"/>
            <w:vAlign w:val="center"/>
            <w:hideMark/>
          </w:tcPr>
          <w:p w14:paraId="7684C8F6" w14:textId="77777777" w:rsidR="00522912" w:rsidRPr="00522912" w:rsidRDefault="00522912" w:rsidP="00564DC1">
            <w:pPr>
              <w:spacing w:before="0" w:after="0" w:line="240" w:lineRule="auto"/>
              <w:jc w:val="center"/>
              <w:rPr>
                <w:rFonts w:eastAsia="Times New Roman"/>
                <w:color w:val="000000"/>
                <w:lang w:eastAsia="en-GB"/>
              </w:rPr>
            </w:pPr>
            <w:r w:rsidRPr="00522912">
              <w:rPr>
                <w:rFonts w:eastAsia="Times New Roman"/>
                <w:color w:val="000000"/>
                <w:lang w:eastAsia="en-GB"/>
              </w:rPr>
              <w:t>15</w:t>
            </w:r>
          </w:p>
        </w:tc>
        <w:tc>
          <w:tcPr>
            <w:tcW w:w="814" w:type="dxa"/>
            <w:shd w:val="clear" w:color="auto" w:fill="auto"/>
            <w:noWrap/>
            <w:vAlign w:val="center"/>
            <w:hideMark/>
          </w:tcPr>
          <w:p w14:paraId="5F1E6B31"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9</w:t>
            </w:r>
          </w:p>
        </w:tc>
        <w:tc>
          <w:tcPr>
            <w:tcW w:w="814" w:type="dxa"/>
            <w:shd w:val="clear" w:color="auto" w:fill="auto"/>
            <w:noWrap/>
            <w:vAlign w:val="center"/>
            <w:hideMark/>
          </w:tcPr>
          <w:p w14:paraId="2D03314F"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8</w:t>
            </w:r>
          </w:p>
        </w:tc>
        <w:tc>
          <w:tcPr>
            <w:tcW w:w="814" w:type="dxa"/>
            <w:shd w:val="clear" w:color="auto" w:fill="auto"/>
            <w:noWrap/>
            <w:vAlign w:val="center"/>
            <w:hideMark/>
          </w:tcPr>
          <w:p w14:paraId="6E877CDD"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6</w:t>
            </w:r>
          </w:p>
        </w:tc>
        <w:tc>
          <w:tcPr>
            <w:tcW w:w="840" w:type="dxa"/>
            <w:shd w:val="clear" w:color="auto" w:fill="auto"/>
            <w:noWrap/>
            <w:vAlign w:val="center"/>
            <w:hideMark/>
          </w:tcPr>
          <w:p w14:paraId="5ECE09F8"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8</w:t>
            </w:r>
          </w:p>
        </w:tc>
        <w:tc>
          <w:tcPr>
            <w:tcW w:w="960" w:type="dxa"/>
            <w:shd w:val="clear" w:color="auto" w:fill="auto"/>
            <w:noWrap/>
            <w:vAlign w:val="center"/>
            <w:hideMark/>
          </w:tcPr>
          <w:p w14:paraId="21614749"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2</w:t>
            </w:r>
          </w:p>
        </w:tc>
        <w:tc>
          <w:tcPr>
            <w:tcW w:w="960" w:type="dxa"/>
            <w:shd w:val="clear" w:color="auto" w:fill="auto"/>
            <w:noWrap/>
            <w:vAlign w:val="center"/>
            <w:hideMark/>
          </w:tcPr>
          <w:p w14:paraId="2BF88D58"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960" w:type="dxa"/>
            <w:shd w:val="clear" w:color="auto" w:fill="auto"/>
            <w:noWrap/>
            <w:vAlign w:val="center"/>
            <w:hideMark/>
          </w:tcPr>
          <w:p w14:paraId="795329EE"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788" w:type="dxa"/>
            <w:shd w:val="clear" w:color="auto" w:fill="auto"/>
            <w:noWrap/>
            <w:vAlign w:val="center"/>
            <w:hideMark/>
          </w:tcPr>
          <w:p w14:paraId="067C7BD0"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r>
      <w:tr w:rsidR="00564DC1" w:rsidRPr="00522912" w14:paraId="665D262C" w14:textId="77777777" w:rsidTr="00564DC1">
        <w:trPr>
          <w:trHeight w:val="300"/>
        </w:trPr>
        <w:tc>
          <w:tcPr>
            <w:tcW w:w="2432" w:type="dxa"/>
            <w:shd w:val="clear" w:color="auto" w:fill="FFFFFF" w:themeFill="background1"/>
            <w:vAlign w:val="center"/>
            <w:hideMark/>
          </w:tcPr>
          <w:p w14:paraId="3EA9FE11" w14:textId="7A1062C6" w:rsidR="00522912" w:rsidRPr="00522912" w:rsidRDefault="00564DC1" w:rsidP="00564DC1">
            <w:pPr>
              <w:spacing w:before="0" w:after="0" w:line="240" w:lineRule="auto"/>
              <w:rPr>
                <w:rFonts w:eastAsia="Times New Roman"/>
                <w:color w:val="000000"/>
                <w:lang w:eastAsia="en-GB"/>
              </w:rPr>
            </w:pPr>
            <w:r w:rsidRPr="00522912">
              <w:rPr>
                <w:rFonts w:eastAsia="Times New Roman"/>
                <w:color w:val="000000"/>
                <w:lang w:eastAsia="en-GB"/>
              </w:rPr>
              <w:t xml:space="preserve">E </w:t>
            </w:r>
            <w:r>
              <w:rPr>
                <w:rFonts w:eastAsia="Times New Roman"/>
                <w:color w:val="000000"/>
                <w:lang w:eastAsia="en-GB"/>
              </w:rPr>
              <w:t>D</w:t>
            </w:r>
            <w:r w:rsidRPr="00522912">
              <w:rPr>
                <w:rFonts w:eastAsia="Times New Roman"/>
                <w:color w:val="000000"/>
                <w:lang w:eastAsia="en-GB"/>
              </w:rPr>
              <w:t>ivision</w:t>
            </w:r>
          </w:p>
        </w:tc>
        <w:tc>
          <w:tcPr>
            <w:tcW w:w="814" w:type="dxa"/>
            <w:shd w:val="clear" w:color="000000" w:fill="FFFFFF"/>
            <w:vAlign w:val="center"/>
            <w:hideMark/>
          </w:tcPr>
          <w:p w14:paraId="1A84A81F" w14:textId="77777777" w:rsidR="00522912" w:rsidRPr="00522912" w:rsidRDefault="00522912" w:rsidP="00564DC1">
            <w:pPr>
              <w:spacing w:before="0" w:after="0" w:line="240" w:lineRule="auto"/>
              <w:jc w:val="center"/>
              <w:rPr>
                <w:rFonts w:eastAsia="Times New Roman"/>
                <w:color w:val="000000"/>
                <w:lang w:eastAsia="en-GB"/>
              </w:rPr>
            </w:pPr>
            <w:r w:rsidRPr="00522912">
              <w:rPr>
                <w:rFonts w:eastAsia="Times New Roman"/>
                <w:color w:val="000000"/>
                <w:lang w:eastAsia="en-GB"/>
              </w:rPr>
              <w:t>8</w:t>
            </w:r>
          </w:p>
        </w:tc>
        <w:tc>
          <w:tcPr>
            <w:tcW w:w="814" w:type="dxa"/>
            <w:shd w:val="clear" w:color="auto" w:fill="auto"/>
            <w:noWrap/>
            <w:vAlign w:val="center"/>
            <w:hideMark/>
          </w:tcPr>
          <w:p w14:paraId="6E326DD9"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5</w:t>
            </w:r>
          </w:p>
        </w:tc>
        <w:tc>
          <w:tcPr>
            <w:tcW w:w="814" w:type="dxa"/>
            <w:shd w:val="clear" w:color="auto" w:fill="auto"/>
            <w:noWrap/>
            <w:vAlign w:val="center"/>
            <w:hideMark/>
          </w:tcPr>
          <w:p w14:paraId="1FAD0DB4"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8</w:t>
            </w:r>
          </w:p>
        </w:tc>
        <w:tc>
          <w:tcPr>
            <w:tcW w:w="814" w:type="dxa"/>
            <w:shd w:val="clear" w:color="auto" w:fill="auto"/>
            <w:noWrap/>
            <w:vAlign w:val="center"/>
            <w:hideMark/>
          </w:tcPr>
          <w:p w14:paraId="4CF36D35"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7</w:t>
            </w:r>
          </w:p>
        </w:tc>
        <w:tc>
          <w:tcPr>
            <w:tcW w:w="840" w:type="dxa"/>
            <w:shd w:val="clear" w:color="auto" w:fill="auto"/>
            <w:noWrap/>
            <w:vAlign w:val="center"/>
            <w:hideMark/>
          </w:tcPr>
          <w:p w14:paraId="31B17AA6"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10</w:t>
            </w:r>
          </w:p>
        </w:tc>
        <w:tc>
          <w:tcPr>
            <w:tcW w:w="960" w:type="dxa"/>
            <w:shd w:val="clear" w:color="auto" w:fill="auto"/>
            <w:noWrap/>
            <w:vAlign w:val="center"/>
            <w:hideMark/>
          </w:tcPr>
          <w:p w14:paraId="00BAF778"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5</w:t>
            </w:r>
          </w:p>
        </w:tc>
        <w:tc>
          <w:tcPr>
            <w:tcW w:w="960" w:type="dxa"/>
            <w:shd w:val="clear" w:color="auto" w:fill="auto"/>
            <w:noWrap/>
            <w:vAlign w:val="center"/>
            <w:hideMark/>
          </w:tcPr>
          <w:p w14:paraId="1FB45CCF"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960" w:type="dxa"/>
            <w:shd w:val="clear" w:color="auto" w:fill="auto"/>
            <w:noWrap/>
            <w:vAlign w:val="center"/>
            <w:hideMark/>
          </w:tcPr>
          <w:p w14:paraId="65593D1A"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788" w:type="dxa"/>
            <w:shd w:val="clear" w:color="auto" w:fill="auto"/>
            <w:noWrap/>
            <w:vAlign w:val="center"/>
            <w:hideMark/>
          </w:tcPr>
          <w:p w14:paraId="2B89F3DD"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4</w:t>
            </w:r>
          </w:p>
        </w:tc>
      </w:tr>
      <w:tr w:rsidR="00564DC1" w:rsidRPr="00522912" w14:paraId="1AB44F4E" w14:textId="77777777" w:rsidTr="00564DC1">
        <w:trPr>
          <w:trHeight w:val="300"/>
        </w:trPr>
        <w:tc>
          <w:tcPr>
            <w:tcW w:w="2432" w:type="dxa"/>
            <w:shd w:val="clear" w:color="auto" w:fill="FFFFFF" w:themeFill="background1"/>
            <w:vAlign w:val="center"/>
            <w:hideMark/>
          </w:tcPr>
          <w:p w14:paraId="1E8E4B5D" w14:textId="5C2639F6" w:rsidR="00522912" w:rsidRPr="00522912" w:rsidRDefault="00564DC1" w:rsidP="00564DC1">
            <w:pPr>
              <w:spacing w:before="0" w:after="0" w:line="240" w:lineRule="auto"/>
              <w:rPr>
                <w:rFonts w:eastAsia="Times New Roman"/>
                <w:color w:val="000000"/>
                <w:lang w:eastAsia="en-GB"/>
              </w:rPr>
            </w:pPr>
            <w:r w:rsidRPr="00522912">
              <w:rPr>
                <w:rFonts w:eastAsia="Times New Roman"/>
                <w:color w:val="000000"/>
                <w:lang w:eastAsia="en-GB"/>
              </w:rPr>
              <w:t xml:space="preserve">G </w:t>
            </w:r>
            <w:r>
              <w:rPr>
                <w:rFonts w:eastAsia="Times New Roman"/>
                <w:color w:val="000000"/>
                <w:lang w:eastAsia="en-GB"/>
              </w:rPr>
              <w:t>D</w:t>
            </w:r>
            <w:r w:rsidRPr="00522912">
              <w:rPr>
                <w:rFonts w:eastAsia="Times New Roman"/>
                <w:color w:val="000000"/>
                <w:lang w:eastAsia="en-GB"/>
              </w:rPr>
              <w:t>ivision</w:t>
            </w:r>
          </w:p>
        </w:tc>
        <w:tc>
          <w:tcPr>
            <w:tcW w:w="814" w:type="dxa"/>
            <w:shd w:val="clear" w:color="000000" w:fill="FFFFFF"/>
            <w:vAlign w:val="center"/>
            <w:hideMark/>
          </w:tcPr>
          <w:p w14:paraId="53EDFF68" w14:textId="77777777" w:rsidR="00522912" w:rsidRPr="00522912" w:rsidRDefault="00522912" w:rsidP="00564DC1">
            <w:pPr>
              <w:spacing w:before="0" w:after="0" w:line="240" w:lineRule="auto"/>
              <w:jc w:val="center"/>
              <w:rPr>
                <w:rFonts w:eastAsia="Times New Roman"/>
                <w:color w:val="000000"/>
                <w:lang w:eastAsia="en-GB"/>
              </w:rPr>
            </w:pPr>
            <w:r w:rsidRPr="00522912">
              <w:rPr>
                <w:rFonts w:eastAsia="Times New Roman"/>
                <w:color w:val="000000"/>
                <w:lang w:eastAsia="en-GB"/>
              </w:rPr>
              <w:t>10</w:t>
            </w:r>
          </w:p>
        </w:tc>
        <w:tc>
          <w:tcPr>
            <w:tcW w:w="814" w:type="dxa"/>
            <w:shd w:val="clear" w:color="auto" w:fill="auto"/>
            <w:noWrap/>
            <w:vAlign w:val="center"/>
            <w:hideMark/>
          </w:tcPr>
          <w:p w14:paraId="6C6C23B4"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5</w:t>
            </w:r>
          </w:p>
        </w:tc>
        <w:tc>
          <w:tcPr>
            <w:tcW w:w="814" w:type="dxa"/>
            <w:shd w:val="clear" w:color="auto" w:fill="auto"/>
            <w:noWrap/>
            <w:vAlign w:val="center"/>
            <w:hideMark/>
          </w:tcPr>
          <w:p w14:paraId="0BA291F3"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2</w:t>
            </w:r>
          </w:p>
        </w:tc>
        <w:tc>
          <w:tcPr>
            <w:tcW w:w="814" w:type="dxa"/>
            <w:shd w:val="clear" w:color="auto" w:fill="auto"/>
            <w:noWrap/>
            <w:vAlign w:val="center"/>
            <w:hideMark/>
          </w:tcPr>
          <w:p w14:paraId="76C5DDEF"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4</w:t>
            </w:r>
          </w:p>
        </w:tc>
        <w:tc>
          <w:tcPr>
            <w:tcW w:w="840" w:type="dxa"/>
            <w:shd w:val="clear" w:color="auto" w:fill="auto"/>
            <w:noWrap/>
            <w:vAlign w:val="center"/>
            <w:hideMark/>
          </w:tcPr>
          <w:p w14:paraId="1FDFFEAE"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9</w:t>
            </w:r>
          </w:p>
        </w:tc>
        <w:tc>
          <w:tcPr>
            <w:tcW w:w="960" w:type="dxa"/>
            <w:shd w:val="clear" w:color="auto" w:fill="auto"/>
            <w:noWrap/>
            <w:vAlign w:val="center"/>
            <w:hideMark/>
          </w:tcPr>
          <w:p w14:paraId="6F3A1F91"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960" w:type="dxa"/>
            <w:shd w:val="clear" w:color="auto" w:fill="auto"/>
            <w:noWrap/>
            <w:vAlign w:val="center"/>
            <w:hideMark/>
          </w:tcPr>
          <w:p w14:paraId="23D9ED05"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2</w:t>
            </w:r>
          </w:p>
        </w:tc>
        <w:tc>
          <w:tcPr>
            <w:tcW w:w="960" w:type="dxa"/>
            <w:shd w:val="clear" w:color="auto" w:fill="auto"/>
            <w:noWrap/>
            <w:vAlign w:val="center"/>
            <w:hideMark/>
          </w:tcPr>
          <w:p w14:paraId="7A66AFA8"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788" w:type="dxa"/>
            <w:shd w:val="clear" w:color="auto" w:fill="auto"/>
            <w:noWrap/>
            <w:vAlign w:val="center"/>
            <w:hideMark/>
          </w:tcPr>
          <w:p w14:paraId="506DADE0"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2</w:t>
            </w:r>
          </w:p>
        </w:tc>
      </w:tr>
      <w:tr w:rsidR="00564DC1" w:rsidRPr="00522912" w14:paraId="6EF1C125" w14:textId="77777777" w:rsidTr="00564DC1">
        <w:trPr>
          <w:trHeight w:val="300"/>
        </w:trPr>
        <w:tc>
          <w:tcPr>
            <w:tcW w:w="2432" w:type="dxa"/>
            <w:shd w:val="clear" w:color="auto" w:fill="FFFFFF" w:themeFill="background1"/>
            <w:vAlign w:val="center"/>
            <w:hideMark/>
          </w:tcPr>
          <w:p w14:paraId="12533084" w14:textId="79D87738" w:rsidR="00522912" w:rsidRPr="00522912" w:rsidRDefault="00564DC1" w:rsidP="00564DC1">
            <w:pPr>
              <w:spacing w:before="0" w:after="0" w:line="240" w:lineRule="auto"/>
              <w:rPr>
                <w:rFonts w:eastAsia="Times New Roman"/>
                <w:color w:val="000000"/>
                <w:lang w:eastAsia="en-GB"/>
              </w:rPr>
            </w:pPr>
            <w:r w:rsidRPr="00522912">
              <w:rPr>
                <w:rFonts w:eastAsia="Times New Roman"/>
                <w:color w:val="000000"/>
                <w:lang w:eastAsia="en-GB"/>
              </w:rPr>
              <w:t xml:space="preserve">J </w:t>
            </w:r>
            <w:r>
              <w:rPr>
                <w:rFonts w:eastAsia="Times New Roman"/>
                <w:color w:val="000000"/>
                <w:lang w:eastAsia="en-GB"/>
              </w:rPr>
              <w:t>D</w:t>
            </w:r>
            <w:r w:rsidRPr="00522912">
              <w:rPr>
                <w:rFonts w:eastAsia="Times New Roman"/>
                <w:color w:val="000000"/>
                <w:lang w:eastAsia="en-GB"/>
              </w:rPr>
              <w:t>ivision</w:t>
            </w:r>
          </w:p>
        </w:tc>
        <w:tc>
          <w:tcPr>
            <w:tcW w:w="814" w:type="dxa"/>
            <w:shd w:val="clear" w:color="000000" w:fill="FFFFFF"/>
            <w:vAlign w:val="center"/>
            <w:hideMark/>
          </w:tcPr>
          <w:p w14:paraId="1C78EEE1" w14:textId="77777777" w:rsidR="00522912" w:rsidRPr="00522912" w:rsidRDefault="00522912" w:rsidP="00564DC1">
            <w:pPr>
              <w:spacing w:before="0" w:after="0" w:line="240" w:lineRule="auto"/>
              <w:jc w:val="center"/>
              <w:rPr>
                <w:rFonts w:eastAsia="Times New Roman"/>
                <w:color w:val="000000"/>
                <w:lang w:eastAsia="en-GB"/>
              </w:rPr>
            </w:pPr>
            <w:r w:rsidRPr="00522912">
              <w:rPr>
                <w:rFonts w:eastAsia="Times New Roman"/>
                <w:color w:val="000000"/>
                <w:lang w:eastAsia="en-GB"/>
              </w:rPr>
              <w:t>5</w:t>
            </w:r>
          </w:p>
        </w:tc>
        <w:tc>
          <w:tcPr>
            <w:tcW w:w="814" w:type="dxa"/>
            <w:shd w:val="clear" w:color="auto" w:fill="auto"/>
            <w:noWrap/>
            <w:vAlign w:val="center"/>
            <w:hideMark/>
          </w:tcPr>
          <w:p w14:paraId="6670E6AF"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814" w:type="dxa"/>
            <w:shd w:val="clear" w:color="auto" w:fill="auto"/>
            <w:noWrap/>
            <w:vAlign w:val="center"/>
            <w:hideMark/>
          </w:tcPr>
          <w:p w14:paraId="144EA337"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5</w:t>
            </w:r>
          </w:p>
        </w:tc>
        <w:tc>
          <w:tcPr>
            <w:tcW w:w="814" w:type="dxa"/>
            <w:shd w:val="clear" w:color="auto" w:fill="auto"/>
            <w:noWrap/>
            <w:vAlign w:val="center"/>
            <w:hideMark/>
          </w:tcPr>
          <w:p w14:paraId="27D82E14"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4</w:t>
            </w:r>
          </w:p>
        </w:tc>
        <w:tc>
          <w:tcPr>
            <w:tcW w:w="840" w:type="dxa"/>
            <w:shd w:val="clear" w:color="auto" w:fill="auto"/>
            <w:noWrap/>
            <w:vAlign w:val="center"/>
            <w:hideMark/>
          </w:tcPr>
          <w:p w14:paraId="2B6C787A"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7</w:t>
            </w:r>
          </w:p>
        </w:tc>
        <w:tc>
          <w:tcPr>
            <w:tcW w:w="960" w:type="dxa"/>
            <w:shd w:val="clear" w:color="auto" w:fill="auto"/>
            <w:noWrap/>
            <w:vAlign w:val="center"/>
            <w:hideMark/>
          </w:tcPr>
          <w:p w14:paraId="7B56B789"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960" w:type="dxa"/>
            <w:shd w:val="clear" w:color="auto" w:fill="auto"/>
            <w:noWrap/>
            <w:vAlign w:val="center"/>
            <w:hideMark/>
          </w:tcPr>
          <w:p w14:paraId="48CBED18"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3</w:t>
            </w:r>
          </w:p>
        </w:tc>
        <w:tc>
          <w:tcPr>
            <w:tcW w:w="960" w:type="dxa"/>
            <w:shd w:val="clear" w:color="auto" w:fill="auto"/>
            <w:noWrap/>
            <w:vAlign w:val="center"/>
            <w:hideMark/>
          </w:tcPr>
          <w:p w14:paraId="525381F7"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788" w:type="dxa"/>
            <w:shd w:val="clear" w:color="auto" w:fill="auto"/>
            <w:noWrap/>
            <w:vAlign w:val="center"/>
            <w:hideMark/>
          </w:tcPr>
          <w:p w14:paraId="68ADCF2C"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r>
      <w:tr w:rsidR="00564DC1" w:rsidRPr="00522912" w14:paraId="4A091DEE" w14:textId="77777777" w:rsidTr="00564DC1">
        <w:trPr>
          <w:trHeight w:val="300"/>
        </w:trPr>
        <w:tc>
          <w:tcPr>
            <w:tcW w:w="2432" w:type="dxa"/>
            <w:shd w:val="clear" w:color="auto" w:fill="FFFFFF" w:themeFill="background1"/>
            <w:vAlign w:val="center"/>
            <w:hideMark/>
          </w:tcPr>
          <w:p w14:paraId="4B8B9370" w14:textId="629DEEE2" w:rsidR="00522912" w:rsidRPr="00522912" w:rsidRDefault="00564DC1" w:rsidP="00564DC1">
            <w:pPr>
              <w:spacing w:before="0" w:after="0" w:line="240" w:lineRule="auto"/>
              <w:rPr>
                <w:rFonts w:eastAsia="Times New Roman"/>
                <w:color w:val="000000"/>
                <w:lang w:eastAsia="en-GB"/>
              </w:rPr>
            </w:pPr>
            <w:r w:rsidRPr="00522912">
              <w:rPr>
                <w:rFonts w:eastAsia="Times New Roman"/>
                <w:color w:val="000000"/>
                <w:lang w:eastAsia="en-GB"/>
              </w:rPr>
              <w:t xml:space="preserve">K </w:t>
            </w:r>
            <w:r>
              <w:rPr>
                <w:rFonts w:eastAsia="Times New Roman"/>
                <w:color w:val="000000"/>
                <w:lang w:eastAsia="en-GB"/>
              </w:rPr>
              <w:t>D</w:t>
            </w:r>
            <w:r w:rsidRPr="00522912">
              <w:rPr>
                <w:rFonts w:eastAsia="Times New Roman"/>
                <w:color w:val="000000"/>
                <w:lang w:eastAsia="en-GB"/>
              </w:rPr>
              <w:t>ivision</w:t>
            </w:r>
          </w:p>
        </w:tc>
        <w:tc>
          <w:tcPr>
            <w:tcW w:w="814" w:type="dxa"/>
            <w:shd w:val="clear" w:color="000000" w:fill="FFFFFF"/>
            <w:vAlign w:val="center"/>
            <w:hideMark/>
          </w:tcPr>
          <w:p w14:paraId="44A41836" w14:textId="77777777" w:rsidR="00522912" w:rsidRPr="00522912" w:rsidRDefault="00522912" w:rsidP="00564DC1">
            <w:pPr>
              <w:spacing w:before="0" w:after="0" w:line="240" w:lineRule="auto"/>
              <w:jc w:val="center"/>
              <w:rPr>
                <w:rFonts w:eastAsia="Times New Roman"/>
                <w:color w:val="000000"/>
                <w:lang w:eastAsia="en-GB"/>
              </w:rPr>
            </w:pPr>
            <w:r w:rsidRPr="00522912">
              <w:rPr>
                <w:rFonts w:eastAsia="Times New Roman"/>
                <w:color w:val="000000"/>
                <w:lang w:eastAsia="en-GB"/>
              </w:rPr>
              <w:t>4</w:t>
            </w:r>
          </w:p>
        </w:tc>
        <w:tc>
          <w:tcPr>
            <w:tcW w:w="814" w:type="dxa"/>
            <w:shd w:val="clear" w:color="auto" w:fill="auto"/>
            <w:noWrap/>
            <w:vAlign w:val="center"/>
            <w:hideMark/>
          </w:tcPr>
          <w:p w14:paraId="6641B85D"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2</w:t>
            </w:r>
          </w:p>
        </w:tc>
        <w:tc>
          <w:tcPr>
            <w:tcW w:w="814" w:type="dxa"/>
            <w:shd w:val="clear" w:color="auto" w:fill="auto"/>
            <w:noWrap/>
            <w:vAlign w:val="center"/>
            <w:hideMark/>
          </w:tcPr>
          <w:p w14:paraId="024AC572"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2</w:t>
            </w:r>
          </w:p>
        </w:tc>
        <w:tc>
          <w:tcPr>
            <w:tcW w:w="814" w:type="dxa"/>
            <w:shd w:val="clear" w:color="auto" w:fill="auto"/>
            <w:noWrap/>
            <w:vAlign w:val="center"/>
            <w:hideMark/>
          </w:tcPr>
          <w:p w14:paraId="09854AFC"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840" w:type="dxa"/>
            <w:shd w:val="clear" w:color="auto" w:fill="auto"/>
            <w:noWrap/>
            <w:vAlign w:val="center"/>
            <w:hideMark/>
          </w:tcPr>
          <w:p w14:paraId="599A4B3D"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960" w:type="dxa"/>
            <w:shd w:val="clear" w:color="auto" w:fill="auto"/>
            <w:noWrap/>
            <w:vAlign w:val="center"/>
            <w:hideMark/>
          </w:tcPr>
          <w:p w14:paraId="0F453BA5"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2</w:t>
            </w:r>
          </w:p>
        </w:tc>
        <w:tc>
          <w:tcPr>
            <w:tcW w:w="960" w:type="dxa"/>
            <w:shd w:val="clear" w:color="auto" w:fill="auto"/>
            <w:noWrap/>
            <w:vAlign w:val="center"/>
            <w:hideMark/>
          </w:tcPr>
          <w:p w14:paraId="6E0DE0FC"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960" w:type="dxa"/>
            <w:shd w:val="clear" w:color="auto" w:fill="auto"/>
            <w:noWrap/>
            <w:vAlign w:val="center"/>
            <w:hideMark/>
          </w:tcPr>
          <w:p w14:paraId="257D1EA8"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788" w:type="dxa"/>
            <w:shd w:val="clear" w:color="auto" w:fill="auto"/>
            <w:noWrap/>
            <w:vAlign w:val="center"/>
            <w:hideMark/>
          </w:tcPr>
          <w:p w14:paraId="4C0DD74A"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r>
      <w:tr w:rsidR="00564DC1" w:rsidRPr="00522912" w14:paraId="2D6C73F8" w14:textId="77777777" w:rsidTr="00564DC1">
        <w:trPr>
          <w:trHeight w:val="300"/>
        </w:trPr>
        <w:tc>
          <w:tcPr>
            <w:tcW w:w="2432" w:type="dxa"/>
            <w:shd w:val="clear" w:color="auto" w:fill="FFFFFF" w:themeFill="background1"/>
            <w:vAlign w:val="center"/>
            <w:hideMark/>
          </w:tcPr>
          <w:p w14:paraId="5ACE0A74" w14:textId="05A158BD" w:rsidR="00522912" w:rsidRPr="00522912" w:rsidRDefault="00564DC1" w:rsidP="00564DC1">
            <w:pPr>
              <w:spacing w:before="0" w:after="0" w:line="240" w:lineRule="auto"/>
              <w:rPr>
                <w:rFonts w:eastAsia="Times New Roman"/>
                <w:color w:val="000000"/>
                <w:lang w:eastAsia="en-GB"/>
              </w:rPr>
            </w:pPr>
            <w:r w:rsidRPr="00522912">
              <w:rPr>
                <w:rFonts w:eastAsia="Times New Roman"/>
                <w:color w:val="000000"/>
                <w:lang w:eastAsia="en-GB"/>
              </w:rPr>
              <w:t xml:space="preserve">L </w:t>
            </w:r>
            <w:r>
              <w:rPr>
                <w:rFonts w:eastAsia="Times New Roman"/>
                <w:color w:val="000000"/>
                <w:lang w:eastAsia="en-GB"/>
              </w:rPr>
              <w:t>D</w:t>
            </w:r>
            <w:r w:rsidRPr="00522912">
              <w:rPr>
                <w:rFonts w:eastAsia="Times New Roman"/>
                <w:color w:val="000000"/>
                <w:lang w:eastAsia="en-GB"/>
              </w:rPr>
              <w:t>ivision</w:t>
            </w:r>
          </w:p>
        </w:tc>
        <w:tc>
          <w:tcPr>
            <w:tcW w:w="814" w:type="dxa"/>
            <w:shd w:val="clear" w:color="000000" w:fill="FFFFFF"/>
            <w:vAlign w:val="center"/>
            <w:hideMark/>
          </w:tcPr>
          <w:p w14:paraId="2D73D98F" w14:textId="77777777" w:rsidR="00522912" w:rsidRPr="00522912" w:rsidRDefault="00522912" w:rsidP="00564DC1">
            <w:pPr>
              <w:spacing w:before="0" w:after="0" w:line="240" w:lineRule="auto"/>
              <w:jc w:val="center"/>
              <w:rPr>
                <w:rFonts w:eastAsia="Times New Roman"/>
                <w:color w:val="000000"/>
                <w:lang w:eastAsia="en-GB"/>
              </w:rPr>
            </w:pPr>
            <w:r w:rsidRPr="00522912">
              <w:rPr>
                <w:rFonts w:eastAsia="Times New Roman"/>
                <w:color w:val="000000"/>
                <w:lang w:eastAsia="en-GB"/>
              </w:rPr>
              <w:t>4</w:t>
            </w:r>
          </w:p>
        </w:tc>
        <w:tc>
          <w:tcPr>
            <w:tcW w:w="814" w:type="dxa"/>
            <w:shd w:val="clear" w:color="auto" w:fill="auto"/>
            <w:noWrap/>
            <w:vAlign w:val="center"/>
            <w:hideMark/>
          </w:tcPr>
          <w:p w14:paraId="506E1F7C"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814" w:type="dxa"/>
            <w:shd w:val="clear" w:color="auto" w:fill="auto"/>
            <w:noWrap/>
            <w:vAlign w:val="center"/>
            <w:hideMark/>
          </w:tcPr>
          <w:p w14:paraId="2BBABE67"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4</w:t>
            </w:r>
          </w:p>
        </w:tc>
        <w:tc>
          <w:tcPr>
            <w:tcW w:w="814" w:type="dxa"/>
            <w:shd w:val="clear" w:color="auto" w:fill="auto"/>
            <w:noWrap/>
            <w:vAlign w:val="center"/>
            <w:hideMark/>
          </w:tcPr>
          <w:p w14:paraId="36272D8A"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840" w:type="dxa"/>
            <w:shd w:val="clear" w:color="auto" w:fill="auto"/>
            <w:noWrap/>
            <w:vAlign w:val="center"/>
            <w:hideMark/>
          </w:tcPr>
          <w:p w14:paraId="180AE2D9"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2</w:t>
            </w:r>
          </w:p>
        </w:tc>
        <w:tc>
          <w:tcPr>
            <w:tcW w:w="960" w:type="dxa"/>
            <w:shd w:val="clear" w:color="auto" w:fill="auto"/>
            <w:noWrap/>
            <w:vAlign w:val="center"/>
            <w:hideMark/>
          </w:tcPr>
          <w:p w14:paraId="74AD5EE5"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960" w:type="dxa"/>
            <w:shd w:val="clear" w:color="auto" w:fill="auto"/>
            <w:noWrap/>
            <w:vAlign w:val="center"/>
            <w:hideMark/>
          </w:tcPr>
          <w:p w14:paraId="3A1E5CA5"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960" w:type="dxa"/>
            <w:shd w:val="clear" w:color="auto" w:fill="auto"/>
            <w:noWrap/>
            <w:vAlign w:val="center"/>
            <w:hideMark/>
          </w:tcPr>
          <w:p w14:paraId="39D4FDAF"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788" w:type="dxa"/>
            <w:shd w:val="clear" w:color="auto" w:fill="auto"/>
            <w:noWrap/>
            <w:vAlign w:val="center"/>
            <w:hideMark/>
          </w:tcPr>
          <w:p w14:paraId="3B14F0F3"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r>
      <w:tr w:rsidR="00564DC1" w:rsidRPr="00522912" w14:paraId="62C42CE6" w14:textId="77777777" w:rsidTr="00564DC1">
        <w:trPr>
          <w:trHeight w:val="300"/>
        </w:trPr>
        <w:tc>
          <w:tcPr>
            <w:tcW w:w="2432" w:type="dxa"/>
            <w:shd w:val="clear" w:color="auto" w:fill="FFFFFF" w:themeFill="background1"/>
            <w:vAlign w:val="center"/>
            <w:hideMark/>
          </w:tcPr>
          <w:p w14:paraId="34A9B4D4" w14:textId="41CB3327" w:rsidR="00522912" w:rsidRPr="00522912" w:rsidRDefault="00564DC1" w:rsidP="00564DC1">
            <w:pPr>
              <w:spacing w:before="0" w:after="0" w:line="240" w:lineRule="auto"/>
              <w:rPr>
                <w:rFonts w:eastAsia="Times New Roman"/>
                <w:color w:val="000000"/>
                <w:lang w:eastAsia="en-GB"/>
              </w:rPr>
            </w:pPr>
            <w:r w:rsidRPr="00522912">
              <w:rPr>
                <w:rFonts w:eastAsia="Times New Roman"/>
                <w:color w:val="000000"/>
                <w:lang w:eastAsia="en-GB"/>
              </w:rPr>
              <w:lastRenderedPageBreak/>
              <w:t xml:space="preserve">N </w:t>
            </w:r>
            <w:r>
              <w:rPr>
                <w:rFonts w:eastAsia="Times New Roman"/>
                <w:color w:val="000000"/>
                <w:lang w:eastAsia="en-GB"/>
              </w:rPr>
              <w:t>D</w:t>
            </w:r>
            <w:r w:rsidRPr="00522912">
              <w:rPr>
                <w:rFonts w:eastAsia="Times New Roman"/>
                <w:color w:val="000000"/>
                <w:lang w:eastAsia="en-GB"/>
              </w:rPr>
              <w:t>ivision</w:t>
            </w:r>
          </w:p>
        </w:tc>
        <w:tc>
          <w:tcPr>
            <w:tcW w:w="814" w:type="dxa"/>
            <w:shd w:val="clear" w:color="000000" w:fill="FFFFFF"/>
            <w:vAlign w:val="center"/>
            <w:hideMark/>
          </w:tcPr>
          <w:p w14:paraId="6D8B0AA5" w14:textId="77777777" w:rsidR="00522912" w:rsidRPr="00522912" w:rsidRDefault="00522912" w:rsidP="00564DC1">
            <w:pPr>
              <w:spacing w:before="0" w:after="0" w:line="240" w:lineRule="auto"/>
              <w:jc w:val="center"/>
              <w:rPr>
                <w:rFonts w:eastAsia="Times New Roman"/>
                <w:color w:val="000000"/>
                <w:lang w:eastAsia="en-GB"/>
              </w:rPr>
            </w:pPr>
            <w:r w:rsidRPr="00522912">
              <w:rPr>
                <w:rFonts w:eastAsia="Times New Roman"/>
                <w:color w:val="000000"/>
                <w:lang w:eastAsia="en-GB"/>
              </w:rPr>
              <w:t>13</w:t>
            </w:r>
          </w:p>
        </w:tc>
        <w:tc>
          <w:tcPr>
            <w:tcW w:w="814" w:type="dxa"/>
            <w:shd w:val="clear" w:color="auto" w:fill="auto"/>
            <w:noWrap/>
            <w:vAlign w:val="center"/>
            <w:hideMark/>
          </w:tcPr>
          <w:p w14:paraId="0A244FC9"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7</w:t>
            </w:r>
          </w:p>
        </w:tc>
        <w:tc>
          <w:tcPr>
            <w:tcW w:w="814" w:type="dxa"/>
            <w:shd w:val="clear" w:color="auto" w:fill="auto"/>
            <w:noWrap/>
            <w:vAlign w:val="center"/>
            <w:hideMark/>
          </w:tcPr>
          <w:p w14:paraId="2E157E9A"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9</w:t>
            </w:r>
          </w:p>
        </w:tc>
        <w:tc>
          <w:tcPr>
            <w:tcW w:w="814" w:type="dxa"/>
            <w:shd w:val="clear" w:color="auto" w:fill="auto"/>
            <w:noWrap/>
            <w:vAlign w:val="center"/>
            <w:hideMark/>
          </w:tcPr>
          <w:p w14:paraId="09A6B6B6"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840" w:type="dxa"/>
            <w:shd w:val="clear" w:color="auto" w:fill="auto"/>
            <w:noWrap/>
            <w:vAlign w:val="center"/>
            <w:hideMark/>
          </w:tcPr>
          <w:p w14:paraId="5BBC12A5"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19</w:t>
            </w:r>
          </w:p>
        </w:tc>
        <w:tc>
          <w:tcPr>
            <w:tcW w:w="960" w:type="dxa"/>
            <w:shd w:val="clear" w:color="auto" w:fill="auto"/>
            <w:noWrap/>
            <w:vAlign w:val="center"/>
            <w:hideMark/>
          </w:tcPr>
          <w:p w14:paraId="59243C6D"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2</w:t>
            </w:r>
          </w:p>
        </w:tc>
        <w:tc>
          <w:tcPr>
            <w:tcW w:w="960" w:type="dxa"/>
            <w:shd w:val="clear" w:color="auto" w:fill="auto"/>
            <w:noWrap/>
            <w:vAlign w:val="center"/>
            <w:hideMark/>
          </w:tcPr>
          <w:p w14:paraId="5E2EFE6F"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2</w:t>
            </w:r>
          </w:p>
        </w:tc>
        <w:tc>
          <w:tcPr>
            <w:tcW w:w="960" w:type="dxa"/>
            <w:shd w:val="clear" w:color="auto" w:fill="auto"/>
            <w:noWrap/>
            <w:vAlign w:val="center"/>
            <w:hideMark/>
          </w:tcPr>
          <w:p w14:paraId="4BE3C430"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788" w:type="dxa"/>
            <w:shd w:val="clear" w:color="auto" w:fill="auto"/>
            <w:noWrap/>
            <w:vAlign w:val="center"/>
            <w:hideMark/>
          </w:tcPr>
          <w:p w14:paraId="7BEA336F"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r>
      <w:tr w:rsidR="00564DC1" w:rsidRPr="00522912" w14:paraId="5E20D773" w14:textId="77777777" w:rsidTr="00564DC1">
        <w:trPr>
          <w:trHeight w:val="300"/>
        </w:trPr>
        <w:tc>
          <w:tcPr>
            <w:tcW w:w="2432" w:type="dxa"/>
            <w:shd w:val="clear" w:color="auto" w:fill="FFFFFF" w:themeFill="background1"/>
            <w:vAlign w:val="center"/>
            <w:hideMark/>
          </w:tcPr>
          <w:p w14:paraId="1AFB4BE6" w14:textId="73335F5A" w:rsidR="00522912" w:rsidRPr="00522912" w:rsidRDefault="00564DC1" w:rsidP="00564DC1">
            <w:pPr>
              <w:spacing w:before="0" w:after="0" w:line="240" w:lineRule="auto"/>
              <w:rPr>
                <w:rFonts w:eastAsia="Times New Roman"/>
                <w:color w:val="000000"/>
                <w:lang w:eastAsia="en-GB"/>
              </w:rPr>
            </w:pPr>
            <w:r w:rsidRPr="00522912">
              <w:rPr>
                <w:rFonts w:eastAsia="Times New Roman"/>
                <w:color w:val="000000"/>
                <w:lang w:eastAsia="en-GB"/>
              </w:rPr>
              <w:t xml:space="preserve">P </w:t>
            </w:r>
            <w:r>
              <w:rPr>
                <w:rFonts w:eastAsia="Times New Roman"/>
                <w:color w:val="000000"/>
                <w:lang w:eastAsia="en-GB"/>
              </w:rPr>
              <w:t>D</w:t>
            </w:r>
            <w:r w:rsidRPr="00522912">
              <w:rPr>
                <w:rFonts w:eastAsia="Times New Roman"/>
                <w:color w:val="000000"/>
                <w:lang w:eastAsia="en-GB"/>
              </w:rPr>
              <w:t>ivision</w:t>
            </w:r>
          </w:p>
        </w:tc>
        <w:tc>
          <w:tcPr>
            <w:tcW w:w="814" w:type="dxa"/>
            <w:shd w:val="clear" w:color="000000" w:fill="FFFFFF"/>
            <w:vAlign w:val="center"/>
            <w:hideMark/>
          </w:tcPr>
          <w:p w14:paraId="359B6FF3" w14:textId="77777777" w:rsidR="00522912" w:rsidRPr="00522912" w:rsidRDefault="00522912" w:rsidP="00564DC1">
            <w:pPr>
              <w:spacing w:before="0" w:after="0" w:line="240" w:lineRule="auto"/>
              <w:jc w:val="center"/>
              <w:rPr>
                <w:rFonts w:eastAsia="Times New Roman"/>
                <w:color w:val="000000"/>
                <w:lang w:eastAsia="en-GB"/>
              </w:rPr>
            </w:pPr>
            <w:r w:rsidRPr="00522912">
              <w:rPr>
                <w:rFonts w:eastAsia="Times New Roman"/>
                <w:color w:val="000000"/>
                <w:lang w:eastAsia="en-GB"/>
              </w:rPr>
              <w:t>6</w:t>
            </w:r>
          </w:p>
        </w:tc>
        <w:tc>
          <w:tcPr>
            <w:tcW w:w="814" w:type="dxa"/>
            <w:shd w:val="clear" w:color="auto" w:fill="auto"/>
            <w:noWrap/>
            <w:vAlign w:val="center"/>
            <w:hideMark/>
          </w:tcPr>
          <w:p w14:paraId="27229C5D"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2</w:t>
            </w:r>
          </w:p>
        </w:tc>
        <w:tc>
          <w:tcPr>
            <w:tcW w:w="814" w:type="dxa"/>
            <w:shd w:val="clear" w:color="auto" w:fill="auto"/>
            <w:noWrap/>
            <w:vAlign w:val="center"/>
            <w:hideMark/>
          </w:tcPr>
          <w:p w14:paraId="75D56284"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8</w:t>
            </w:r>
          </w:p>
        </w:tc>
        <w:tc>
          <w:tcPr>
            <w:tcW w:w="814" w:type="dxa"/>
            <w:shd w:val="clear" w:color="auto" w:fill="auto"/>
            <w:noWrap/>
            <w:vAlign w:val="center"/>
            <w:hideMark/>
          </w:tcPr>
          <w:p w14:paraId="16314DC7"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3</w:t>
            </w:r>
          </w:p>
        </w:tc>
        <w:tc>
          <w:tcPr>
            <w:tcW w:w="840" w:type="dxa"/>
            <w:shd w:val="clear" w:color="auto" w:fill="auto"/>
            <w:noWrap/>
            <w:vAlign w:val="center"/>
            <w:hideMark/>
          </w:tcPr>
          <w:p w14:paraId="7C818D74"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8</w:t>
            </w:r>
          </w:p>
        </w:tc>
        <w:tc>
          <w:tcPr>
            <w:tcW w:w="960" w:type="dxa"/>
            <w:shd w:val="clear" w:color="auto" w:fill="auto"/>
            <w:noWrap/>
            <w:vAlign w:val="center"/>
            <w:hideMark/>
          </w:tcPr>
          <w:p w14:paraId="111C83E5"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960" w:type="dxa"/>
            <w:shd w:val="clear" w:color="auto" w:fill="auto"/>
            <w:noWrap/>
            <w:vAlign w:val="center"/>
            <w:hideMark/>
          </w:tcPr>
          <w:p w14:paraId="0DFC9946"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960" w:type="dxa"/>
            <w:shd w:val="clear" w:color="auto" w:fill="auto"/>
            <w:noWrap/>
            <w:vAlign w:val="center"/>
            <w:hideMark/>
          </w:tcPr>
          <w:p w14:paraId="2E90C4EF"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788" w:type="dxa"/>
            <w:shd w:val="clear" w:color="auto" w:fill="auto"/>
            <w:noWrap/>
            <w:vAlign w:val="center"/>
            <w:hideMark/>
          </w:tcPr>
          <w:p w14:paraId="02DFC8A3"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r>
      <w:tr w:rsidR="00564DC1" w:rsidRPr="00522912" w14:paraId="73015B46" w14:textId="77777777" w:rsidTr="00564DC1">
        <w:trPr>
          <w:trHeight w:val="300"/>
        </w:trPr>
        <w:tc>
          <w:tcPr>
            <w:tcW w:w="2432" w:type="dxa"/>
            <w:shd w:val="clear" w:color="auto" w:fill="FFFFFF" w:themeFill="background1"/>
            <w:vAlign w:val="center"/>
            <w:hideMark/>
          </w:tcPr>
          <w:p w14:paraId="2CF64680" w14:textId="1FE07812" w:rsidR="00522912" w:rsidRPr="00522912" w:rsidRDefault="00564DC1" w:rsidP="00564DC1">
            <w:pPr>
              <w:spacing w:before="0" w:after="0" w:line="240" w:lineRule="auto"/>
              <w:rPr>
                <w:rFonts w:eastAsia="Times New Roman"/>
                <w:color w:val="000000"/>
                <w:lang w:eastAsia="en-GB"/>
              </w:rPr>
            </w:pPr>
            <w:r w:rsidRPr="00522912">
              <w:rPr>
                <w:rFonts w:eastAsia="Times New Roman"/>
                <w:color w:val="000000"/>
                <w:lang w:eastAsia="en-GB"/>
              </w:rPr>
              <w:t xml:space="preserve">Q </w:t>
            </w:r>
            <w:r>
              <w:rPr>
                <w:rFonts w:eastAsia="Times New Roman"/>
                <w:color w:val="000000"/>
                <w:lang w:eastAsia="en-GB"/>
              </w:rPr>
              <w:t>D</w:t>
            </w:r>
            <w:r w:rsidRPr="00522912">
              <w:rPr>
                <w:rFonts w:eastAsia="Times New Roman"/>
                <w:color w:val="000000"/>
                <w:lang w:eastAsia="en-GB"/>
              </w:rPr>
              <w:t>ivision</w:t>
            </w:r>
          </w:p>
        </w:tc>
        <w:tc>
          <w:tcPr>
            <w:tcW w:w="814" w:type="dxa"/>
            <w:shd w:val="clear" w:color="000000" w:fill="FFFFFF"/>
            <w:vAlign w:val="center"/>
            <w:hideMark/>
          </w:tcPr>
          <w:p w14:paraId="7EFB604E" w14:textId="77777777" w:rsidR="00522912" w:rsidRPr="00522912" w:rsidRDefault="00522912" w:rsidP="00564DC1">
            <w:pPr>
              <w:spacing w:before="0" w:after="0" w:line="240" w:lineRule="auto"/>
              <w:jc w:val="center"/>
              <w:rPr>
                <w:rFonts w:eastAsia="Times New Roman"/>
                <w:color w:val="000000"/>
                <w:lang w:eastAsia="en-GB"/>
              </w:rPr>
            </w:pPr>
            <w:r w:rsidRPr="00522912">
              <w:rPr>
                <w:rFonts w:eastAsia="Times New Roman"/>
                <w:color w:val="000000"/>
                <w:lang w:eastAsia="en-GB"/>
              </w:rPr>
              <w:t>2</w:t>
            </w:r>
          </w:p>
        </w:tc>
        <w:tc>
          <w:tcPr>
            <w:tcW w:w="814" w:type="dxa"/>
            <w:shd w:val="clear" w:color="auto" w:fill="auto"/>
            <w:noWrap/>
            <w:vAlign w:val="center"/>
            <w:hideMark/>
          </w:tcPr>
          <w:p w14:paraId="0CAA9F4D"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814" w:type="dxa"/>
            <w:shd w:val="clear" w:color="auto" w:fill="auto"/>
            <w:noWrap/>
            <w:vAlign w:val="center"/>
            <w:hideMark/>
          </w:tcPr>
          <w:p w14:paraId="08AE1655"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814" w:type="dxa"/>
            <w:shd w:val="clear" w:color="auto" w:fill="auto"/>
            <w:noWrap/>
            <w:vAlign w:val="center"/>
            <w:hideMark/>
          </w:tcPr>
          <w:p w14:paraId="199B67B0"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840" w:type="dxa"/>
            <w:shd w:val="clear" w:color="auto" w:fill="auto"/>
            <w:noWrap/>
            <w:vAlign w:val="center"/>
            <w:hideMark/>
          </w:tcPr>
          <w:p w14:paraId="79E5963D"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6</w:t>
            </w:r>
          </w:p>
        </w:tc>
        <w:tc>
          <w:tcPr>
            <w:tcW w:w="960" w:type="dxa"/>
            <w:shd w:val="clear" w:color="auto" w:fill="auto"/>
            <w:noWrap/>
            <w:vAlign w:val="center"/>
            <w:hideMark/>
          </w:tcPr>
          <w:p w14:paraId="77C1910D"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960" w:type="dxa"/>
            <w:shd w:val="clear" w:color="auto" w:fill="auto"/>
            <w:noWrap/>
            <w:vAlign w:val="center"/>
            <w:hideMark/>
          </w:tcPr>
          <w:p w14:paraId="57E69955"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960" w:type="dxa"/>
            <w:shd w:val="clear" w:color="auto" w:fill="auto"/>
            <w:noWrap/>
            <w:vAlign w:val="center"/>
            <w:hideMark/>
          </w:tcPr>
          <w:p w14:paraId="4495243A"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788" w:type="dxa"/>
            <w:shd w:val="clear" w:color="auto" w:fill="auto"/>
            <w:noWrap/>
            <w:vAlign w:val="center"/>
            <w:hideMark/>
          </w:tcPr>
          <w:p w14:paraId="289B9073"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r>
      <w:tr w:rsidR="00564DC1" w:rsidRPr="00522912" w14:paraId="2F4B0768" w14:textId="77777777" w:rsidTr="00564DC1">
        <w:trPr>
          <w:trHeight w:val="510"/>
        </w:trPr>
        <w:tc>
          <w:tcPr>
            <w:tcW w:w="2432" w:type="dxa"/>
            <w:shd w:val="clear" w:color="auto" w:fill="FFFFFF" w:themeFill="background1"/>
            <w:vAlign w:val="center"/>
            <w:hideMark/>
          </w:tcPr>
          <w:p w14:paraId="161781EC" w14:textId="11222E44" w:rsidR="00522912" w:rsidRPr="00522912" w:rsidRDefault="00564DC1" w:rsidP="00564DC1">
            <w:pPr>
              <w:spacing w:before="0" w:after="0" w:line="240" w:lineRule="auto"/>
              <w:rPr>
                <w:rFonts w:eastAsia="Times New Roman"/>
                <w:color w:val="000000"/>
                <w:lang w:eastAsia="en-GB"/>
              </w:rPr>
            </w:pPr>
            <w:r w:rsidRPr="00522912">
              <w:rPr>
                <w:rFonts w:eastAsia="Times New Roman"/>
                <w:color w:val="000000"/>
                <w:lang w:eastAsia="en-GB"/>
              </w:rPr>
              <w:t xml:space="preserve">Operational </w:t>
            </w:r>
            <w:r>
              <w:rPr>
                <w:rFonts w:eastAsia="Times New Roman"/>
                <w:color w:val="000000"/>
                <w:lang w:eastAsia="en-GB"/>
              </w:rPr>
              <w:t>S</w:t>
            </w:r>
            <w:r w:rsidRPr="00522912">
              <w:rPr>
                <w:rFonts w:eastAsia="Times New Roman"/>
                <w:color w:val="000000"/>
                <w:lang w:eastAsia="en-GB"/>
              </w:rPr>
              <w:t xml:space="preserve">upport </w:t>
            </w:r>
            <w:r>
              <w:rPr>
                <w:rFonts w:eastAsia="Times New Roman"/>
                <w:color w:val="000000"/>
                <w:lang w:eastAsia="en-GB"/>
              </w:rPr>
              <w:t>D</w:t>
            </w:r>
            <w:r w:rsidRPr="00522912">
              <w:rPr>
                <w:rFonts w:eastAsia="Times New Roman"/>
                <w:color w:val="000000"/>
                <w:lang w:eastAsia="en-GB"/>
              </w:rPr>
              <w:t>ivision</w:t>
            </w:r>
          </w:p>
        </w:tc>
        <w:tc>
          <w:tcPr>
            <w:tcW w:w="814" w:type="dxa"/>
            <w:shd w:val="clear" w:color="000000" w:fill="FFFFFF"/>
            <w:vAlign w:val="center"/>
            <w:hideMark/>
          </w:tcPr>
          <w:p w14:paraId="1EDFE705" w14:textId="77777777" w:rsidR="00522912" w:rsidRPr="00522912" w:rsidRDefault="00522912" w:rsidP="00564DC1">
            <w:pPr>
              <w:spacing w:before="0" w:after="0" w:line="240" w:lineRule="auto"/>
              <w:jc w:val="center"/>
              <w:rPr>
                <w:rFonts w:eastAsia="Times New Roman"/>
                <w:color w:val="000000"/>
                <w:lang w:eastAsia="en-GB"/>
              </w:rPr>
            </w:pPr>
            <w:r w:rsidRPr="00522912">
              <w:rPr>
                <w:rFonts w:eastAsia="Times New Roman"/>
                <w:color w:val="000000"/>
                <w:lang w:eastAsia="en-GB"/>
              </w:rPr>
              <w:t>1</w:t>
            </w:r>
          </w:p>
        </w:tc>
        <w:tc>
          <w:tcPr>
            <w:tcW w:w="814" w:type="dxa"/>
            <w:shd w:val="clear" w:color="auto" w:fill="auto"/>
            <w:noWrap/>
            <w:vAlign w:val="center"/>
            <w:hideMark/>
          </w:tcPr>
          <w:p w14:paraId="0EAE6BB5"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814" w:type="dxa"/>
            <w:shd w:val="clear" w:color="auto" w:fill="auto"/>
            <w:noWrap/>
            <w:vAlign w:val="center"/>
            <w:hideMark/>
          </w:tcPr>
          <w:p w14:paraId="5466BDC5"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7</w:t>
            </w:r>
          </w:p>
        </w:tc>
        <w:tc>
          <w:tcPr>
            <w:tcW w:w="814" w:type="dxa"/>
            <w:shd w:val="clear" w:color="auto" w:fill="auto"/>
            <w:noWrap/>
            <w:vAlign w:val="center"/>
            <w:hideMark/>
          </w:tcPr>
          <w:p w14:paraId="048AFF31"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3</w:t>
            </w:r>
          </w:p>
        </w:tc>
        <w:tc>
          <w:tcPr>
            <w:tcW w:w="840" w:type="dxa"/>
            <w:shd w:val="clear" w:color="auto" w:fill="auto"/>
            <w:noWrap/>
            <w:vAlign w:val="center"/>
            <w:hideMark/>
          </w:tcPr>
          <w:p w14:paraId="636CBF5C"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3</w:t>
            </w:r>
          </w:p>
        </w:tc>
        <w:tc>
          <w:tcPr>
            <w:tcW w:w="960" w:type="dxa"/>
            <w:shd w:val="clear" w:color="auto" w:fill="auto"/>
            <w:noWrap/>
            <w:vAlign w:val="center"/>
            <w:hideMark/>
          </w:tcPr>
          <w:p w14:paraId="5DF60DFA"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960" w:type="dxa"/>
            <w:shd w:val="clear" w:color="auto" w:fill="auto"/>
            <w:noWrap/>
            <w:vAlign w:val="center"/>
            <w:hideMark/>
          </w:tcPr>
          <w:p w14:paraId="43831CB1"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960" w:type="dxa"/>
            <w:shd w:val="clear" w:color="auto" w:fill="auto"/>
            <w:noWrap/>
            <w:vAlign w:val="center"/>
            <w:hideMark/>
          </w:tcPr>
          <w:p w14:paraId="17F08938"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788" w:type="dxa"/>
            <w:shd w:val="clear" w:color="auto" w:fill="auto"/>
            <w:noWrap/>
            <w:vAlign w:val="center"/>
            <w:hideMark/>
          </w:tcPr>
          <w:p w14:paraId="01CCF7CC"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r>
      <w:tr w:rsidR="00564DC1" w:rsidRPr="00522912" w14:paraId="46BBB1A2" w14:textId="77777777" w:rsidTr="00564DC1">
        <w:trPr>
          <w:trHeight w:val="510"/>
        </w:trPr>
        <w:tc>
          <w:tcPr>
            <w:tcW w:w="2432" w:type="dxa"/>
            <w:shd w:val="clear" w:color="auto" w:fill="FFFFFF" w:themeFill="background1"/>
            <w:vAlign w:val="center"/>
            <w:hideMark/>
          </w:tcPr>
          <w:p w14:paraId="6C67E065" w14:textId="36905FBA" w:rsidR="00522912" w:rsidRPr="00522912" w:rsidRDefault="00564DC1" w:rsidP="00564DC1">
            <w:pPr>
              <w:spacing w:before="0" w:after="0" w:line="240" w:lineRule="auto"/>
              <w:rPr>
                <w:rFonts w:eastAsia="Times New Roman"/>
                <w:color w:val="000000"/>
                <w:lang w:eastAsia="en-GB"/>
              </w:rPr>
            </w:pPr>
            <w:r w:rsidRPr="00522912">
              <w:rPr>
                <w:rFonts w:eastAsia="Times New Roman"/>
                <w:color w:val="000000"/>
                <w:lang w:eastAsia="en-GB"/>
              </w:rPr>
              <w:t xml:space="preserve">Specialist </w:t>
            </w:r>
            <w:r>
              <w:rPr>
                <w:rFonts w:eastAsia="Times New Roman"/>
                <w:color w:val="000000"/>
                <w:lang w:eastAsia="en-GB"/>
              </w:rPr>
              <w:t>C</w:t>
            </w:r>
            <w:r w:rsidRPr="00522912">
              <w:rPr>
                <w:rFonts w:eastAsia="Times New Roman"/>
                <w:color w:val="000000"/>
                <w:lang w:eastAsia="en-GB"/>
              </w:rPr>
              <w:t xml:space="preserve">rime </w:t>
            </w:r>
            <w:r>
              <w:rPr>
                <w:rFonts w:eastAsia="Times New Roman"/>
                <w:color w:val="000000"/>
                <w:lang w:eastAsia="en-GB"/>
              </w:rPr>
              <w:t>D</w:t>
            </w:r>
            <w:r w:rsidRPr="00522912">
              <w:rPr>
                <w:rFonts w:eastAsia="Times New Roman"/>
                <w:color w:val="000000"/>
                <w:lang w:eastAsia="en-GB"/>
              </w:rPr>
              <w:t>ivision</w:t>
            </w:r>
          </w:p>
        </w:tc>
        <w:tc>
          <w:tcPr>
            <w:tcW w:w="814" w:type="dxa"/>
            <w:shd w:val="clear" w:color="000000" w:fill="FFFFFF"/>
            <w:vAlign w:val="center"/>
            <w:hideMark/>
          </w:tcPr>
          <w:p w14:paraId="68187BB3" w14:textId="77777777" w:rsidR="00522912" w:rsidRPr="00522912" w:rsidRDefault="00522912" w:rsidP="00564DC1">
            <w:pPr>
              <w:spacing w:before="0" w:after="0" w:line="240" w:lineRule="auto"/>
              <w:jc w:val="center"/>
              <w:rPr>
                <w:rFonts w:eastAsia="Times New Roman"/>
                <w:color w:val="000000"/>
                <w:lang w:eastAsia="en-GB"/>
              </w:rPr>
            </w:pPr>
            <w:r w:rsidRPr="00522912">
              <w:rPr>
                <w:rFonts w:eastAsia="Times New Roman"/>
                <w:color w:val="000000"/>
                <w:lang w:eastAsia="en-GB"/>
              </w:rPr>
              <w:t>1</w:t>
            </w:r>
          </w:p>
        </w:tc>
        <w:tc>
          <w:tcPr>
            <w:tcW w:w="814" w:type="dxa"/>
            <w:shd w:val="clear" w:color="auto" w:fill="auto"/>
            <w:noWrap/>
            <w:vAlign w:val="center"/>
            <w:hideMark/>
          </w:tcPr>
          <w:p w14:paraId="0E4E695B"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814" w:type="dxa"/>
            <w:shd w:val="clear" w:color="auto" w:fill="auto"/>
            <w:noWrap/>
            <w:vAlign w:val="center"/>
            <w:hideMark/>
          </w:tcPr>
          <w:p w14:paraId="712C8E0A"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3</w:t>
            </w:r>
          </w:p>
        </w:tc>
        <w:tc>
          <w:tcPr>
            <w:tcW w:w="814" w:type="dxa"/>
            <w:shd w:val="clear" w:color="auto" w:fill="auto"/>
            <w:noWrap/>
            <w:vAlign w:val="center"/>
            <w:hideMark/>
          </w:tcPr>
          <w:p w14:paraId="5552087F"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5</w:t>
            </w:r>
          </w:p>
        </w:tc>
        <w:tc>
          <w:tcPr>
            <w:tcW w:w="840" w:type="dxa"/>
            <w:shd w:val="clear" w:color="auto" w:fill="auto"/>
            <w:noWrap/>
            <w:vAlign w:val="center"/>
            <w:hideMark/>
          </w:tcPr>
          <w:p w14:paraId="471CDB82"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960" w:type="dxa"/>
            <w:shd w:val="clear" w:color="auto" w:fill="auto"/>
            <w:noWrap/>
            <w:vAlign w:val="center"/>
            <w:hideMark/>
          </w:tcPr>
          <w:p w14:paraId="391DEF3B"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960" w:type="dxa"/>
            <w:shd w:val="clear" w:color="auto" w:fill="auto"/>
            <w:noWrap/>
            <w:vAlign w:val="center"/>
            <w:hideMark/>
          </w:tcPr>
          <w:p w14:paraId="4C6F7E94"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960" w:type="dxa"/>
            <w:shd w:val="clear" w:color="auto" w:fill="auto"/>
            <w:noWrap/>
            <w:vAlign w:val="center"/>
            <w:hideMark/>
          </w:tcPr>
          <w:p w14:paraId="6C57CCEE"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788" w:type="dxa"/>
            <w:shd w:val="clear" w:color="auto" w:fill="auto"/>
            <w:noWrap/>
            <w:vAlign w:val="center"/>
            <w:hideMark/>
          </w:tcPr>
          <w:p w14:paraId="7F5DA624"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r>
      <w:tr w:rsidR="00564DC1" w:rsidRPr="00522912" w14:paraId="6FEE70C8" w14:textId="77777777" w:rsidTr="00564DC1">
        <w:trPr>
          <w:trHeight w:val="300"/>
        </w:trPr>
        <w:tc>
          <w:tcPr>
            <w:tcW w:w="2432" w:type="dxa"/>
            <w:shd w:val="clear" w:color="auto" w:fill="FFFFFF" w:themeFill="background1"/>
            <w:vAlign w:val="center"/>
            <w:hideMark/>
          </w:tcPr>
          <w:p w14:paraId="299A65C0" w14:textId="4F40A354" w:rsidR="00522912" w:rsidRPr="00522912" w:rsidRDefault="00564DC1" w:rsidP="00564DC1">
            <w:pPr>
              <w:spacing w:before="0" w:after="0" w:line="240" w:lineRule="auto"/>
              <w:rPr>
                <w:rFonts w:eastAsia="Times New Roman"/>
                <w:color w:val="000000"/>
                <w:lang w:eastAsia="en-GB"/>
              </w:rPr>
            </w:pPr>
            <w:r w:rsidRPr="00522912">
              <w:rPr>
                <w:rFonts w:eastAsia="Times New Roman"/>
                <w:color w:val="000000"/>
                <w:lang w:eastAsia="en-GB"/>
              </w:rPr>
              <w:t xml:space="preserve">U </w:t>
            </w:r>
            <w:r>
              <w:rPr>
                <w:rFonts w:eastAsia="Times New Roman"/>
                <w:color w:val="000000"/>
                <w:lang w:eastAsia="en-GB"/>
              </w:rPr>
              <w:t>D</w:t>
            </w:r>
            <w:r w:rsidRPr="00522912">
              <w:rPr>
                <w:rFonts w:eastAsia="Times New Roman"/>
                <w:color w:val="000000"/>
                <w:lang w:eastAsia="en-GB"/>
              </w:rPr>
              <w:t>ivision</w:t>
            </w:r>
          </w:p>
        </w:tc>
        <w:tc>
          <w:tcPr>
            <w:tcW w:w="814" w:type="dxa"/>
            <w:shd w:val="clear" w:color="000000" w:fill="FFFFFF"/>
            <w:vAlign w:val="center"/>
            <w:hideMark/>
          </w:tcPr>
          <w:p w14:paraId="233E3EAF" w14:textId="77777777" w:rsidR="00522912" w:rsidRPr="00522912" w:rsidRDefault="00522912" w:rsidP="00564DC1">
            <w:pPr>
              <w:spacing w:before="0" w:after="0" w:line="240" w:lineRule="auto"/>
              <w:jc w:val="center"/>
              <w:rPr>
                <w:rFonts w:eastAsia="Times New Roman"/>
                <w:color w:val="000000"/>
                <w:lang w:eastAsia="en-GB"/>
              </w:rPr>
            </w:pPr>
            <w:r w:rsidRPr="00522912">
              <w:rPr>
                <w:rFonts w:eastAsia="Times New Roman"/>
                <w:color w:val="000000"/>
                <w:lang w:eastAsia="en-GB"/>
              </w:rPr>
              <w:t>2</w:t>
            </w:r>
          </w:p>
        </w:tc>
        <w:tc>
          <w:tcPr>
            <w:tcW w:w="814" w:type="dxa"/>
            <w:shd w:val="clear" w:color="auto" w:fill="auto"/>
            <w:noWrap/>
            <w:vAlign w:val="center"/>
            <w:hideMark/>
          </w:tcPr>
          <w:p w14:paraId="25F78170"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3</w:t>
            </w:r>
          </w:p>
        </w:tc>
        <w:tc>
          <w:tcPr>
            <w:tcW w:w="814" w:type="dxa"/>
            <w:shd w:val="clear" w:color="auto" w:fill="auto"/>
            <w:noWrap/>
            <w:vAlign w:val="center"/>
            <w:hideMark/>
          </w:tcPr>
          <w:p w14:paraId="232D7291"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2</w:t>
            </w:r>
          </w:p>
        </w:tc>
        <w:tc>
          <w:tcPr>
            <w:tcW w:w="814" w:type="dxa"/>
            <w:shd w:val="clear" w:color="auto" w:fill="auto"/>
            <w:noWrap/>
            <w:vAlign w:val="center"/>
            <w:hideMark/>
          </w:tcPr>
          <w:p w14:paraId="2190E617"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3</w:t>
            </w:r>
          </w:p>
        </w:tc>
        <w:tc>
          <w:tcPr>
            <w:tcW w:w="840" w:type="dxa"/>
            <w:shd w:val="clear" w:color="auto" w:fill="auto"/>
            <w:noWrap/>
            <w:vAlign w:val="center"/>
            <w:hideMark/>
          </w:tcPr>
          <w:p w14:paraId="4ED7C9C9"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9</w:t>
            </w:r>
          </w:p>
        </w:tc>
        <w:tc>
          <w:tcPr>
            <w:tcW w:w="960" w:type="dxa"/>
            <w:shd w:val="clear" w:color="auto" w:fill="auto"/>
            <w:noWrap/>
            <w:vAlign w:val="center"/>
            <w:hideMark/>
          </w:tcPr>
          <w:p w14:paraId="4764FE28"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960" w:type="dxa"/>
            <w:shd w:val="clear" w:color="auto" w:fill="auto"/>
            <w:noWrap/>
            <w:vAlign w:val="center"/>
            <w:hideMark/>
          </w:tcPr>
          <w:p w14:paraId="08773215"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960" w:type="dxa"/>
            <w:shd w:val="clear" w:color="auto" w:fill="auto"/>
            <w:noWrap/>
            <w:vAlign w:val="center"/>
            <w:hideMark/>
          </w:tcPr>
          <w:p w14:paraId="5FC8F22B"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788" w:type="dxa"/>
            <w:shd w:val="clear" w:color="auto" w:fill="auto"/>
            <w:noWrap/>
            <w:vAlign w:val="center"/>
            <w:hideMark/>
          </w:tcPr>
          <w:p w14:paraId="3AFF51B5"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r>
      <w:tr w:rsidR="00564DC1" w:rsidRPr="00522912" w14:paraId="7B403B6A" w14:textId="77777777" w:rsidTr="00564DC1">
        <w:trPr>
          <w:trHeight w:val="300"/>
        </w:trPr>
        <w:tc>
          <w:tcPr>
            <w:tcW w:w="2432" w:type="dxa"/>
            <w:shd w:val="clear" w:color="auto" w:fill="FFFFFF" w:themeFill="background1"/>
            <w:vAlign w:val="center"/>
            <w:hideMark/>
          </w:tcPr>
          <w:p w14:paraId="2969954E" w14:textId="4BC3E090" w:rsidR="00522912" w:rsidRPr="00522912" w:rsidRDefault="00564DC1" w:rsidP="00564DC1">
            <w:pPr>
              <w:spacing w:before="0" w:after="0" w:line="240" w:lineRule="auto"/>
              <w:rPr>
                <w:rFonts w:eastAsia="Times New Roman"/>
                <w:color w:val="000000"/>
                <w:lang w:eastAsia="en-GB"/>
              </w:rPr>
            </w:pPr>
            <w:r w:rsidRPr="00522912">
              <w:rPr>
                <w:rFonts w:eastAsia="Times New Roman"/>
                <w:color w:val="000000"/>
                <w:lang w:eastAsia="en-GB"/>
              </w:rPr>
              <w:t xml:space="preserve">V </w:t>
            </w:r>
            <w:r>
              <w:rPr>
                <w:rFonts w:eastAsia="Times New Roman"/>
                <w:color w:val="000000"/>
                <w:lang w:eastAsia="en-GB"/>
              </w:rPr>
              <w:t>D</w:t>
            </w:r>
            <w:r w:rsidRPr="00522912">
              <w:rPr>
                <w:rFonts w:eastAsia="Times New Roman"/>
                <w:color w:val="000000"/>
                <w:lang w:eastAsia="en-GB"/>
              </w:rPr>
              <w:t>ivision</w:t>
            </w:r>
          </w:p>
        </w:tc>
        <w:tc>
          <w:tcPr>
            <w:tcW w:w="814" w:type="dxa"/>
            <w:shd w:val="clear" w:color="000000" w:fill="FFFFFF"/>
            <w:vAlign w:val="center"/>
            <w:hideMark/>
          </w:tcPr>
          <w:p w14:paraId="5291937F" w14:textId="77777777" w:rsidR="00522912" w:rsidRPr="00522912" w:rsidRDefault="00522912" w:rsidP="00564DC1">
            <w:pPr>
              <w:spacing w:before="0" w:after="0" w:line="240" w:lineRule="auto"/>
              <w:jc w:val="center"/>
              <w:rPr>
                <w:rFonts w:eastAsia="Times New Roman"/>
                <w:color w:val="000000"/>
                <w:lang w:eastAsia="en-GB"/>
              </w:rPr>
            </w:pPr>
            <w:r w:rsidRPr="00522912">
              <w:rPr>
                <w:rFonts w:eastAsia="Times New Roman"/>
                <w:color w:val="000000"/>
                <w:lang w:eastAsia="en-GB"/>
              </w:rPr>
              <w:t>3</w:t>
            </w:r>
          </w:p>
        </w:tc>
        <w:tc>
          <w:tcPr>
            <w:tcW w:w="814" w:type="dxa"/>
            <w:shd w:val="clear" w:color="auto" w:fill="auto"/>
            <w:noWrap/>
            <w:vAlign w:val="center"/>
            <w:hideMark/>
          </w:tcPr>
          <w:p w14:paraId="35D457E3"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4</w:t>
            </w:r>
          </w:p>
        </w:tc>
        <w:tc>
          <w:tcPr>
            <w:tcW w:w="814" w:type="dxa"/>
            <w:shd w:val="clear" w:color="auto" w:fill="auto"/>
            <w:noWrap/>
            <w:vAlign w:val="center"/>
            <w:hideMark/>
          </w:tcPr>
          <w:p w14:paraId="2E3C76C2"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3</w:t>
            </w:r>
          </w:p>
        </w:tc>
        <w:tc>
          <w:tcPr>
            <w:tcW w:w="814" w:type="dxa"/>
            <w:shd w:val="clear" w:color="auto" w:fill="auto"/>
            <w:noWrap/>
            <w:vAlign w:val="center"/>
            <w:hideMark/>
          </w:tcPr>
          <w:p w14:paraId="60A4BB67"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840" w:type="dxa"/>
            <w:shd w:val="clear" w:color="auto" w:fill="auto"/>
            <w:noWrap/>
            <w:vAlign w:val="center"/>
            <w:hideMark/>
          </w:tcPr>
          <w:p w14:paraId="2AB650D6"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c>
          <w:tcPr>
            <w:tcW w:w="960" w:type="dxa"/>
            <w:shd w:val="clear" w:color="auto" w:fill="auto"/>
            <w:noWrap/>
            <w:vAlign w:val="center"/>
            <w:hideMark/>
          </w:tcPr>
          <w:p w14:paraId="2F47E33B"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960" w:type="dxa"/>
            <w:shd w:val="clear" w:color="auto" w:fill="auto"/>
            <w:noWrap/>
            <w:vAlign w:val="center"/>
            <w:hideMark/>
          </w:tcPr>
          <w:p w14:paraId="73E51ED4"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960" w:type="dxa"/>
            <w:shd w:val="clear" w:color="auto" w:fill="auto"/>
            <w:noWrap/>
            <w:vAlign w:val="center"/>
            <w:hideMark/>
          </w:tcPr>
          <w:p w14:paraId="37DCA766"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0</w:t>
            </w:r>
          </w:p>
        </w:tc>
        <w:tc>
          <w:tcPr>
            <w:tcW w:w="788" w:type="dxa"/>
            <w:shd w:val="clear" w:color="auto" w:fill="auto"/>
            <w:noWrap/>
            <w:vAlign w:val="center"/>
            <w:hideMark/>
          </w:tcPr>
          <w:p w14:paraId="270EBB9D" w14:textId="77777777" w:rsidR="00522912" w:rsidRPr="00522912" w:rsidRDefault="00522912" w:rsidP="00564DC1">
            <w:pPr>
              <w:spacing w:before="0" w:after="0" w:line="240" w:lineRule="auto"/>
              <w:jc w:val="center"/>
              <w:rPr>
                <w:rFonts w:ascii="Aptos Narrow" w:eastAsia="Times New Roman" w:hAnsi="Aptos Narrow" w:cs="Times New Roman"/>
                <w:color w:val="000000"/>
                <w:lang w:eastAsia="en-GB"/>
              </w:rPr>
            </w:pPr>
            <w:r w:rsidRPr="00522912">
              <w:rPr>
                <w:rFonts w:ascii="Aptos Narrow" w:eastAsia="Times New Roman" w:hAnsi="Aptos Narrow" w:cs="Times New Roman"/>
                <w:color w:val="000000"/>
                <w:lang w:eastAsia="en-GB"/>
              </w:rPr>
              <w:t>1</w:t>
            </w:r>
          </w:p>
        </w:tc>
      </w:tr>
    </w:tbl>
    <w:p w14:paraId="1F518BDE" w14:textId="77777777" w:rsidR="00522912" w:rsidRPr="00522912" w:rsidRDefault="00522912" w:rsidP="00522912">
      <w:pPr>
        <w:tabs>
          <w:tab w:val="left" w:pos="5400"/>
        </w:tabs>
        <w:rPr>
          <w:rFonts w:eastAsiaTheme="majorEastAsia" w:cstheme="majorBidi"/>
          <w:b/>
          <w:color w:val="000000" w:themeColor="text1"/>
          <w:szCs w:val="26"/>
        </w:rPr>
      </w:pPr>
    </w:p>
    <w:p w14:paraId="166F7375" w14:textId="77777777" w:rsidR="00522912" w:rsidRPr="00522912" w:rsidRDefault="00522912" w:rsidP="00522912">
      <w:pPr>
        <w:tabs>
          <w:tab w:val="left" w:pos="5400"/>
        </w:tabs>
        <w:rPr>
          <w:rFonts w:eastAsiaTheme="majorEastAsia" w:cstheme="majorBidi"/>
          <w:b/>
          <w:color w:val="000000" w:themeColor="text1"/>
          <w:szCs w:val="26"/>
        </w:rPr>
      </w:pPr>
      <w:r w:rsidRPr="00522912">
        <w:rPr>
          <w:rFonts w:eastAsiaTheme="majorEastAsia" w:cstheme="majorBidi"/>
          <w:b/>
          <w:color w:val="000000" w:themeColor="text1"/>
          <w:szCs w:val="26"/>
        </w:rPr>
        <w:t>- Please confirm total number of duty hours carried out by Special Constables serving in each Divisional Area of Police Scotland as at 31st March 2025</w:t>
      </w:r>
    </w:p>
    <w:p w14:paraId="58C2B0B0" w14:textId="77777777" w:rsidR="00522912" w:rsidRDefault="00522912" w:rsidP="00522912">
      <w:pPr>
        <w:spacing w:after="240"/>
        <w:jc w:val="both"/>
      </w:pPr>
      <w:r>
        <w:t xml:space="preserve">The below table provides the sum of total hours undertaken by Special Constables broken down by division from 1 April 2024 – 31 March 2025.  </w:t>
      </w:r>
    </w:p>
    <w:p w14:paraId="3CE041D3" w14:textId="3484767F" w:rsidR="00522912" w:rsidRDefault="00522912" w:rsidP="00522912">
      <w:pPr>
        <w:spacing w:after="240"/>
        <w:jc w:val="both"/>
      </w:pPr>
      <w:r>
        <w:t>The sum of total hours includes hours attributed to ‘Ops’ and ‘Non Ops’ hours and have been rounded to the nearest hour.</w:t>
      </w:r>
    </w:p>
    <w:tbl>
      <w:tblPr>
        <w:tblW w:w="6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2563"/>
      </w:tblGrid>
      <w:tr w:rsidR="00522912" w:rsidRPr="00700F68" w14:paraId="1B7ACF3F" w14:textId="77777777" w:rsidTr="00564DC1">
        <w:trPr>
          <w:trHeight w:val="260"/>
        </w:trPr>
        <w:tc>
          <w:tcPr>
            <w:tcW w:w="6967" w:type="dxa"/>
            <w:gridSpan w:val="2"/>
            <w:shd w:val="clear" w:color="auto" w:fill="D9D9D9" w:themeFill="background1" w:themeFillShade="D9"/>
            <w:noWrap/>
            <w:vAlign w:val="bottom"/>
            <w:hideMark/>
          </w:tcPr>
          <w:p w14:paraId="6A856B85" w14:textId="77777777" w:rsidR="00522912" w:rsidRPr="00522912" w:rsidRDefault="00522912" w:rsidP="002163E3">
            <w:pPr>
              <w:spacing w:after="0"/>
              <w:jc w:val="center"/>
              <w:rPr>
                <w:b/>
                <w:bCs/>
                <w:lang w:eastAsia="en-GB"/>
              </w:rPr>
            </w:pPr>
            <w:r w:rsidRPr="00522912">
              <w:rPr>
                <w:b/>
                <w:bCs/>
                <w:lang w:eastAsia="en-GB"/>
              </w:rPr>
              <w:t>Special Constables</w:t>
            </w:r>
          </w:p>
        </w:tc>
      </w:tr>
      <w:tr w:rsidR="00522912" w:rsidRPr="00700F68" w14:paraId="3C9D5BDD" w14:textId="77777777" w:rsidTr="00564DC1">
        <w:trPr>
          <w:trHeight w:val="260"/>
        </w:trPr>
        <w:tc>
          <w:tcPr>
            <w:tcW w:w="4404" w:type="dxa"/>
            <w:shd w:val="clear" w:color="auto" w:fill="D9D9D9" w:themeFill="background1" w:themeFillShade="D9"/>
            <w:noWrap/>
            <w:vAlign w:val="bottom"/>
            <w:hideMark/>
          </w:tcPr>
          <w:p w14:paraId="516D5603" w14:textId="77777777" w:rsidR="00522912" w:rsidRPr="00522912" w:rsidRDefault="00522912" w:rsidP="002163E3">
            <w:pPr>
              <w:spacing w:after="0"/>
              <w:jc w:val="center"/>
              <w:rPr>
                <w:b/>
                <w:bCs/>
                <w:lang w:eastAsia="en-GB"/>
              </w:rPr>
            </w:pPr>
            <w:r w:rsidRPr="00522912">
              <w:rPr>
                <w:b/>
                <w:bCs/>
                <w:lang w:eastAsia="en-GB"/>
              </w:rPr>
              <w:t>Division</w:t>
            </w:r>
          </w:p>
        </w:tc>
        <w:tc>
          <w:tcPr>
            <w:tcW w:w="2563" w:type="dxa"/>
            <w:shd w:val="clear" w:color="auto" w:fill="D9D9D9" w:themeFill="background1" w:themeFillShade="D9"/>
            <w:noWrap/>
            <w:vAlign w:val="bottom"/>
            <w:hideMark/>
          </w:tcPr>
          <w:p w14:paraId="6A899EC8" w14:textId="77777777" w:rsidR="00522912" w:rsidRPr="00522912" w:rsidRDefault="00522912" w:rsidP="002163E3">
            <w:pPr>
              <w:spacing w:after="0"/>
              <w:jc w:val="center"/>
              <w:rPr>
                <w:b/>
                <w:bCs/>
                <w:lang w:eastAsia="en-GB"/>
              </w:rPr>
            </w:pPr>
            <w:r w:rsidRPr="00522912">
              <w:rPr>
                <w:b/>
                <w:bCs/>
                <w:lang w:eastAsia="en-GB"/>
              </w:rPr>
              <w:t>Sum of Total Hours</w:t>
            </w:r>
          </w:p>
        </w:tc>
      </w:tr>
      <w:tr w:rsidR="00522912" w:rsidRPr="00700F68" w14:paraId="72C36DDC" w14:textId="77777777" w:rsidTr="00564DC1">
        <w:trPr>
          <w:trHeight w:val="250"/>
        </w:trPr>
        <w:tc>
          <w:tcPr>
            <w:tcW w:w="4404" w:type="dxa"/>
            <w:shd w:val="clear" w:color="auto" w:fill="FFFFFF" w:themeFill="background1"/>
            <w:noWrap/>
            <w:vAlign w:val="bottom"/>
            <w:hideMark/>
          </w:tcPr>
          <w:p w14:paraId="7BD9F4C3" w14:textId="77777777" w:rsidR="00522912" w:rsidRPr="00522912" w:rsidRDefault="00522912" w:rsidP="002163E3">
            <w:pPr>
              <w:spacing w:after="0"/>
              <w:rPr>
                <w:lang w:eastAsia="en-GB"/>
              </w:rPr>
            </w:pPr>
            <w:r w:rsidRPr="00522912">
              <w:rPr>
                <w:lang w:eastAsia="en-GB"/>
              </w:rPr>
              <w:t>A DIVISION</w:t>
            </w:r>
          </w:p>
        </w:tc>
        <w:tc>
          <w:tcPr>
            <w:tcW w:w="2563" w:type="dxa"/>
            <w:shd w:val="clear" w:color="auto" w:fill="auto"/>
            <w:noWrap/>
            <w:vAlign w:val="bottom"/>
            <w:hideMark/>
          </w:tcPr>
          <w:p w14:paraId="738FE7FB" w14:textId="537E5BD2" w:rsidR="00522912" w:rsidRPr="00522912" w:rsidRDefault="00522912" w:rsidP="002163E3">
            <w:pPr>
              <w:spacing w:after="0"/>
              <w:jc w:val="center"/>
              <w:rPr>
                <w:lang w:eastAsia="en-GB"/>
              </w:rPr>
            </w:pPr>
            <w:r w:rsidRPr="00522912">
              <w:rPr>
                <w:lang w:eastAsia="en-GB"/>
              </w:rPr>
              <w:t>6</w:t>
            </w:r>
            <w:r w:rsidR="00564DC1">
              <w:rPr>
                <w:lang w:eastAsia="en-GB"/>
              </w:rPr>
              <w:t>,</w:t>
            </w:r>
            <w:r w:rsidRPr="00522912">
              <w:rPr>
                <w:lang w:eastAsia="en-GB"/>
              </w:rPr>
              <w:t>760</w:t>
            </w:r>
          </w:p>
        </w:tc>
      </w:tr>
      <w:tr w:rsidR="00522912" w:rsidRPr="00700F68" w14:paraId="42E79F84" w14:textId="77777777" w:rsidTr="00564DC1">
        <w:trPr>
          <w:trHeight w:val="250"/>
        </w:trPr>
        <w:tc>
          <w:tcPr>
            <w:tcW w:w="4404" w:type="dxa"/>
            <w:shd w:val="clear" w:color="auto" w:fill="FFFFFF" w:themeFill="background1"/>
            <w:noWrap/>
            <w:vAlign w:val="bottom"/>
            <w:hideMark/>
          </w:tcPr>
          <w:p w14:paraId="4E5A7D7E" w14:textId="77777777" w:rsidR="00522912" w:rsidRPr="00522912" w:rsidRDefault="00522912" w:rsidP="002163E3">
            <w:pPr>
              <w:spacing w:after="0"/>
              <w:rPr>
                <w:lang w:eastAsia="en-GB"/>
              </w:rPr>
            </w:pPr>
            <w:r w:rsidRPr="00522912">
              <w:rPr>
                <w:lang w:eastAsia="en-GB"/>
              </w:rPr>
              <w:t>C DIVISION</w:t>
            </w:r>
          </w:p>
        </w:tc>
        <w:tc>
          <w:tcPr>
            <w:tcW w:w="2563" w:type="dxa"/>
            <w:shd w:val="clear" w:color="auto" w:fill="auto"/>
            <w:noWrap/>
            <w:vAlign w:val="bottom"/>
            <w:hideMark/>
          </w:tcPr>
          <w:p w14:paraId="008D2C42" w14:textId="31957403" w:rsidR="00522912" w:rsidRPr="00522912" w:rsidRDefault="00522912" w:rsidP="002163E3">
            <w:pPr>
              <w:spacing w:after="0"/>
              <w:jc w:val="center"/>
              <w:rPr>
                <w:lang w:eastAsia="en-GB"/>
              </w:rPr>
            </w:pPr>
            <w:r w:rsidRPr="00522912">
              <w:rPr>
                <w:lang w:eastAsia="en-GB"/>
              </w:rPr>
              <w:t>4</w:t>
            </w:r>
            <w:r w:rsidR="00564DC1">
              <w:rPr>
                <w:lang w:eastAsia="en-GB"/>
              </w:rPr>
              <w:t>,</w:t>
            </w:r>
            <w:r w:rsidRPr="00522912">
              <w:rPr>
                <w:lang w:eastAsia="en-GB"/>
              </w:rPr>
              <w:t>125</w:t>
            </w:r>
          </w:p>
        </w:tc>
      </w:tr>
      <w:tr w:rsidR="00522912" w:rsidRPr="00700F68" w14:paraId="1D37F9BA" w14:textId="77777777" w:rsidTr="00564DC1">
        <w:trPr>
          <w:trHeight w:val="250"/>
        </w:trPr>
        <w:tc>
          <w:tcPr>
            <w:tcW w:w="4404" w:type="dxa"/>
            <w:shd w:val="clear" w:color="auto" w:fill="FFFFFF" w:themeFill="background1"/>
            <w:noWrap/>
            <w:vAlign w:val="bottom"/>
            <w:hideMark/>
          </w:tcPr>
          <w:p w14:paraId="4ADF65FE" w14:textId="77777777" w:rsidR="00522912" w:rsidRPr="00522912" w:rsidRDefault="00522912" w:rsidP="002163E3">
            <w:pPr>
              <w:spacing w:after="0"/>
              <w:rPr>
                <w:lang w:eastAsia="en-GB"/>
              </w:rPr>
            </w:pPr>
            <w:r w:rsidRPr="00522912">
              <w:rPr>
                <w:lang w:eastAsia="en-GB"/>
              </w:rPr>
              <w:t>D DIVISION</w:t>
            </w:r>
          </w:p>
        </w:tc>
        <w:tc>
          <w:tcPr>
            <w:tcW w:w="2563" w:type="dxa"/>
            <w:shd w:val="clear" w:color="auto" w:fill="auto"/>
            <w:noWrap/>
            <w:vAlign w:val="bottom"/>
            <w:hideMark/>
          </w:tcPr>
          <w:p w14:paraId="77589ACF" w14:textId="4D906012" w:rsidR="00522912" w:rsidRPr="00522912" w:rsidRDefault="00522912" w:rsidP="002163E3">
            <w:pPr>
              <w:spacing w:after="0"/>
              <w:jc w:val="center"/>
              <w:rPr>
                <w:lang w:eastAsia="en-GB"/>
              </w:rPr>
            </w:pPr>
            <w:r w:rsidRPr="00522912">
              <w:rPr>
                <w:lang w:eastAsia="en-GB"/>
              </w:rPr>
              <w:t>4</w:t>
            </w:r>
            <w:r w:rsidR="00564DC1">
              <w:rPr>
                <w:lang w:eastAsia="en-GB"/>
              </w:rPr>
              <w:t>,</w:t>
            </w:r>
            <w:r w:rsidRPr="00522912">
              <w:rPr>
                <w:lang w:eastAsia="en-GB"/>
              </w:rPr>
              <w:t>783</w:t>
            </w:r>
          </w:p>
        </w:tc>
      </w:tr>
      <w:tr w:rsidR="00522912" w:rsidRPr="00700F68" w14:paraId="223D12AE" w14:textId="77777777" w:rsidTr="00564DC1">
        <w:trPr>
          <w:trHeight w:val="250"/>
        </w:trPr>
        <w:tc>
          <w:tcPr>
            <w:tcW w:w="4404" w:type="dxa"/>
            <w:shd w:val="clear" w:color="auto" w:fill="FFFFFF" w:themeFill="background1"/>
            <w:noWrap/>
            <w:vAlign w:val="bottom"/>
            <w:hideMark/>
          </w:tcPr>
          <w:p w14:paraId="0774183C" w14:textId="77777777" w:rsidR="00522912" w:rsidRPr="00522912" w:rsidRDefault="00522912" w:rsidP="002163E3">
            <w:pPr>
              <w:spacing w:after="0"/>
              <w:rPr>
                <w:lang w:eastAsia="en-GB"/>
              </w:rPr>
            </w:pPr>
            <w:r w:rsidRPr="00522912">
              <w:rPr>
                <w:lang w:eastAsia="en-GB"/>
              </w:rPr>
              <w:t>E DIVISION</w:t>
            </w:r>
          </w:p>
        </w:tc>
        <w:tc>
          <w:tcPr>
            <w:tcW w:w="2563" w:type="dxa"/>
            <w:shd w:val="clear" w:color="auto" w:fill="auto"/>
            <w:noWrap/>
            <w:vAlign w:val="bottom"/>
            <w:hideMark/>
          </w:tcPr>
          <w:p w14:paraId="0BD26A1A" w14:textId="36C2693B" w:rsidR="00522912" w:rsidRPr="00522912" w:rsidRDefault="00522912" w:rsidP="002163E3">
            <w:pPr>
              <w:spacing w:after="0"/>
              <w:jc w:val="center"/>
              <w:rPr>
                <w:lang w:eastAsia="en-GB"/>
              </w:rPr>
            </w:pPr>
            <w:r w:rsidRPr="00522912">
              <w:rPr>
                <w:lang w:eastAsia="en-GB"/>
              </w:rPr>
              <w:t>9</w:t>
            </w:r>
            <w:r w:rsidR="00564DC1">
              <w:rPr>
                <w:lang w:eastAsia="en-GB"/>
              </w:rPr>
              <w:t>,</w:t>
            </w:r>
            <w:r w:rsidRPr="00522912">
              <w:rPr>
                <w:lang w:eastAsia="en-GB"/>
              </w:rPr>
              <w:t>083</w:t>
            </w:r>
          </w:p>
        </w:tc>
      </w:tr>
      <w:tr w:rsidR="00522912" w:rsidRPr="00700F68" w14:paraId="1420ABE9" w14:textId="77777777" w:rsidTr="00564DC1">
        <w:trPr>
          <w:trHeight w:val="250"/>
        </w:trPr>
        <w:tc>
          <w:tcPr>
            <w:tcW w:w="4404" w:type="dxa"/>
            <w:shd w:val="clear" w:color="auto" w:fill="FFFFFF" w:themeFill="background1"/>
            <w:noWrap/>
            <w:vAlign w:val="bottom"/>
            <w:hideMark/>
          </w:tcPr>
          <w:p w14:paraId="1C026FA2" w14:textId="77777777" w:rsidR="00522912" w:rsidRPr="00522912" w:rsidRDefault="00522912" w:rsidP="002163E3">
            <w:pPr>
              <w:spacing w:after="0"/>
              <w:rPr>
                <w:lang w:eastAsia="en-GB"/>
              </w:rPr>
            </w:pPr>
            <w:r w:rsidRPr="00522912">
              <w:rPr>
                <w:lang w:eastAsia="en-GB"/>
              </w:rPr>
              <w:t>G DIVISION</w:t>
            </w:r>
          </w:p>
        </w:tc>
        <w:tc>
          <w:tcPr>
            <w:tcW w:w="2563" w:type="dxa"/>
            <w:shd w:val="clear" w:color="auto" w:fill="auto"/>
            <w:noWrap/>
            <w:vAlign w:val="bottom"/>
            <w:hideMark/>
          </w:tcPr>
          <w:p w14:paraId="24816C33" w14:textId="5B4BDC57" w:rsidR="00522912" w:rsidRPr="00522912" w:rsidRDefault="00522912" w:rsidP="002163E3">
            <w:pPr>
              <w:spacing w:after="0"/>
              <w:jc w:val="center"/>
              <w:rPr>
                <w:lang w:eastAsia="en-GB"/>
              </w:rPr>
            </w:pPr>
            <w:r w:rsidRPr="00522912">
              <w:rPr>
                <w:lang w:eastAsia="en-GB"/>
              </w:rPr>
              <w:t>5</w:t>
            </w:r>
            <w:r w:rsidR="00564DC1">
              <w:rPr>
                <w:lang w:eastAsia="en-GB"/>
              </w:rPr>
              <w:t>,</w:t>
            </w:r>
            <w:r w:rsidRPr="00522912">
              <w:rPr>
                <w:lang w:eastAsia="en-GB"/>
              </w:rPr>
              <w:t>996</w:t>
            </w:r>
          </w:p>
        </w:tc>
      </w:tr>
      <w:tr w:rsidR="00522912" w:rsidRPr="00700F68" w14:paraId="535BD84D" w14:textId="77777777" w:rsidTr="00564DC1">
        <w:trPr>
          <w:trHeight w:val="250"/>
        </w:trPr>
        <w:tc>
          <w:tcPr>
            <w:tcW w:w="4404" w:type="dxa"/>
            <w:shd w:val="clear" w:color="auto" w:fill="FFFFFF" w:themeFill="background1"/>
            <w:noWrap/>
            <w:vAlign w:val="bottom"/>
            <w:hideMark/>
          </w:tcPr>
          <w:p w14:paraId="446FB2C8" w14:textId="77777777" w:rsidR="00522912" w:rsidRPr="00522912" w:rsidRDefault="00522912" w:rsidP="002163E3">
            <w:pPr>
              <w:spacing w:after="0"/>
              <w:rPr>
                <w:lang w:eastAsia="en-GB"/>
              </w:rPr>
            </w:pPr>
            <w:r w:rsidRPr="00522912">
              <w:rPr>
                <w:lang w:eastAsia="en-GB"/>
              </w:rPr>
              <w:t>J DIVISION</w:t>
            </w:r>
          </w:p>
        </w:tc>
        <w:tc>
          <w:tcPr>
            <w:tcW w:w="2563" w:type="dxa"/>
            <w:shd w:val="clear" w:color="auto" w:fill="auto"/>
            <w:noWrap/>
            <w:vAlign w:val="bottom"/>
            <w:hideMark/>
          </w:tcPr>
          <w:p w14:paraId="0C2A71C9" w14:textId="0850E2A1" w:rsidR="00522912" w:rsidRPr="00522912" w:rsidRDefault="00522912" w:rsidP="002163E3">
            <w:pPr>
              <w:spacing w:after="0"/>
              <w:jc w:val="center"/>
              <w:rPr>
                <w:lang w:eastAsia="en-GB"/>
              </w:rPr>
            </w:pPr>
            <w:r w:rsidRPr="00522912">
              <w:rPr>
                <w:lang w:eastAsia="en-GB"/>
              </w:rPr>
              <w:t>5</w:t>
            </w:r>
            <w:r w:rsidR="00564DC1">
              <w:rPr>
                <w:lang w:eastAsia="en-GB"/>
              </w:rPr>
              <w:t>,</w:t>
            </w:r>
            <w:r w:rsidRPr="00522912">
              <w:rPr>
                <w:lang w:eastAsia="en-GB"/>
              </w:rPr>
              <w:t>758</w:t>
            </w:r>
          </w:p>
        </w:tc>
      </w:tr>
      <w:tr w:rsidR="00522912" w:rsidRPr="00700F68" w14:paraId="2AA2BD9E" w14:textId="77777777" w:rsidTr="00564DC1">
        <w:trPr>
          <w:trHeight w:val="250"/>
        </w:trPr>
        <w:tc>
          <w:tcPr>
            <w:tcW w:w="4404" w:type="dxa"/>
            <w:shd w:val="clear" w:color="auto" w:fill="FFFFFF" w:themeFill="background1"/>
            <w:noWrap/>
            <w:vAlign w:val="bottom"/>
            <w:hideMark/>
          </w:tcPr>
          <w:p w14:paraId="0585E93A" w14:textId="77777777" w:rsidR="00522912" w:rsidRPr="00522912" w:rsidRDefault="00522912" w:rsidP="002163E3">
            <w:pPr>
              <w:spacing w:after="0"/>
              <w:rPr>
                <w:lang w:eastAsia="en-GB"/>
              </w:rPr>
            </w:pPr>
            <w:r w:rsidRPr="00522912">
              <w:rPr>
                <w:lang w:eastAsia="en-GB"/>
              </w:rPr>
              <w:t>K DIVISION</w:t>
            </w:r>
          </w:p>
        </w:tc>
        <w:tc>
          <w:tcPr>
            <w:tcW w:w="2563" w:type="dxa"/>
            <w:shd w:val="clear" w:color="auto" w:fill="auto"/>
            <w:noWrap/>
            <w:vAlign w:val="bottom"/>
            <w:hideMark/>
          </w:tcPr>
          <w:p w14:paraId="7D511515" w14:textId="77777777" w:rsidR="00522912" w:rsidRPr="00522912" w:rsidRDefault="00522912" w:rsidP="002163E3">
            <w:pPr>
              <w:spacing w:after="0"/>
              <w:jc w:val="center"/>
              <w:rPr>
                <w:lang w:eastAsia="en-GB"/>
              </w:rPr>
            </w:pPr>
            <w:r w:rsidRPr="00522912">
              <w:rPr>
                <w:lang w:eastAsia="en-GB"/>
              </w:rPr>
              <w:t>980</w:t>
            </w:r>
          </w:p>
        </w:tc>
      </w:tr>
      <w:tr w:rsidR="00522912" w:rsidRPr="00700F68" w14:paraId="1E95FCD3" w14:textId="77777777" w:rsidTr="00564DC1">
        <w:trPr>
          <w:trHeight w:val="250"/>
        </w:trPr>
        <w:tc>
          <w:tcPr>
            <w:tcW w:w="4404" w:type="dxa"/>
            <w:shd w:val="clear" w:color="auto" w:fill="FFFFFF" w:themeFill="background1"/>
            <w:noWrap/>
            <w:vAlign w:val="bottom"/>
            <w:hideMark/>
          </w:tcPr>
          <w:p w14:paraId="40511AF5" w14:textId="77777777" w:rsidR="00522912" w:rsidRPr="00522912" w:rsidRDefault="00522912" w:rsidP="002163E3">
            <w:pPr>
              <w:spacing w:after="0"/>
              <w:rPr>
                <w:lang w:eastAsia="en-GB"/>
              </w:rPr>
            </w:pPr>
            <w:r w:rsidRPr="00522912">
              <w:rPr>
                <w:lang w:eastAsia="en-GB"/>
              </w:rPr>
              <w:t>L DIVISION</w:t>
            </w:r>
          </w:p>
        </w:tc>
        <w:tc>
          <w:tcPr>
            <w:tcW w:w="2563" w:type="dxa"/>
            <w:shd w:val="clear" w:color="auto" w:fill="auto"/>
            <w:noWrap/>
            <w:vAlign w:val="bottom"/>
            <w:hideMark/>
          </w:tcPr>
          <w:p w14:paraId="02840A91" w14:textId="2212F8FB" w:rsidR="00522912" w:rsidRPr="00522912" w:rsidRDefault="00522912" w:rsidP="002163E3">
            <w:pPr>
              <w:spacing w:after="0"/>
              <w:jc w:val="center"/>
              <w:rPr>
                <w:lang w:eastAsia="en-GB"/>
              </w:rPr>
            </w:pPr>
            <w:r w:rsidRPr="00522912">
              <w:rPr>
                <w:lang w:eastAsia="en-GB"/>
              </w:rPr>
              <w:t>1</w:t>
            </w:r>
            <w:r w:rsidR="00564DC1">
              <w:rPr>
                <w:lang w:eastAsia="en-GB"/>
              </w:rPr>
              <w:t>,</w:t>
            </w:r>
            <w:r w:rsidRPr="00522912">
              <w:rPr>
                <w:lang w:eastAsia="en-GB"/>
              </w:rPr>
              <w:t>209</w:t>
            </w:r>
          </w:p>
        </w:tc>
      </w:tr>
      <w:tr w:rsidR="00522912" w:rsidRPr="00700F68" w14:paraId="0068A880" w14:textId="77777777" w:rsidTr="00564DC1">
        <w:trPr>
          <w:trHeight w:val="250"/>
        </w:trPr>
        <w:tc>
          <w:tcPr>
            <w:tcW w:w="4404" w:type="dxa"/>
            <w:shd w:val="clear" w:color="auto" w:fill="FFFFFF" w:themeFill="background1"/>
            <w:noWrap/>
            <w:vAlign w:val="bottom"/>
            <w:hideMark/>
          </w:tcPr>
          <w:p w14:paraId="7B10DB34" w14:textId="77777777" w:rsidR="00522912" w:rsidRPr="00522912" w:rsidRDefault="00522912" w:rsidP="002163E3">
            <w:pPr>
              <w:spacing w:after="0"/>
              <w:rPr>
                <w:lang w:eastAsia="en-GB"/>
              </w:rPr>
            </w:pPr>
            <w:r w:rsidRPr="00522912">
              <w:rPr>
                <w:lang w:eastAsia="en-GB"/>
              </w:rPr>
              <w:t>N DIVISION</w:t>
            </w:r>
          </w:p>
        </w:tc>
        <w:tc>
          <w:tcPr>
            <w:tcW w:w="2563" w:type="dxa"/>
            <w:shd w:val="clear" w:color="auto" w:fill="auto"/>
            <w:noWrap/>
            <w:vAlign w:val="bottom"/>
            <w:hideMark/>
          </w:tcPr>
          <w:p w14:paraId="50B665B5" w14:textId="4CE67B64" w:rsidR="00522912" w:rsidRPr="00522912" w:rsidRDefault="00522912" w:rsidP="002163E3">
            <w:pPr>
              <w:spacing w:after="0"/>
              <w:jc w:val="center"/>
              <w:rPr>
                <w:lang w:eastAsia="en-GB"/>
              </w:rPr>
            </w:pPr>
            <w:r w:rsidRPr="00522912">
              <w:rPr>
                <w:lang w:eastAsia="en-GB"/>
              </w:rPr>
              <w:t>6</w:t>
            </w:r>
            <w:r w:rsidR="00564DC1">
              <w:rPr>
                <w:lang w:eastAsia="en-GB"/>
              </w:rPr>
              <w:t>,</w:t>
            </w:r>
            <w:r w:rsidRPr="00522912">
              <w:rPr>
                <w:lang w:eastAsia="en-GB"/>
              </w:rPr>
              <w:t>682</w:t>
            </w:r>
          </w:p>
        </w:tc>
      </w:tr>
      <w:tr w:rsidR="00522912" w:rsidRPr="00700F68" w14:paraId="7C6E9946" w14:textId="77777777" w:rsidTr="00564DC1">
        <w:trPr>
          <w:trHeight w:val="250"/>
        </w:trPr>
        <w:tc>
          <w:tcPr>
            <w:tcW w:w="4404" w:type="dxa"/>
            <w:shd w:val="clear" w:color="auto" w:fill="FFFFFF" w:themeFill="background1"/>
            <w:noWrap/>
            <w:vAlign w:val="bottom"/>
            <w:hideMark/>
          </w:tcPr>
          <w:p w14:paraId="4A14DE83" w14:textId="77777777" w:rsidR="00522912" w:rsidRPr="00522912" w:rsidRDefault="00522912" w:rsidP="002163E3">
            <w:pPr>
              <w:spacing w:after="0"/>
              <w:rPr>
                <w:lang w:eastAsia="en-GB"/>
              </w:rPr>
            </w:pPr>
            <w:r w:rsidRPr="00522912">
              <w:rPr>
                <w:lang w:eastAsia="en-GB"/>
              </w:rPr>
              <w:t>OPERATIONAL SUPPORT DIVISION</w:t>
            </w:r>
          </w:p>
        </w:tc>
        <w:tc>
          <w:tcPr>
            <w:tcW w:w="2563" w:type="dxa"/>
            <w:shd w:val="clear" w:color="auto" w:fill="auto"/>
            <w:noWrap/>
            <w:vAlign w:val="bottom"/>
            <w:hideMark/>
          </w:tcPr>
          <w:p w14:paraId="1DA92148" w14:textId="41188CBC" w:rsidR="00522912" w:rsidRPr="00522912" w:rsidRDefault="00522912" w:rsidP="002163E3">
            <w:pPr>
              <w:spacing w:after="0"/>
              <w:jc w:val="center"/>
              <w:rPr>
                <w:lang w:eastAsia="en-GB"/>
              </w:rPr>
            </w:pPr>
            <w:r w:rsidRPr="00522912">
              <w:rPr>
                <w:lang w:eastAsia="en-GB"/>
              </w:rPr>
              <w:t>2</w:t>
            </w:r>
            <w:r w:rsidR="00564DC1">
              <w:rPr>
                <w:lang w:eastAsia="en-GB"/>
              </w:rPr>
              <w:t>,</w:t>
            </w:r>
            <w:r w:rsidRPr="00522912">
              <w:rPr>
                <w:lang w:eastAsia="en-GB"/>
              </w:rPr>
              <w:t>183</w:t>
            </w:r>
          </w:p>
        </w:tc>
      </w:tr>
      <w:tr w:rsidR="00522912" w:rsidRPr="00700F68" w14:paraId="04993392" w14:textId="77777777" w:rsidTr="00564DC1">
        <w:trPr>
          <w:trHeight w:val="250"/>
        </w:trPr>
        <w:tc>
          <w:tcPr>
            <w:tcW w:w="4404" w:type="dxa"/>
            <w:shd w:val="clear" w:color="auto" w:fill="FFFFFF" w:themeFill="background1"/>
            <w:noWrap/>
            <w:vAlign w:val="bottom"/>
            <w:hideMark/>
          </w:tcPr>
          <w:p w14:paraId="39FB15A1" w14:textId="77777777" w:rsidR="00522912" w:rsidRPr="00522912" w:rsidRDefault="00522912" w:rsidP="002163E3">
            <w:pPr>
              <w:spacing w:after="0"/>
              <w:rPr>
                <w:lang w:eastAsia="en-GB"/>
              </w:rPr>
            </w:pPr>
            <w:r w:rsidRPr="00522912">
              <w:rPr>
                <w:lang w:eastAsia="en-GB"/>
              </w:rPr>
              <w:t>P DIVISION</w:t>
            </w:r>
          </w:p>
        </w:tc>
        <w:tc>
          <w:tcPr>
            <w:tcW w:w="2563" w:type="dxa"/>
            <w:shd w:val="clear" w:color="auto" w:fill="auto"/>
            <w:noWrap/>
            <w:vAlign w:val="bottom"/>
            <w:hideMark/>
          </w:tcPr>
          <w:p w14:paraId="70799D6C" w14:textId="65DBE73B" w:rsidR="00522912" w:rsidRPr="00522912" w:rsidRDefault="00522912" w:rsidP="002163E3">
            <w:pPr>
              <w:spacing w:after="0"/>
              <w:jc w:val="center"/>
              <w:rPr>
                <w:lang w:eastAsia="en-GB"/>
              </w:rPr>
            </w:pPr>
            <w:r w:rsidRPr="00522912">
              <w:rPr>
                <w:lang w:eastAsia="en-GB"/>
              </w:rPr>
              <w:t>2</w:t>
            </w:r>
            <w:r w:rsidR="00564DC1">
              <w:rPr>
                <w:lang w:eastAsia="en-GB"/>
              </w:rPr>
              <w:t>,</w:t>
            </w:r>
            <w:r w:rsidRPr="00522912">
              <w:rPr>
                <w:lang w:eastAsia="en-GB"/>
              </w:rPr>
              <w:t>437</w:t>
            </w:r>
          </w:p>
        </w:tc>
      </w:tr>
      <w:tr w:rsidR="00522912" w:rsidRPr="00700F68" w14:paraId="6BBF4C63" w14:textId="77777777" w:rsidTr="00564DC1">
        <w:trPr>
          <w:trHeight w:val="250"/>
        </w:trPr>
        <w:tc>
          <w:tcPr>
            <w:tcW w:w="4404" w:type="dxa"/>
            <w:shd w:val="clear" w:color="auto" w:fill="FFFFFF" w:themeFill="background1"/>
            <w:noWrap/>
            <w:vAlign w:val="bottom"/>
            <w:hideMark/>
          </w:tcPr>
          <w:p w14:paraId="045C1AEB" w14:textId="77777777" w:rsidR="00522912" w:rsidRPr="00522912" w:rsidRDefault="00522912" w:rsidP="002163E3">
            <w:pPr>
              <w:spacing w:after="0"/>
              <w:rPr>
                <w:lang w:eastAsia="en-GB"/>
              </w:rPr>
            </w:pPr>
            <w:r w:rsidRPr="00522912">
              <w:rPr>
                <w:lang w:eastAsia="en-GB"/>
              </w:rPr>
              <w:t>Q DIVISION</w:t>
            </w:r>
          </w:p>
        </w:tc>
        <w:tc>
          <w:tcPr>
            <w:tcW w:w="2563" w:type="dxa"/>
            <w:shd w:val="clear" w:color="auto" w:fill="auto"/>
            <w:noWrap/>
            <w:vAlign w:val="bottom"/>
            <w:hideMark/>
          </w:tcPr>
          <w:p w14:paraId="5C8169A8" w14:textId="4042A198" w:rsidR="00522912" w:rsidRPr="00522912" w:rsidRDefault="00522912" w:rsidP="002163E3">
            <w:pPr>
              <w:spacing w:after="0"/>
              <w:jc w:val="center"/>
              <w:rPr>
                <w:lang w:eastAsia="en-GB"/>
              </w:rPr>
            </w:pPr>
            <w:r w:rsidRPr="00522912">
              <w:rPr>
                <w:lang w:eastAsia="en-GB"/>
              </w:rPr>
              <w:t>1</w:t>
            </w:r>
            <w:r w:rsidR="00564DC1">
              <w:rPr>
                <w:lang w:eastAsia="en-GB"/>
              </w:rPr>
              <w:t>,</w:t>
            </w:r>
            <w:r w:rsidRPr="00522912">
              <w:rPr>
                <w:lang w:eastAsia="en-GB"/>
              </w:rPr>
              <w:t>862</w:t>
            </w:r>
          </w:p>
        </w:tc>
      </w:tr>
      <w:tr w:rsidR="00522912" w:rsidRPr="00700F68" w14:paraId="7F5C46F4" w14:textId="77777777" w:rsidTr="00564DC1">
        <w:trPr>
          <w:trHeight w:val="250"/>
        </w:trPr>
        <w:tc>
          <w:tcPr>
            <w:tcW w:w="4404" w:type="dxa"/>
            <w:shd w:val="clear" w:color="auto" w:fill="FFFFFF" w:themeFill="background1"/>
            <w:noWrap/>
            <w:vAlign w:val="bottom"/>
            <w:hideMark/>
          </w:tcPr>
          <w:p w14:paraId="24E2638F" w14:textId="77777777" w:rsidR="00522912" w:rsidRPr="00522912" w:rsidRDefault="00522912" w:rsidP="002163E3">
            <w:pPr>
              <w:spacing w:after="0"/>
              <w:rPr>
                <w:lang w:eastAsia="en-GB"/>
              </w:rPr>
            </w:pPr>
            <w:r w:rsidRPr="00522912">
              <w:rPr>
                <w:lang w:eastAsia="en-GB"/>
              </w:rPr>
              <w:lastRenderedPageBreak/>
              <w:t>SPECIALIST CRIME DIVISION</w:t>
            </w:r>
          </w:p>
        </w:tc>
        <w:tc>
          <w:tcPr>
            <w:tcW w:w="2563" w:type="dxa"/>
            <w:shd w:val="clear" w:color="auto" w:fill="auto"/>
            <w:noWrap/>
            <w:vAlign w:val="bottom"/>
            <w:hideMark/>
          </w:tcPr>
          <w:p w14:paraId="1C122684" w14:textId="573E11EB" w:rsidR="00522912" w:rsidRPr="00522912" w:rsidRDefault="00522912" w:rsidP="002163E3">
            <w:pPr>
              <w:spacing w:after="0"/>
              <w:jc w:val="center"/>
              <w:rPr>
                <w:lang w:eastAsia="en-GB"/>
              </w:rPr>
            </w:pPr>
            <w:r w:rsidRPr="00522912">
              <w:rPr>
                <w:lang w:eastAsia="en-GB"/>
              </w:rPr>
              <w:t>1</w:t>
            </w:r>
            <w:r w:rsidR="00564DC1">
              <w:rPr>
                <w:lang w:eastAsia="en-GB"/>
              </w:rPr>
              <w:t>,</w:t>
            </w:r>
            <w:r w:rsidRPr="00522912">
              <w:rPr>
                <w:lang w:eastAsia="en-GB"/>
              </w:rPr>
              <w:t>422</w:t>
            </w:r>
          </w:p>
        </w:tc>
      </w:tr>
      <w:tr w:rsidR="00522912" w:rsidRPr="00700F68" w14:paraId="2D2F23EE" w14:textId="77777777" w:rsidTr="00564DC1">
        <w:trPr>
          <w:trHeight w:val="250"/>
        </w:trPr>
        <w:tc>
          <w:tcPr>
            <w:tcW w:w="4404" w:type="dxa"/>
            <w:shd w:val="clear" w:color="auto" w:fill="FFFFFF" w:themeFill="background1"/>
            <w:noWrap/>
            <w:vAlign w:val="bottom"/>
            <w:hideMark/>
          </w:tcPr>
          <w:p w14:paraId="121AF6E7" w14:textId="77777777" w:rsidR="00522912" w:rsidRPr="00522912" w:rsidRDefault="00522912" w:rsidP="002163E3">
            <w:pPr>
              <w:spacing w:after="0"/>
              <w:rPr>
                <w:lang w:eastAsia="en-GB"/>
              </w:rPr>
            </w:pPr>
            <w:r w:rsidRPr="00522912">
              <w:rPr>
                <w:lang w:eastAsia="en-GB"/>
              </w:rPr>
              <w:t>U DIVISION</w:t>
            </w:r>
          </w:p>
        </w:tc>
        <w:tc>
          <w:tcPr>
            <w:tcW w:w="2563" w:type="dxa"/>
            <w:shd w:val="clear" w:color="auto" w:fill="auto"/>
            <w:noWrap/>
            <w:vAlign w:val="bottom"/>
            <w:hideMark/>
          </w:tcPr>
          <w:p w14:paraId="2F7EC3ED" w14:textId="03424C13" w:rsidR="00522912" w:rsidRPr="00522912" w:rsidRDefault="00522912" w:rsidP="002163E3">
            <w:pPr>
              <w:spacing w:after="0"/>
              <w:jc w:val="center"/>
              <w:rPr>
                <w:lang w:eastAsia="en-GB"/>
              </w:rPr>
            </w:pPr>
            <w:r w:rsidRPr="00522912">
              <w:rPr>
                <w:lang w:eastAsia="en-GB"/>
              </w:rPr>
              <w:t>3</w:t>
            </w:r>
            <w:r w:rsidR="00564DC1">
              <w:rPr>
                <w:lang w:eastAsia="en-GB"/>
              </w:rPr>
              <w:t>,</w:t>
            </w:r>
            <w:r w:rsidRPr="00522912">
              <w:rPr>
                <w:lang w:eastAsia="en-GB"/>
              </w:rPr>
              <w:t>855</w:t>
            </w:r>
          </w:p>
        </w:tc>
      </w:tr>
      <w:tr w:rsidR="00522912" w:rsidRPr="00700F68" w14:paraId="0E99A643" w14:textId="77777777" w:rsidTr="00564DC1">
        <w:trPr>
          <w:trHeight w:val="250"/>
        </w:trPr>
        <w:tc>
          <w:tcPr>
            <w:tcW w:w="4404" w:type="dxa"/>
            <w:shd w:val="clear" w:color="auto" w:fill="FFFFFF" w:themeFill="background1"/>
            <w:noWrap/>
            <w:vAlign w:val="bottom"/>
            <w:hideMark/>
          </w:tcPr>
          <w:p w14:paraId="04822A38" w14:textId="77777777" w:rsidR="00522912" w:rsidRPr="00522912" w:rsidRDefault="00522912" w:rsidP="002163E3">
            <w:pPr>
              <w:spacing w:after="0"/>
              <w:rPr>
                <w:lang w:eastAsia="en-GB"/>
              </w:rPr>
            </w:pPr>
            <w:r w:rsidRPr="00522912">
              <w:rPr>
                <w:lang w:eastAsia="en-GB"/>
              </w:rPr>
              <w:t>V DIVISION</w:t>
            </w:r>
          </w:p>
        </w:tc>
        <w:tc>
          <w:tcPr>
            <w:tcW w:w="2563" w:type="dxa"/>
            <w:shd w:val="clear" w:color="auto" w:fill="auto"/>
            <w:noWrap/>
            <w:vAlign w:val="bottom"/>
            <w:hideMark/>
          </w:tcPr>
          <w:p w14:paraId="109A6822" w14:textId="216D375E" w:rsidR="00522912" w:rsidRPr="00522912" w:rsidRDefault="00522912" w:rsidP="002163E3">
            <w:pPr>
              <w:spacing w:after="0"/>
              <w:jc w:val="center"/>
              <w:rPr>
                <w:lang w:eastAsia="en-GB"/>
              </w:rPr>
            </w:pPr>
            <w:r w:rsidRPr="00522912">
              <w:rPr>
                <w:lang w:eastAsia="en-GB"/>
              </w:rPr>
              <w:t>1</w:t>
            </w:r>
            <w:r w:rsidR="00564DC1">
              <w:rPr>
                <w:lang w:eastAsia="en-GB"/>
              </w:rPr>
              <w:t>,</w:t>
            </w:r>
            <w:r w:rsidRPr="00522912">
              <w:rPr>
                <w:lang w:eastAsia="en-GB"/>
              </w:rPr>
              <w:t>349</w:t>
            </w:r>
          </w:p>
        </w:tc>
      </w:tr>
      <w:tr w:rsidR="00522912" w:rsidRPr="00700F68" w14:paraId="0DBBD0A0" w14:textId="77777777" w:rsidTr="00564DC1">
        <w:trPr>
          <w:trHeight w:val="260"/>
        </w:trPr>
        <w:tc>
          <w:tcPr>
            <w:tcW w:w="4404" w:type="dxa"/>
            <w:shd w:val="clear" w:color="auto" w:fill="FFFFFF" w:themeFill="background1"/>
            <w:noWrap/>
            <w:vAlign w:val="bottom"/>
            <w:hideMark/>
          </w:tcPr>
          <w:p w14:paraId="378C1DE0" w14:textId="77777777" w:rsidR="00522912" w:rsidRPr="00522912" w:rsidRDefault="00522912" w:rsidP="002163E3">
            <w:pPr>
              <w:spacing w:after="0"/>
              <w:rPr>
                <w:b/>
                <w:bCs/>
                <w:lang w:eastAsia="en-GB"/>
              </w:rPr>
            </w:pPr>
            <w:r w:rsidRPr="00522912">
              <w:rPr>
                <w:b/>
                <w:bCs/>
                <w:lang w:eastAsia="en-GB"/>
              </w:rPr>
              <w:t>Total</w:t>
            </w:r>
          </w:p>
        </w:tc>
        <w:tc>
          <w:tcPr>
            <w:tcW w:w="2563" w:type="dxa"/>
            <w:shd w:val="clear" w:color="auto" w:fill="FFFFFF" w:themeFill="background1"/>
            <w:noWrap/>
            <w:vAlign w:val="bottom"/>
            <w:hideMark/>
          </w:tcPr>
          <w:p w14:paraId="1562E36F" w14:textId="77777777" w:rsidR="00522912" w:rsidRPr="00522912" w:rsidRDefault="00522912" w:rsidP="002163E3">
            <w:pPr>
              <w:spacing w:after="0"/>
              <w:jc w:val="center"/>
              <w:rPr>
                <w:b/>
                <w:bCs/>
                <w:lang w:eastAsia="en-GB"/>
              </w:rPr>
            </w:pPr>
            <w:r w:rsidRPr="00522912">
              <w:rPr>
                <w:b/>
                <w:bCs/>
                <w:lang w:eastAsia="en-GB"/>
              </w:rPr>
              <w:t>58,484</w:t>
            </w:r>
          </w:p>
        </w:tc>
      </w:tr>
    </w:tbl>
    <w:p w14:paraId="4CACFEA2" w14:textId="77777777" w:rsidR="00522912" w:rsidRPr="00522912" w:rsidRDefault="00522912" w:rsidP="00522912">
      <w:pPr>
        <w:tabs>
          <w:tab w:val="left" w:pos="5400"/>
        </w:tabs>
        <w:rPr>
          <w:rFonts w:eastAsiaTheme="majorEastAsia" w:cstheme="majorBidi"/>
          <w:b/>
          <w:color w:val="000000" w:themeColor="text1"/>
          <w:szCs w:val="26"/>
        </w:rPr>
      </w:pPr>
    </w:p>
    <w:p w14:paraId="23B1705C" w14:textId="77777777" w:rsidR="00522912" w:rsidRPr="00522912" w:rsidRDefault="00522912" w:rsidP="00522912">
      <w:pPr>
        <w:tabs>
          <w:tab w:val="left" w:pos="5400"/>
        </w:tabs>
        <w:rPr>
          <w:rFonts w:eastAsiaTheme="majorEastAsia" w:cstheme="majorBidi"/>
          <w:b/>
          <w:color w:val="000000" w:themeColor="text1"/>
          <w:szCs w:val="26"/>
        </w:rPr>
      </w:pPr>
      <w:r w:rsidRPr="00522912">
        <w:rPr>
          <w:rFonts w:eastAsiaTheme="majorEastAsia" w:cstheme="majorBidi"/>
          <w:b/>
          <w:color w:val="000000" w:themeColor="text1"/>
          <w:szCs w:val="26"/>
        </w:rPr>
        <w:t>- Please confirm number of joiners and leavers in each Divisional Area of Police Scotland as at 31st March 2025 (excluding internal transfers between Divisions)</w:t>
      </w:r>
    </w:p>
    <w:p w14:paraId="6930354A" w14:textId="51F266E5" w:rsidR="00522912" w:rsidRDefault="00522912" w:rsidP="00522912">
      <w:pPr>
        <w:tabs>
          <w:tab w:val="left" w:pos="5400"/>
        </w:tabs>
        <w:rPr>
          <w:rFonts w:eastAsiaTheme="majorEastAsia" w:cstheme="majorBidi"/>
          <w:bCs/>
          <w:color w:val="000000" w:themeColor="text1"/>
          <w:szCs w:val="26"/>
        </w:rPr>
      </w:pPr>
      <w:r w:rsidRPr="00522912">
        <w:rPr>
          <w:rFonts w:eastAsiaTheme="majorEastAsia" w:cstheme="majorBidi"/>
          <w:bCs/>
          <w:color w:val="000000" w:themeColor="text1"/>
          <w:szCs w:val="26"/>
        </w:rPr>
        <w:t xml:space="preserve">The below table provides a headcount total of special constable leavers and recruits broken down by division from 1 April 2024 – 31 March 2025.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2857"/>
        <w:gridCol w:w="2944"/>
      </w:tblGrid>
      <w:tr w:rsidR="00522912" w:rsidRPr="007C59E4" w14:paraId="2C5FF0B3" w14:textId="77777777" w:rsidTr="00564DC1">
        <w:trPr>
          <w:trHeight w:val="260"/>
        </w:trPr>
        <w:tc>
          <w:tcPr>
            <w:tcW w:w="10205" w:type="dxa"/>
            <w:gridSpan w:val="3"/>
            <w:shd w:val="clear" w:color="auto" w:fill="D9D9D9" w:themeFill="background1" w:themeFillShade="D9"/>
            <w:noWrap/>
            <w:vAlign w:val="bottom"/>
            <w:hideMark/>
          </w:tcPr>
          <w:p w14:paraId="2F676379" w14:textId="77777777" w:rsidR="00522912" w:rsidRPr="00522912" w:rsidRDefault="00522912" w:rsidP="00522912">
            <w:pPr>
              <w:spacing w:after="0"/>
              <w:jc w:val="center"/>
              <w:rPr>
                <w:b/>
                <w:bCs/>
                <w:lang w:eastAsia="en-GB"/>
              </w:rPr>
            </w:pPr>
            <w:r w:rsidRPr="00522912">
              <w:rPr>
                <w:b/>
                <w:bCs/>
                <w:lang w:eastAsia="en-GB"/>
              </w:rPr>
              <w:t>Special Constables</w:t>
            </w:r>
          </w:p>
        </w:tc>
      </w:tr>
      <w:tr w:rsidR="00522912" w:rsidRPr="007C59E4" w14:paraId="1B44ECC9" w14:textId="77777777" w:rsidTr="00564DC1">
        <w:trPr>
          <w:trHeight w:val="260"/>
        </w:trPr>
        <w:tc>
          <w:tcPr>
            <w:tcW w:w="4404" w:type="dxa"/>
            <w:shd w:val="clear" w:color="auto" w:fill="D9D9D9" w:themeFill="background1" w:themeFillShade="D9"/>
            <w:noWrap/>
            <w:vAlign w:val="bottom"/>
            <w:hideMark/>
          </w:tcPr>
          <w:p w14:paraId="77A1D166" w14:textId="77777777" w:rsidR="00522912" w:rsidRPr="00522912" w:rsidRDefault="00522912" w:rsidP="002163E3">
            <w:pPr>
              <w:spacing w:after="0"/>
              <w:jc w:val="center"/>
              <w:rPr>
                <w:b/>
                <w:bCs/>
                <w:lang w:eastAsia="en-GB"/>
              </w:rPr>
            </w:pPr>
            <w:r w:rsidRPr="00522912">
              <w:rPr>
                <w:b/>
                <w:bCs/>
                <w:lang w:eastAsia="en-GB"/>
              </w:rPr>
              <w:t>Division</w:t>
            </w:r>
          </w:p>
        </w:tc>
        <w:tc>
          <w:tcPr>
            <w:tcW w:w="2857" w:type="dxa"/>
            <w:shd w:val="clear" w:color="auto" w:fill="D9D9D9" w:themeFill="background1" w:themeFillShade="D9"/>
            <w:noWrap/>
            <w:vAlign w:val="bottom"/>
            <w:hideMark/>
          </w:tcPr>
          <w:p w14:paraId="15EB361C" w14:textId="77777777" w:rsidR="00522912" w:rsidRPr="00522912" w:rsidRDefault="00522912" w:rsidP="002163E3">
            <w:pPr>
              <w:spacing w:after="0"/>
              <w:jc w:val="center"/>
              <w:rPr>
                <w:b/>
                <w:bCs/>
                <w:lang w:eastAsia="en-GB"/>
              </w:rPr>
            </w:pPr>
            <w:r w:rsidRPr="00522912">
              <w:rPr>
                <w:b/>
                <w:bCs/>
                <w:lang w:eastAsia="en-GB"/>
              </w:rPr>
              <w:t>Headcount of Leavers</w:t>
            </w:r>
          </w:p>
        </w:tc>
        <w:tc>
          <w:tcPr>
            <w:tcW w:w="2944" w:type="dxa"/>
            <w:shd w:val="clear" w:color="auto" w:fill="D9D9D9" w:themeFill="background1" w:themeFillShade="D9"/>
            <w:noWrap/>
            <w:vAlign w:val="bottom"/>
            <w:hideMark/>
          </w:tcPr>
          <w:p w14:paraId="7B8793FB" w14:textId="77777777" w:rsidR="00522912" w:rsidRPr="00522912" w:rsidRDefault="00522912" w:rsidP="002163E3">
            <w:pPr>
              <w:spacing w:after="0"/>
              <w:jc w:val="center"/>
              <w:rPr>
                <w:b/>
                <w:bCs/>
                <w:lang w:eastAsia="en-GB"/>
              </w:rPr>
            </w:pPr>
            <w:r w:rsidRPr="00522912">
              <w:rPr>
                <w:b/>
                <w:bCs/>
                <w:lang w:eastAsia="en-GB"/>
              </w:rPr>
              <w:t>Headcount of Recruits</w:t>
            </w:r>
          </w:p>
        </w:tc>
      </w:tr>
      <w:tr w:rsidR="00522912" w:rsidRPr="007C59E4" w14:paraId="0667B74B" w14:textId="77777777" w:rsidTr="00564DC1">
        <w:trPr>
          <w:trHeight w:val="250"/>
        </w:trPr>
        <w:tc>
          <w:tcPr>
            <w:tcW w:w="4404" w:type="dxa"/>
            <w:shd w:val="clear" w:color="auto" w:fill="FFFFFF" w:themeFill="background1"/>
            <w:noWrap/>
            <w:vAlign w:val="bottom"/>
            <w:hideMark/>
          </w:tcPr>
          <w:p w14:paraId="3E3CA460" w14:textId="77777777" w:rsidR="00522912" w:rsidRPr="00522912" w:rsidRDefault="00522912" w:rsidP="002163E3">
            <w:pPr>
              <w:spacing w:after="0"/>
              <w:rPr>
                <w:lang w:eastAsia="en-GB"/>
              </w:rPr>
            </w:pPr>
            <w:r w:rsidRPr="00522912">
              <w:rPr>
                <w:lang w:eastAsia="en-GB"/>
              </w:rPr>
              <w:t>A DIVISION</w:t>
            </w:r>
          </w:p>
        </w:tc>
        <w:tc>
          <w:tcPr>
            <w:tcW w:w="2857" w:type="dxa"/>
            <w:shd w:val="clear" w:color="auto" w:fill="auto"/>
            <w:noWrap/>
            <w:vAlign w:val="bottom"/>
          </w:tcPr>
          <w:p w14:paraId="377ACA0C" w14:textId="77777777" w:rsidR="00522912" w:rsidRPr="00522912" w:rsidRDefault="00522912" w:rsidP="002163E3">
            <w:pPr>
              <w:spacing w:after="0"/>
              <w:jc w:val="center"/>
              <w:rPr>
                <w:lang w:eastAsia="en-GB"/>
              </w:rPr>
            </w:pPr>
            <w:r w:rsidRPr="00522912">
              <w:rPr>
                <w:lang w:eastAsia="en-GB"/>
              </w:rPr>
              <w:t>18</w:t>
            </w:r>
          </w:p>
        </w:tc>
        <w:tc>
          <w:tcPr>
            <w:tcW w:w="2944" w:type="dxa"/>
            <w:shd w:val="clear" w:color="auto" w:fill="auto"/>
            <w:noWrap/>
            <w:vAlign w:val="bottom"/>
          </w:tcPr>
          <w:p w14:paraId="7CA5F9A9" w14:textId="77777777" w:rsidR="00522912" w:rsidRPr="00522912" w:rsidRDefault="00522912" w:rsidP="002163E3">
            <w:pPr>
              <w:spacing w:after="0"/>
              <w:jc w:val="center"/>
              <w:rPr>
                <w:lang w:eastAsia="en-GB"/>
              </w:rPr>
            </w:pPr>
            <w:r w:rsidRPr="00522912">
              <w:rPr>
                <w:lang w:eastAsia="en-GB"/>
              </w:rPr>
              <w:t>8</w:t>
            </w:r>
          </w:p>
        </w:tc>
      </w:tr>
      <w:tr w:rsidR="00522912" w:rsidRPr="007C59E4" w14:paraId="59424C5E" w14:textId="77777777" w:rsidTr="00564DC1">
        <w:trPr>
          <w:trHeight w:val="250"/>
        </w:trPr>
        <w:tc>
          <w:tcPr>
            <w:tcW w:w="4404" w:type="dxa"/>
            <w:shd w:val="clear" w:color="auto" w:fill="FFFFFF" w:themeFill="background1"/>
            <w:noWrap/>
            <w:vAlign w:val="bottom"/>
            <w:hideMark/>
          </w:tcPr>
          <w:p w14:paraId="53EF6521" w14:textId="77777777" w:rsidR="00522912" w:rsidRPr="00522912" w:rsidRDefault="00522912" w:rsidP="002163E3">
            <w:pPr>
              <w:spacing w:after="0"/>
              <w:rPr>
                <w:lang w:eastAsia="en-GB"/>
              </w:rPr>
            </w:pPr>
            <w:r w:rsidRPr="00522912">
              <w:rPr>
                <w:lang w:eastAsia="en-GB"/>
              </w:rPr>
              <w:t>C DIVISION</w:t>
            </w:r>
          </w:p>
        </w:tc>
        <w:tc>
          <w:tcPr>
            <w:tcW w:w="2857" w:type="dxa"/>
            <w:shd w:val="clear" w:color="auto" w:fill="auto"/>
            <w:noWrap/>
            <w:vAlign w:val="bottom"/>
          </w:tcPr>
          <w:p w14:paraId="22077543" w14:textId="77777777" w:rsidR="00522912" w:rsidRPr="00522912" w:rsidRDefault="00522912" w:rsidP="002163E3">
            <w:pPr>
              <w:spacing w:after="0"/>
              <w:jc w:val="center"/>
              <w:rPr>
                <w:lang w:eastAsia="en-GB"/>
              </w:rPr>
            </w:pPr>
            <w:r w:rsidRPr="00522912">
              <w:rPr>
                <w:lang w:eastAsia="en-GB"/>
              </w:rPr>
              <w:t>1</w:t>
            </w:r>
          </w:p>
        </w:tc>
        <w:tc>
          <w:tcPr>
            <w:tcW w:w="2944" w:type="dxa"/>
            <w:shd w:val="clear" w:color="auto" w:fill="auto"/>
            <w:noWrap/>
            <w:vAlign w:val="bottom"/>
          </w:tcPr>
          <w:p w14:paraId="132A4FC1" w14:textId="77777777" w:rsidR="00522912" w:rsidRPr="00522912" w:rsidRDefault="00522912" w:rsidP="002163E3">
            <w:pPr>
              <w:spacing w:after="0"/>
              <w:jc w:val="center"/>
              <w:rPr>
                <w:lang w:eastAsia="en-GB"/>
              </w:rPr>
            </w:pPr>
            <w:r w:rsidRPr="00522912">
              <w:rPr>
                <w:lang w:eastAsia="en-GB"/>
              </w:rPr>
              <w:t>4</w:t>
            </w:r>
          </w:p>
        </w:tc>
      </w:tr>
      <w:tr w:rsidR="00522912" w:rsidRPr="007C59E4" w14:paraId="4EEEA959" w14:textId="77777777" w:rsidTr="00564DC1">
        <w:trPr>
          <w:trHeight w:val="250"/>
        </w:trPr>
        <w:tc>
          <w:tcPr>
            <w:tcW w:w="4404" w:type="dxa"/>
            <w:shd w:val="clear" w:color="auto" w:fill="FFFFFF" w:themeFill="background1"/>
            <w:noWrap/>
            <w:vAlign w:val="bottom"/>
            <w:hideMark/>
          </w:tcPr>
          <w:p w14:paraId="5F78A742" w14:textId="77777777" w:rsidR="00522912" w:rsidRPr="00522912" w:rsidRDefault="00522912" w:rsidP="002163E3">
            <w:pPr>
              <w:spacing w:after="0"/>
              <w:rPr>
                <w:lang w:eastAsia="en-GB"/>
              </w:rPr>
            </w:pPr>
            <w:r w:rsidRPr="00522912">
              <w:rPr>
                <w:lang w:eastAsia="en-GB"/>
              </w:rPr>
              <w:t>D DIVISION</w:t>
            </w:r>
          </w:p>
        </w:tc>
        <w:tc>
          <w:tcPr>
            <w:tcW w:w="2857" w:type="dxa"/>
            <w:shd w:val="clear" w:color="auto" w:fill="auto"/>
            <w:noWrap/>
            <w:vAlign w:val="bottom"/>
          </w:tcPr>
          <w:p w14:paraId="32B58B82" w14:textId="77777777" w:rsidR="00522912" w:rsidRPr="00522912" w:rsidRDefault="00522912" w:rsidP="002163E3">
            <w:pPr>
              <w:spacing w:after="0"/>
              <w:jc w:val="center"/>
              <w:rPr>
                <w:lang w:eastAsia="en-GB"/>
              </w:rPr>
            </w:pPr>
            <w:r w:rsidRPr="00522912">
              <w:rPr>
                <w:lang w:eastAsia="en-GB"/>
              </w:rPr>
              <w:t>7</w:t>
            </w:r>
          </w:p>
        </w:tc>
        <w:tc>
          <w:tcPr>
            <w:tcW w:w="2944" w:type="dxa"/>
            <w:shd w:val="clear" w:color="auto" w:fill="auto"/>
            <w:noWrap/>
            <w:vAlign w:val="bottom"/>
          </w:tcPr>
          <w:p w14:paraId="79B5CFB7" w14:textId="77777777" w:rsidR="00522912" w:rsidRPr="00522912" w:rsidRDefault="00522912" w:rsidP="002163E3">
            <w:pPr>
              <w:spacing w:after="0"/>
              <w:jc w:val="center"/>
              <w:rPr>
                <w:lang w:eastAsia="en-GB"/>
              </w:rPr>
            </w:pPr>
            <w:r w:rsidRPr="00522912">
              <w:rPr>
                <w:lang w:eastAsia="en-GB"/>
              </w:rPr>
              <w:t>4</w:t>
            </w:r>
          </w:p>
        </w:tc>
      </w:tr>
      <w:tr w:rsidR="00522912" w:rsidRPr="007C59E4" w14:paraId="1FD09C2C" w14:textId="77777777" w:rsidTr="00564DC1">
        <w:trPr>
          <w:trHeight w:val="250"/>
        </w:trPr>
        <w:tc>
          <w:tcPr>
            <w:tcW w:w="4404" w:type="dxa"/>
            <w:shd w:val="clear" w:color="auto" w:fill="FFFFFF" w:themeFill="background1"/>
            <w:noWrap/>
            <w:vAlign w:val="bottom"/>
            <w:hideMark/>
          </w:tcPr>
          <w:p w14:paraId="34E39D90" w14:textId="77777777" w:rsidR="00522912" w:rsidRPr="00522912" w:rsidRDefault="00522912" w:rsidP="002163E3">
            <w:pPr>
              <w:spacing w:after="0"/>
              <w:rPr>
                <w:lang w:eastAsia="en-GB"/>
              </w:rPr>
            </w:pPr>
            <w:r w:rsidRPr="00522912">
              <w:rPr>
                <w:lang w:eastAsia="en-GB"/>
              </w:rPr>
              <w:t>E DIVISION</w:t>
            </w:r>
          </w:p>
        </w:tc>
        <w:tc>
          <w:tcPr>
            <w:tcW w:w="2857" w:type="dxa"/>
            <w:shd w:val="clear" w:color="auto" w:fill="auto"/>
            <w:noWrap/>
            <w:vAlign w:val="bottom"/>
          </w:tcPr>
          <w:p w14:paraId="1B207C2D" w14:textId="77777777" w:rsidR="00522912" w:rsidRPr="00522912" w:rsidRDefault="00522912" w:rsidP="002163E3">
            <w:pPr>
              <w:spacing w:after="0"/>
              <w:jc w:val="center"/>
              <w:rPr>
                <w:lang w:eastAsia="en-GB"/>
              </w:rPr>
            </w:pPr>
            <w:r w:rsidRPr="00522912">
              <w:rPr>
                <w:lang w:eastAsia="en-GB"/>
              </w:rPr>
              <w:t>6</w:t>
            </w:r>
          </w:p>
        </w:tc>
        <w:tc>
          <w:tcPr>
            <w:tcW w:w="2944" w:type="dxa"/>
            <w:shd w:val="clear" w:color="auto" w:fill="auto"/>
            <w:noWrap/>
            <w:vAlign w:val="bottom"/>
          </w:tcPr>
          <w:p w14:paraId="48487C2D" w14:textId="77777777" w:rsidR="00522912" w:rsidRPr="00522912" w:rsidRDefault="00522912" w:rsidP="002163E3">
            <w:pPr>
              <w:spacing w:after="0"/>
              <w:jc w:val="center"/>
              <w:rPr>
                <w:lang w:eastAsia="en-GB"/>
              </w:rPr>
            </w:pPr>
            <w:r w:rsidRPr="00522912">
              <w:rPr>
                <w:lang w:eastAsia="en-GB"/>
              </w:rPr>
              <w:t>12</w:t>
            </w:r>
          </w:p>
        </w:tc>
      </w:tr>
      <w:tr w:rsidR="00522912" w:rsidRPr="007C59E4" w14:paraId="647FA567" w14:textId="77777777" w:rsidTr="00564DC1">
        <w:trPr>
          <w:trHeight w:val="250"/>
        </w:trPr>
        <w:tc>
          <w:tcPr>
            <w:tcW w:w="4404" w:type="dxa"/>
            <w:shd w:val="clear" w:color="auto" w:fill="FFFFFF" w:themeFill="background1"/>
            <w:noWrap/>
            <w:vAlign w:val="bottom"/>
            <w:hideMark/>
          </w:tcPr>
          <w:p w14:paraId="210404F3" w14:textId="77777777" w:rsidR="00522912" w:rsidRPr="00522912" w:rsidRDefault="00522912" w:rsidP="002163E3">
            <w:pPr>
              <w:spacing w:after="0"/>
              <w:rPr>
                <w:lang w:eastAsia="en-GB"/>
              </w:rPr>
            </w:pPr>
            <w:r w:rsidRPr="00522912">
              <w:rPr>
                <w:lang w:eastAsia="en-GB"/>
              </w:rPr>
              <w:t>G DIVISION</w:t>
            </w:r>
          </w:p>
        </w:tc>
        <w:tc>
          <w:tcPr>
            <w:tcW w:w="2857" w:type="dxa"/>
            <w:shd w:val="clear" w:color="auto" w:fill="auto"/>
            <w:noWrap/>
            <w:vAlign w:val="bottom"/>
          </w:tcPr>
          <w:p w14:paraId="323EA443" w14:textId="77777777" w:rsidR="00522912" w:rsidRPr="00522912" w:rsidRDefault="00522912" w:rsidP="002163E3">
            <w:pPr>
              <w:spacing w:after="0"/>
              <w:jc w:val="center"/>
              <w:rPr>
                <w:lang w:eastAsia="en-GB"/>
              </w:rPr>
            </w:pPr>
            <w:r w:rsidRPr="00522912">
              <w:rPr>
                <w:lang w:eastAsia="en-GB"/>
              </w:rPr>
              <w:t>3</w:t>
            </w:r>
          </w:p>
        </w:tc>
        <w:tc>
          <w:tcPr>
            <w:tcW w:w="2944" w:type="dxa"/>
            <w:shd w:val="clear" w:color="auto" w:fill="auto"/>
            <w:noWrap/>
            <w:vAlign w:val="bottom"/>
          </w:tcPr>
          <w:p w14:paraId="28306AD8" w14:textId="77777777" w:rsidR="00522912" w:rsidRPr="00522912" w:rsidRDefault="00522912" w:rsidP="002163E3">
            <w:pPr>
              <w:spacing w:after="0"/>
              <w:jc w:val="center"/>
              <w:rPr>
                <w:lang w:eastAsia="en-GB"/>
              </w:rPr>
            </w:pPr>
            <w:r w:rsidRPr="00522912">
              <w:rPr>
                <w:lang w:eastAsia="en-GB"/>
              </w:rPr>
              <w:t>10</w:t>
            </w:r>
          </w:p>
        </w:tc>
      </w:tr>
      <w:tr w:rsidR="00522912" w:rsidRPr="007C59E4" w14:paraId="30A67A3F" w14:textId="77777777" w:rsidTr="00564DC1">
        <w:trPr>
          <w:trHeight w:val="250"/>
        </w:trPr>
        <w:tc>
          <w:tcPr>
            <w:tcW w:w="4404" w:type="dxa"/>
            <w:shd w:val="clear" w:color="auto" w:fill="FFFFFF" w:themeFill="background1"/>
            <w:noWrap/>
            <w:vAlign w:val="bottom"/>
            <w:hideMark/>
          </w:tcPr>
          <w:p w14:paraId="0FF93E75" w14:textId="77777777" w:rsidR="00522912" w:rsidRPr="00522912" w:rsidRDefault="00522912" w:rsidP="002163E3">
            <w:pPr>
              <w:spacing w:after="0"/>
              <w:rPr>
                <w:lang w:eastAsia="en-GB"/>
              </w:rPr>
            </w:pPr>
            <w:r w:rsidRPr="00522912">
              <w:rPr>
                <w:lang w:eastAsia="en-GB"/>
              </w:rPr>
              <w:t>J DIVISION</w:t>
            </w:r>
          </w:p>
        </w:tc>
        <w:tc>
          <w:tcPr>
            <w:tcW w:w="2857" w:type="dxa"/>
            <w:shd w:val="clear" w:color="auto" w:fill="auto"/>
            <w:noWrap/>
            <w:vAlign w:val="bottom"/>
          </w:tcPr>
          <w:p w14:paraId="67DDC067" w14:textId="77777777" w:rsidR="00522912" w:rsidRPr="00522912" w:rsidRDefault="00522912" w:rsidP="002163E3">
            <w:pPr>
              <w:spacing w:after="0"/>
              <w:jc w:val="center"/>
              <w:rPr>
                <w:lang w:eastAsia="en-GB"/>
              </w:rPr>
            </w:pPr>
            <w:r w:rsidRPr="00522912">
              <w:rPr>
                <w:lang w:eastAsia="en-GB"/>
              </w:rPr>
              <w:t>5</w:t>
            </w:r>
          </w:p>
        </w:tc>
        <w:tc>
          <w:tcPr>
            <w:tcW w:w="2944" w:type="dxa"/>
            <w:shd w:val="clear" w:color="auto" w:fill="auto"/>
            <w:noWrap/>
            <w:vAlign w:val="bottom"/>
          </w:tcPr>
          <w:p w14:paraId="412B2E92" w14:textId="77777777" w:rsidR="00522912" w:rsidRPr="00522912" w:rsidRDefault="00522912" w:rsidP="002163E3">
            <w:pPr>
              <w:spacing w:after="0"/>
              <w:jc w:val="center"/>
              <w:rPr>
                <w:lang w:eastAsia="en-GB"/>
              </w:rPr>
            </w:pPr>
            <w:r w:rsidRPr="00522912">
              <w:rPr>
                <w:lang w:eastAsia="en-GB"/>
              </w:rPr>
              <w:t>3</w:t>
            </w:r>
          </w:p>
        </w:tc>
      </w:tr>
      <w:tr w:rsidR="00522912" w:rsidRPr="007C59E4" w14:paraId="30CFE642" w14:textId="77777777" w:rsidTr="00564DC1">
        <w:trPr>
          <w:trHeight w:val="250"/>
        </w:trPr>
        <w:tc>
          <w:tcPr>
            <w:tcW w:w="4404" w:type="dxa"/>
            <w:shd w:val="clear" w:color="auto" w:fill="FFFFFF" w:themeFill="background1"/>
            <w:noWrap/>
            <w:vAlign w:val="bottom"/>
            <w:hideMark/>
          </w:tcPr>
          <w:p w14:paraId="7DAC893E" w14:textId="77777777" w:rsidR="00522912" w:rsidRPr="00522912" w:rsidRDefault="00522912" w:rsidP="002163E3">
            <w:pPr>
              <w:spacing w:after="0"/>
              <w:rPr>
                <w:lang w:eastAsia="en-GB"/>
              </w:rPr>
            </w:pPr>
            <w:r w:rsidRPr="00522912">
              <w:rPr>
                <w:lang w:eastAsia="en-GB"/>
              </w:rPr>
              <w:t>K DIVISION</w:t>
            </w:r>
          </w:p>
        </w:tc>
        <w:tc>
          <w:tcPr>
            <w:tcW w:w="2857" w:type="dxa"/>
            <w:shd w:val="clear" w:color="auto" w:fill="auto"/>
            <w:noWrap/>
            <w:vAlign w:val="bottom"/>
          </w:tcPr>
          <w:p w14:paraId="5F19FEDE" w14:textId="77777777" w:rsidR="00522912" w:rsidRPr="00522912" w:rsidRDefault="00522912" w:rsidP="002163E3">
            <w:pPr>
              <w:spacing w:after="0"/>
              <w:jc w:val="center"/>
              <w:rPr>
                <w:lang w:eastAsia="en-GB"/>
              </w:rPr>
            </w:pPr>
            <w:r w:rsidRPr="00522912">
              <w:rPr>
                <w:lang w:eastAsia="en-GB"/>
              </w:rPr>
              <w:t>2</w:t>
            </w:r>
          </w:p>
        </w:tc>
        <w:tc>
          <w:tcPr>
            <w:tcW w:w="2944" w:type="dxa"/>
            <w:shd w:val="clear" w:color="auto" w:fill="auto"/>
            <w:noWrap/>
            <w:vAlign w:val="bottom"/>
          </w:tcPr>
          <w:p w14:paraId="0353617F" w14:textId="77777777" w:rsidR="00522912" w:rsidRPr="00522912" w:rsidRDefault="00522912" w:rsidP="002163E3">
            <w:pPr>
              <w:spacing w:after="0"/>
              <w:jc w:val="center"/>
              <w:rPr>
                <w:lang w:eastAsia="en-GB"/>
              </w:rPr>
            </w:pPr>
            <w:r w:rsidRPr="00522912">
              <w:rPr>
                <w:lang w:eastAsia="en-GB"/>
              </w:rPr>
              <w:t>4</w:t>
            </w:r>
          </w:p>
        </w:tc>
      </w:tr>
      <w:tr w:rsidR="00522912" w:rsidRPr="007C59E4" w14:paraId="27C850E8" w14:textId="77777777" w:rsidTr="00564DC1">
        <w:trPr>
          <w:trHeight w:val="250"/>
        </w:trPr>
        <w:tc>
          <w:tcPr>
            <w:tcW w:w="4404" w:type="dxa"/>
            <w:shd w:val="clear" w:color="auto" w:fill="FFFFFF" w:themeFill="background1"/>
            <w:noWrap/>
            <w:vAlign w:val="bottom"/>
            <w:hideMark/>
          </w:tcPr>
          <w:p w14:paraId="32C13065" w14:textId="77777777" w:rsidR="00522912" w:rsidRPr="00522912" w:rsidRDefault="00522912" w:rsidP="002163E3">
            <w:pPr>
              <w:spacing w:after="0"/>
              <w:rPr>
                <w:lang w:eastAsia="en-GB"/>
              </w:rPr>
            </w:pPr>
            <w:r w:rsidRPr="00522912">
              <w:rPr>
                <w:lang w:eastAsia="en-GB"/>
              </w:rPr>
              <w:t>L DIVISION</w:t>
            </w:r>
          </w:p>
        </w:tc>
        <w:tc>
          <w:tcPr>
            <w:tcW w:w="2857" w:type="dxa"/>
            <w:shd w:val="clear" w:color="auto" w:fill="auto"/>
            <w:noWrap/>
            <w:vAlign w:val="bottom"/>
          </w:tcPr>
          <w:p w14:paraId="386A68EF" w14:textId="77777777" w:rsidR="00522912" w:rsidRPr="00522912" w:rsidRDefault="00522912" w:rsidP="002163E3">
            <w:pPr>
              <w:spacing w:after="0"/>
              <w:jc w:val="center"/>
              <w:rPr>
                <w:lang w:eastAsia="en-GB"/>
              </w:rPr>
            </w:pPr>
            <w:r w:rsidRPr="00522912">
              <w:rPr>
                <w:lang w:eastAsia="en-GB"/>
              </w:rPr>
              <w:t>4</w:t>
            </w:r>
          </w:p>
        </w:tc>
        <w:tc>
          <w:tcPr>
            <w:tcW w:w="2944" w:type="dxa"/>
            <w:shd w:val="clear" w:color="auto" w:fill="auto"/>
            <w:noWrap/>
            <w:vAlign w:val="bottom"/>
          </w:tcPr>
          <w:p w14:paraId="65487549" w14:textId="77777777" w:rsidR="00522912" w:rsidRPr="00522912" w:rsidRDefault="00522912" w:rsidP="002163E3">
            <w:pPr>
              <w:spacing w:after="0"/>
              <w:jc w:val="center"/>
              <w:rPr>
                <w:lang w:eastAsia="en-GB"/>
              </w:rPr>
            </w:pPr>
            <w:r w:rsidRPr="00522912">
              <w:rPr>
                <w:lang w:eastAsia="en-GB"/>
              </w:rPr>
              <w:t>3</w:t>
            </w:r>
          </w:p>
        </w:tc>
      </w:tr>
      <w:tr w:rsidR="00522912" w:rsidRPr="007C59E4" w14:paraId="552A1A1D" w14:textId="77777777" w:rsidTr="00564DC1">
        <w:trPr>
          <w:trHeight w:val="250"/>
        </w:trPr>
        <w:tc>
          <w:tcPr>
            <w:tcW w:w="4404" w:type="dxa"/>
            <w:shd w:val="clear" w:color="auto" w:fill="FFFFFF" w:themeFill="background1"/>
            <w:noWrap/>
            <w:vAlign w:val="bottom"/>
            <w:hideMark/>
          </w:tcPr>
          <w:p w14:paraId="4AD49086" w14:textId="77777777" w:rsidR="00522912" w:rsidRPr="00522912" w:rsidRDefault="00522912" w:rsidP="002163E3">
            <w:pPr>
              <w:spacing w:after="0"/>
              <w:rPr>
                <w:lang w:eastAsia="en-GB"/>
              </w:rPr>
            </w:pPr>
            <w:r w:rsidRPr="00522912">
              <w:rPr>
                <w:lang w:eastAsia="en-GB"/>
              </w:rPr>
              <w:t>N DIVISION</w:t>
            </w:r>
          </w:p>
        </w:tc>
        <w:tc>
          <w:tcPr>
            <w:tcW w:w="2857" w:type="dxa"/>
            <w:shd w:val="clear" w:color="auto" w:fill="auto"/>
            <w:noWrap/>
            <w:vAlign w:val="bottom"/>
          </w:tcPr>
          <w:p w14:paraId="57B94004" w14:textId="77777777" w:rsidR="00522912" w:rsidRPr="00522912" w:rsidRDefault="00522912" w:rsidP="002163E3">
            <w:pPr>
              <w:spacing w:after="0"/>
              <w:jc w:val="center"/>
              <w:rPr>
                <w:lang w:eastAsia="en-GB"/>
              </w:rPr>
            </w:pPr>
            <w:r w:rsidRPr="00522912">
              <w:rPr>
                <w:lang w:eastAsia="en-GB"/>
              </w:rPr>
              <w:t>4</w:t>
            </w:r>
          </w:p>
        </w:tc>
        <w:tc>
          <w:tcPr>
            <w:tcW w:w="2944" w:type="dxa"/>
            <w:shd w:val="clear" w:color="auto" w:fill="auto"/>
            <w:noWrap/>
            <w:vAlign w:val="bottom"/>
          </w:tcPr>
          <w:p w14:paraId="78D9C366" w14:textId="77777777" w:rsidR="00522912" w:rsidRPr="00522912" w:rsidRDefault="00522912" w:rsidP="002163E3">
            <w:pPr>
              <w:spacing w:after="0"/>
              <w:jc w:val="center"/>
              <w:rPr>
                <w:lang w:eastAsia="en-GB"/>
              </w:rPr>
            </w:pPr>
            <w:r w:rsidRPr="00522912">
              <w:rPr>
                <w:lang w:eastAsia="en-GB"/>
              </w:rPr>
              <w:t>4</w:t>
            </w:r>
          </w:p>
        </w:tc>
      </w:tr>
      <w:tr w:rsidR="00522912" w:rsidRPr="007C59E4" w14:paraId="57BA8686" w14:textId="77777777" w:rsidTr="00564DC1">
        <w:trPr>
          <w:trHeight w:val="250"/>
        </w:trPr>
        <w:tc>
          <w:tcPr>
            <w:tcW w:w="4404" w:type="dxa"/>
            <w:shd w:val="clear" w:color="auto" w:fill="FFFFFF" w:themeFill="background1"/>
            <w:noWrap/>
            <w:vAlign w:val="bottom"/>
            <w:hideMark/>
          </w:tcPr>
          <w:p w14:paraId="4B38A054" w14:textId="77777777" w:rsidR="00522912" w:rsidRPr="00522912" w:rsidRDefault="00522912" w:rsidP="002163E3">
            <w:pPr>
              <w:spacing w:after="0"/>
              <w:rPr>
                <w:lang w:eastAsia="en-GB"/>
              </w:rPr>
            </w:pPr>
            <w:r w:rsidRPr="00522912">
              <w:rPr>
                <w:lang w:eastAsia="en-GB"/>
              </w:rPr>
              <w:t>P DIVISION</w:t>
            </w:r>
          </w:p>
        </w:tc>
        <w:tc>
          <w:tcPr>
            <w:tcW w:w="2857" w:type="dxa"/>
            <w:shd w:val="clear" w:color="auto" w:fill="auto"/>
            <w:noWrap/>
            <w:vAlign w:val="bottom"/>
          </w:tcPr>
          <w:p w14:paraId="566B8F88" w14:textId="77777777" w:rsidR="00522912" w:rsidRPr="00522912" w:rsidRDefault="00522912" w:rsidP="002163E3">
            <w:pPr>
              <w:spacing w:after="0"/>
              <w:jc w:val="center"/>
              <w:rPr>
                <w:lang w:eastAsia="en-GB"/>
              </w:rPr>
            </w:pPr>
            <w:r w:rsidRPr="00522912">
              <w:rPr>
                <w:lang w:eastAsia="en-GB"/>
              </w:rPr>
              <w:t>6</w:t>
            </w:r>
          </w:p>
        </w:tc>
        <w:tc>
          <w:tcPr>
            <w:tcW w:w="2944" w:type="dxa"/>
            <w:shd w:val="clear" w:color="auto" w:fill="auto"/>
            <w:noWrap/>
            <w:vAlign w:val="bottom"/>
          </w:tcPr>
          <w:p w14:paraId="776E2626" w14:textId="77777777" w:rsidR="00522912" w:rsidRPr="00522912" w:rsidRDefault="00522912" w:rsidP="002163E3">
            <w:pPr>
              <w:spacing w:after="0"/>
              <w:jc w:val="center"/>
              <w:rPr>
                <w:lang w:eastAsia="en-GB"/>
              </w:rPr>
            </w:pPr>
            <w:r w:rsidRPr="00522912">
              <w:rPr>
                <w:lang w:eastAsia="en-GB"/>
              </w:rPr>
              <w:t>3</w:t>
            </w:r>
          </w:p>
        </w:tc>
      </w:tr>
      <w:tr w:rsidR="00522912" w:rsidRPr="007C59E4" w14:paraId="41996FEA" w14:textId="77777777" w:rsidTr="00564DC1">
        <w:trPr>
          <w:trHeight w:val="250"/>
        </w:trPr>
        <w:tc>
          <w:tcPr>
            <w:tcW w:w="4404" w:type="dxa"/>
            <w:shd w:val="clear" w:color="auto" w:fill="FFFFFF" w:themeFill="background1"/>
            <w:noWrap/>
            <w:vAlign w:val="bottom"/>
            <w:hideMark/>
          </w:tcPr>
          <w:p w14:paraId="29C7B34C" w14:textId="77777777" w:rsidR="00522912" w:rsidRPr="00522912" w:rsidRDefault="00522912" w:rsidP="002163E3">
            <w:pPr>
              <w:spacing w:after="0"/>
              <w:rPr>
                <w:lang w:eastAsia="en-GB"/>
              </w:rPr>
            </w:pPr>
            <w:r w:rsidRPr="00522912">
              <w:rPr>
                <w:lang w:eastAsia="en-GB"/>
              </w:rPr>
              <w:t>Q DIVISION</w:t>
            </w:r>
          </w:p>
        </w:tc>
        <w:tc>
          <w:tcPr>
            <w:tcW w:w="2857" w:type="dxa"/>
            <w:shd w:val="clear" w:color="auto" w:fill="auto"/>
            <w:noWrap/>
            <w:vAlign w:val="bottom"/>
          </w:tcPr>
          <w:p w14:paraId="6D3644AC" w14:textId="77777777" w:rsidR="00522912" w:rsidRPr="00522912" w:rsidRDefault="00522912" w:rsidP="002163E3">
            <w:pPr>
              <w:spacing w:after="0"/>
              <w:jc w:val="center"/>
              <w:rPr>
                <w:lang w:eastAsia="en-GB"/>
              </w:rPr>
            </w:pPr>
            <w:r w:rsidRPr="00522912">
              <w:rPr>
                <w:lang w:eastAsia="en-GB"/>
              </w:rPr>
              <w:t>1</w:t>
            </w:r>
          </w:p>
        </w:tc>
        <w:tc>
          <w:tcPr>
            <w:tcW w:w="2944" w:type="dxa"/>
            <w:shd w:val="clear" w:color="auto" w:fill="auto"/>
            <w:noWrap/>
            <w:vAlign w:val="bottom"/>
          </w:tcPr>
          <w:p w14:paraId="55F5610F" w14:textId="77777777" w:rsidR="00522912" w:rsidRPr="00522912" w:rsidRDefault="00522912" w:rsidP="002163E3">
            <w:pPr>
              <w:spacing w:after="0"/>
              <w:jc w:val="center"/>
              <w:rPr>
                <w:lang w:eastAsia="en-GB"/>
              </w:rPr>
            </w:pPr>
            <w:r w:rsidRPr="00522912">
              <w:rPr>
                <w:lang w:eastAsia="en-GB"/>
              </w:rPr>
              <w:t>2</w:t>
            </w:r>
          </w:p>
        </w:tc>
      </w:tr>
      <w:tr w:rsidR="00522912" w:rsidRPr="007C59E4" w14:paraId="195B3F50" w14:textId="77777777" w:rsidTr="00564DC1">
        <w:trPr>
          <w:trHeight w:val="250"/>
        </w:trPr>
        <w:tc>
          <w:tcPr>
            <w:tcW w:w="4404" w:type="dxa"/>
            <w:shd w:val="clear" w:color="auto" w:fill="FFFFFF" w:themeFill="background1"/>
            <w:noWrap/>
            <w:vAlign w:val="bottom"/>
          </w:tcPr>
          <w:p w14:paraId="36673A53" w14:textId="77777777" w:rsidR="00522912" w:rsidRPr="00522912" w:rsidRDefault="00522912" w:rsidP="002163E3">
            <w:pPr>
              <w:spacing w:after="0"/>
              <w:rPr>
                <w:lang w:eastAsia="en-GB"/>
              </w:rPr>
            </w:pPr>
            <w:r w:rsidRPr="00522912">
              <w:rPr>
                <w:lang w:eastAsia="en-GB"/>
              </w:rPr>
              <w:t>OPERATIONAL SUPPORT DIVISION</w:t>
            </w:r>
          </w:p>
        </w:tc>
        <w:tc>
          <w:tcPr>
            <w:tcW w:w="2857" w:type="dxa"/>
            <w:shd w:val="clear" w:color="auto" w:fill="auto"/>
            <w:noWrap/>
            <w:vAlign w:val="bottom"/>
          </w:tcPr>
          <w:p w14:paraId="31356595" w14:textId="77777777" w:rsidR="00522912" w:rsidRPr="00522912" w:rsidRDefault="00522912" w:rsidP="002163E3">
            <w:pPr>
              <w:spacing w:after="0"/>
              <w:jc w:val="center"/>
              <w:rPr>
                <w:lang w:eastAsia="en-GB"/>
              </w:rPr>
            </w:pPr>
            <w:r w:rsidRPr="00522912">
              <w:rPr>
                <w:lang w:eastAsia="en-GB"/>
              </w:rPr>
              <w:t>2</w:t>
            </w:r>
          </w:p>
        </w:tc>
        <w:tc>
          <w:tcPr>
            <w:tcW w:w="2944" w:type="dxa"/>
            <w:shd w:val="clear" w:color="auto" w:fill="auto"/>
            <w:noWrap/>
            <w:vAlign w:val="bottom"/>
          </w:tcPr>
          <w:p w14:paraId="6886E064" w14:textId="77777777" w:rsidR="00522912" w:rsidRPr="00522912" w:rsidRDefault="00522912" w:rsidP="002163E3">
            <w:pPr>
              <w:spacing w:after="0"/>
              <w:jc w:val="center"/>
              <w:rPr>
                <w:lang w:eastAsia="en-GB"/>
              </w:rPr>
            </w:pPr>
            <w:r w:rsidRPr="00522912">
              <w:rPr>
                <w:lang w:eastAsia="en-GB"/>
              </w:rPr>
              <w:t>1</w:t>
            </w:r>
          </w:p>
        </w:tc>
      </w:tr>
      <w:tr w:rsidR="00522912" w:rsidRPr="007C59E4" w14:paraId="121D77D3" w14:textId="77777777" w:rsidTr="00564DC1">
        <w:trPr>
          <w:trHeight w:val="250"/>
        </w:trPr>
        <w:tc>
          <w:tcPr>
            <w:tcW w:w="4404" w:type="dxa"/>
            <w:shd w:val="clear" w:color="auto" w:fill="FFFFFF" w:themeFill="background1"/>
            <w:noWrap/>
            <w:vAlign w:val="bottom"/>
            <w:hideMark/>
          </w:tcPr>
          <w:p w14:paraId="5C989184" w14:textId="77777777" w:rsidR="00522912" w:rsidRPr="00522912" w:rsidRDefault="00522912" w:rsidP="002163E3">
            <w:pPr>
              <w:spacing w:after="0"/>
              <w:rPr>
                <w:lang w:eastAsia="en-GB"/>
              </w:rPr>
            </w:pPr>
            <w:r w:rsidRPr="00522912">
              <w:rPr>
                <w:lang w:eastAsia="en-GB"/>
              </w:rPr>
              <w:t>SPECIALIST CRIME DIVISION</w:t>
            </w:r>
          </w:p>
        </w:tc>
        <w:tc>
          <w:tcPr>
            <w:tcW w:w="2857" w:type="dxa"/>
            <w:shd w:val="clear" w:color="auto" w:fill="auto"/>
            <w:noWrap/>
            <w:vAlign w:val="bottom"/>
          </w:tcPr>
          <w:p w14:paraId="64134A4B" w14:textId="77777777" w:rsidR="00522912" w:rsidRPr="00522912" w:rsidRDefault="00522912" w:rsidP="002163E3">
            <w:pPr>
              <w:spacing w:after="0"/>
              <w:jc w:val="center"/>
              <w:rPr>
                <w:lang w:eastAsia="en-GB"/>
              </w:rPr>
            </w:pPr>
            <w:r w:rsidRPr="00522912">
              <w:rPr>
                <w:lang w:eastAsia="en-GB"/>
              </w:rPr>
              <w:t>0</w:t>
            </w:r>
          </w:p>
        </w:tc>
        <w:tc>
          <w:tcPr>
            <w:tcW w:w="2944" w:type="dxa"/>
            <w:shd w:val="clear" w:color="auto" w:fill="auto"/>
            <w:noWrap/>
            <w:vAlign w:val="bottom"/>
          </w:tcPr>
          <w:p w14:paraId="53161B2D" w14:textId="77777777" w:rsidR="00522912" w:rsidRPr="00522912" w:rsidRDefault="00522912" w:rsidP="002163E3">
            <w:pPr>
              <w:spacing w:after="0"/>
              <w:jc w:val="center"/>
              <w:rPr>
                <w:lang w:eastAsia="en-GB"/>
              </w:rPr>
            </w:pPr>
            <w:r w:rsidRPr="00522912">
              <w:rPr>
                <w:lang w:eastAsia="en-GB"/>
              </w:rPr>
              <w:t>2</w:t>
            </w:r>
          </w:p>
        </w:tc>
      </w:tr>
      <w:tr w:rsidR="00522912" w:rsidRPr="007C59E4" w14:paraId="7C54A0CD" w14:textId="77777777" w:rsidTr="00564DC1">
        <w:trPr>
          <w:trHeight w:val="250"/>
        </w:trPr>
        <w:tc>
          <w:tcPr>
            <w:tcW w:w="4404" w:type="dxa"/>
            <w:shd w:val="clear" w:color="auto" w:fill="FFFFFF" w:themeFill="background1"/>
            <w:noWrap/>
            <w:vAlign w:val="bottom"/>
            <w:hideMark/>
          </w:tcPr>
          <w:p w14:paraId="0F8A9167" w14:textId="77777777" w:rsidR="00522912" w:rsidRPr="00522912" w:rsidRDefault="00522912" w:rsidP="002163E3">
            <w:pPr>
              <w:spacing w:after="0"/>
              <w:rPr>
                <w:lang w:eastAsia="en-GB"/>
              </w:rPr>
            </w:pPr>
            <w:r w:rsidRPr="00522912">
              <w:rPr>
                <w:lang w:eastAsia="en-GB"/>
              </w:rPr>
              <w:t>U DIVISION</w:t>
            </w:r>
          </w:p>
        </w:tc>
        <w:tc>
          <w:tcPr>
            <w:tcW w:w="2857" w:type="dxa"/>
            <w:shd w:val="clear" w:color="auto" w:fill="auto"/>
            <w:noWrap/>
            <w:vAlign w:val="bottom"/>
          </w:tcPr>
          <w:p w14:paraId="51F8D54A" w14:textId="77777777" w:rsidR="00522912" w:rsidRPr="00522912" w:rsidRDefault="00522912" w:rsidP="002163E3">
            <w:pPr>
              <w:spacing w:after="0"/>
              <w:jc w:val="center"/>
              <w:rPr>
                <w:lang w:eastAsia="en-GB"/>
              </w:rPr>
            </w:pPr>
            <w:r w:rsidRPr="00522912">
              <w:rPr>
                <w:lang w:eastAsia="en-GB"/>
              </w:rPr>
              <w:t>2</w:t>
            </w:r>
          </w:p>
        </w:tc>
        <w:tc>
          <w:tcPr>
            <w:tcW w:w="2944" w:type="dxa"/>
            <w:shd w:val="clear" w:color="auto" w:fill="auto"/>
            <w:noWrap/>
            <w:vAlign w:val="bottom"/>
          </w:tcPr>
          <w:p w14:paraId="521B4C8D" w14:textId="77777777" w:rsidR="00522912" w:rsidRPr="00522912" w:rsidRDefault="00522912" w:rsidP="002163E3">
            <w:pPr>
              <w:spacing w:after="0"/>
              <w:jc w:val="center"/>
              <w:rPr>
                <w:lang w:eastAsia="en-GB"/>
              </w:rPr>
            </w:pPr>
            <w:r w:rsidRPr="00522912">
              <w:rPr>
                <w:lang w:eastAsia="en-GB"/>
              </w:rPr>
              <w:t>1</w:t>
            </w:r>
          </w:p>
        </w:tc>
      </w:tr>
      <w:tr w:rsidR="00522912" w:rsidRPr="007C59E4" w14:paraId="71D870E0" w14:textId="77777777" w:rsidTr="00564DC1">
        <w:trPr>
          <w:trHeight w:val="250"/>
        </w:trPr>
        <w:tc>
          <w:tcPr>
            <w:tcW w:w="4404" w:type="dxa"/>
            <w:shd w:val="clear" w:color="auto" w:fill="FFFFFF" w:themeFill="background1"/>
            <w:noWrap/>
            <w:vAlign w:val="bottom"/>
            <w:hideMark/>
          </w:tcPr>
          <w:p w14:paraId="55A9C1AC" w14:textId="77777777" w:rsidR="00522912" w:rsidRPr="00522912" w:rsidRDefault="00522912" w:rsidP="002163E3">
            <w:pPr>
              <w:spacing w:after="0"/>
              <w:rPr>
                <w:lang w:eastAsia="en-GB"/>
              </w:rPr>
            </w:pPr>
            <w:r w:rsidRPr="00522912">
              <w:rPr>
                <w:lang w:eastAsia="en-GB"/>
              </w:rPr>
              <w:t>V DIVISION</w:t>
            </w:r>
          </w:p>
        </w:tc>
        <w:tc>
          <w:tcPr>
            <w:tcW w:w="2857" w:type="dxa"/>
            <w:shd w:val="clear" w:color="auto" w:fill="auto"/>
            <w:noWrap/>
            <w:vAlign w:val="bottom"/>
          </w:tcPr>
          <w:p w14:paraId="6C77BE38" w14:textId="77777777" w:rsidR="00522912" w:rsidRPr="00522912" w:rsidRDefault="00522912" w:rsidP="002163E3">
            <w:pPr>
              <w:spacing w:after="0"/>
              <w:jc w:val="center"/>
              <w:rPr>
                <w:lang w:eastAsia="en-GB"/>
              </w:rPr>
            </w:pPr>
            <w:r w:rsidRPr="00522912">
              <w:rPr>
                <w:lang w:eastAsia="en-GB"/>
              </w:rPr>
              <w:t>1</w:t>
            </w:r>
          </w:p>
        </w:tc>
        <w:tc>
          <w:tcPr>
            <w:tcW w:w="2944" w:type="dxa"/>
            <w:shd w:val="clear" w:color="auto" w:fill="auto"/>
            <w:noWrap/>
            <w:vAlign w:val="bottom"/>
          </w:tcPr>
          <w:p w14:paraId="48C96946" w14:textId="77777777" w:rsidR="00522912" w:rsidRPr="00522912" w:rsidRDefault="00522912" w:rsidP="002163E3">
            <w:pPr>
              <w:spacing w:after="0"/>
              <w:jc w:val="center"/>
              <w:rPr>
                <w:lang w:eastAsia="en-GB"/>
              </w:rPr>
            </w:pPr>
            <w:r w:rsidRPr="00522912">
              <w:rPr>
                <w:lang w:eastAsia="en-GB"/>
              </w:rPr>
              <w:t>1</w:t>
            </w:r>
          </w:p>
        </w:tc>
      </w:tr>
      <w:tr w:rsidR="00522912" w:rsidRPr="007C59E4" w14:paraId="3C3E79B9" w14:textId="77777777" w:rsidTr="00564DC1">
        <w:trPr>
          <w:trHeight w:val="260"/>
        </w:trPr>
        <w:tc>
          <w:tcPr>
            <w:tcW w:w="4404" w:type="dxa"/>
            <w:shd w:val="clear" w:color="auto" w:fill="FFFFFF" w:themeFill="background1"/>
            <w:noWrap/>
            <w:vAlign w:val="bottom"/>
            <w:hideMark/>
          </w:tcPr>
          <w:p w14:paraId="176F4866" w14:textId="77777777" w:rsidR="00522912" w:rsidRPr="00522912" w:rsidRDefault="00522912" w:rsidP="002163E3">
            <w:pPr>
              <w:spacing w:after="0"/>
              <w:rPr>
                <w:b/>
                <w:bCs/>
                <w:lang w:eastAsia="en-GB"/>
              </w:rPr>
            </w:pPr>
            <w:r w:rsidRPr="00522912">
              <w:rPr>
                <w:b/>
                <w:bCs/>
                <w:lang w:eastAsia="en-GB"/>
              </w:rPr>
              <w:lastRenderedPageBreak/>
              <w:t>Grand Total</w:t>
            </w:r>
          </w:p>
        </w:tc>
        <w:tc>
          <w:tcPr>
            <w:tcW w:w="2857" w:type="dxa"/>
            <w:shd w:val="clear" w:color="auto" w:fill="FFFFFF" w:themeFill="background1"/>
            <w:noWrap/>
            <w:vAlign w:val="bottom"/>
          </w:tcPr>
          <w:p w14:paraId="233930D2" w14:textId="77777777" w:rsidR="00522912" w:rsidRPr="00522912" w:rsidRDefault="00522912" w:rsidP="002163E3">
            <w:pPr>
              <w:spacing w:after="0"/>
              <w:jc w:val="center"/>
              <w:rPr>
                <w:b/>
                <w:bCs/>
                <w:lang w:eastAsia="en-GB"/>
              </w:rPr>
            </w:pPr>
            <w:r w:rsidRPr="00522912">
              <w:rPr>
                <w:b/>
                <w:bCs/>
                <w:lang w:eastAsia="en-GB"/>
              </w:rPr>
              <w:t>62</w:t>
            </w:r>
          </w:p>
        </w:tc>
        <w:tc>
          <w:tcPr>
            <w:tcW w:w="2944" w:type="dxa"/>
            <w:shd w:val="clear" w:color="auto" w:fill="FFFFFF" w:themeFill="background1"/>
            <w:noWrap/>
            <w:vAlign w:val="bottom"/>
          </w:tcPr>
          <w:p w14:paraId="6412B1DE" w14:textId="77777777" w:rsidR="00522912" w:rsidRPr="00522912" w:rsidRDefault="00522912" w:rsidP="002163E3">
            <w:pPr>
              <w:spacing w:after="0"/>
              <w:jc w:val="center"/>
              <w:rPr>
                <w:b/>
                <w:bCs/>
                <w:lang w:eastAsia="en-GB"/>
              </w:rPr>
            </w:pPr>
            <w:r w:rsidRPr="00522912">
              <w:rPr>
                <w:b/>
                <w:bCs/>
                <w:lang w:eastAsia="en-GB"/>
              </w:rPr>
              <w:t>62</w:t>
            </w:r>
          </w:p>
        </w:tc>
      </w:tr>
    </w:tbl>
    <w:p w14:paraId="3D2B16C3" w14:textId="77777777" w:rsidR="00522912" w:rsidRPr="00522912" w:rsidRDefault="00522912" w:rsidP="00522912">
      <w:pPr>
        <w:pStyle w:val="PlainText"/>
        <w:rPr>
          <w:rFonts w:ascii="Arial" w:hAnsi="Arial" w:cs="Arial"/>
          <w:color w:val="FF0000"/>
          <w:sz w:val="24"/>
          <w:szCs w:val="24"/>
        </w:rPr>
      </w:pPr>
    </w:p>
    <w:p w14:paraId="5533BEC9" w14:textId="77777777" w:rsidR="00522912" w:rsidRPr="00522912" w:rsidRDefault="00522912" w:rsidP="00522912">
      <w:pPr>
        <w:tabs>
          <w:tab w:val="left" w:pos="5400"/>
        </w:tabs>
        <w:rPr>
          <w:rFonts w:eastAsiaTheme="majorEastAsia" w:cstheme="majorBidi"/>
          <w:bCs/>
          <w:color w:val="000000" w:themeColor="text1"/>
          <w:szCs w:val="26"/>
        </w:rPr>
      </w:pPr>
    </w:p>
    <w:p w14:paraId="797936BD" w14:textId="77777777" w:rsidR="00522912" w:rsidRPr="00522912" w:rsidRDefault="00522912" w:rsidP="00522912">
      <w:pPr>
        <w:tabs>
          <w:tab w:val="left" w:pos="5400"/>
        </w:tabs>
        <w:rPr>
          <w:rFonts w:eastAsiaTheme="majorEastAsia" w:cstheme="majorBidi"/>
          <w:b/>
          <w:color w:val="000000" w:themeColor="text1"/>
          <w:szCs w:val="26"/>
        </w:rPr>
      </w:pPr>
      <w:r w:rsidRPr="00522912">
        <w:rPr>
          <w:rFonts w:eastAsiaTheme="majorEastAsia" w:cstheme="majorBidi"/>
          <w:b/>
          <w:color w:val="000000" w:themeColor="text1"/>
          <w:szCs w:val="26"/>
        </w:rPr>
        <w:t>- Please confirm the numbers of Special Constables classified as Inactive; ie Those have not deployed within a 6 month period and have had no contact with their coordinator in this period.</w:t>
      </w:r>
    </w:p>
    <w:p w14:paraId="27B8214C" w14:textId="77777777" w:rsidR="00564DC1" w:rsidRDefault="00564DC1" w:rsidP="00564DC1">
      <w:r w:rsidRPr="00471EB2">
        <w:t xml:space="preserve">Over the past six months, we have had zero inactive Special Constables. </w:t>
      </w:r>
    </w:p>
    <w:p w14:paraId="45CA5A6C" w14:textId="77777777" w:rsidR="00564DC1" w:rsidRDefault="00564DC1" w:rsidP="00564DC1">
      <w:r w:rsidRPr="00471EB2">
        <w:t xml:space="preserve">A Special Constable is considered inactive if they have not deployed within this period and have had no contact with their coordinator.  </w:t>
      </w:r>
    </w:p>
    <w:p w14:paraId="57BAAF2B" w14:textId="5DE21848" w:rsidR="00564DC1" w:rsidRPr="00471EB2" w:rsidRDefault="00564DC1" w:rsidP="00564DC1">
      <w:r w:rsidRPr="00471EB2">
        <w:t>To monitor engagement, we maintain a monthly contact list, where all interactions with Special Constables are recorded by Divisional Coordinators.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22912"/>
    <w:rsid w:val="00540A52"/>
    <w:rsid w:val="00557306"/>
    <w:rsid w:val="00564DC1"/>
    <w:rsid w:val="00645CFA"/>
    <w:rsid w:val="00685219"/>
    <w:rsid w:val="006D5799"/>
    <w:rsid w:val="007440EA"/>
    <w:rsid w:val="00750D83"/>
    <w:rsid w:val="00785DBC"/>
    <w:rsid w:val="00793DD5"/>
    <w:rsid w:val="007D55F6"/>
    <w:rsid w:val="007F490F"/>
    <w:rsid w:val="0086779C"/>
    <w:rsid w:val="00874BFD"/>
    <w:rsid w:val="008964EF"/>
    <w:rsid w:val="008B55F7"/>
    <w:rsid w:val="0090619E"/>
    <w:rsid w:val="00915E01"/>
    <w:rsid w:val="009631A4"/>
    <w:rsid w:val="00977296"/>
    <w:rsid w:val="009972B6"/>
    <w:rsid w:val="00A04A7E"/>
    <w:rsid w:val="00A25E93"/>
    <w:rsid w:val="00A320FF"/>
    <w:rsid w:val="00A70AC0"/>
    <w:rsid w:val="00A84EA9"/>
    <w:rsid w:val="00AC443C"/>
    <w:rsid w:val="00B033D6"/>
    <w:rsid w:val="00B11A55"/>
    <w:rsid w:val="00B17211"/>
    <w:rsid w:val="00B461B2"/>
    <w:rsid w:val="00B654B6"/>
    <w:rsid w:val="00B71B3C"/>
    <w:rsid w:val="00BB13B3"/>
    <w:rsid w:val="00BB4700"/>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522912"/>
    <w:pPr>
      <w:spacing w:before="0" w:after="0" w:line="240" w:lineRule="auto"/>
    </w:pPr>
    <w:rPr>
      <w:rFonts w:ascii="Calibri" w:eastAsia="Calibri" w:hAnsi="Calibri" w:cs="Calibri"/>
      <w:sz w:val="22"/>
      <w:szCs w:val="22"/>
    </w:rPr>
  </w:style>
  <w:style w:type="character" w:customStyle="1" w:styleId="PlainTextChar">
    <w:name w:val="Plain Text Char"/>
    <w:basedOn w:val="DefaultParagraphFont"/>
    <w:link w:val="PlainText"/>
    <w:uiPriority w:val="99"/>
    <w:rsid w:val="00522912"/>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367350">
      <w:bodyDiv w:val="1"/>
      <w:marLeft w:val="0"/>
      <w:marRight w:val="0"/>
      <w:marTop w:val="0"/>
      <w:marBottom w:val="0"/>
      <w:divBdr>
        <w:top w:val="none" w:sz="0" w:space="0" w:color="auto"/>
        <w:left w:val="none" w:sz="0" w:space="0" w:color="auto"/>
        <w:bottom w:val="none" w:sz="0" w:space="0" w:color="auto"/>
        <w:right w:val="none" w:sz="0" w:space="0" w:color="auto"/>
      </w:divBdr>
    </w:div>
    <w:div w:id="17941324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669</Words>
  <Characters>3819</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