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27BEE83" w14:textId="77777777" w:rsidTr="00540A52">
        <w:trPr>
          <w:trHeight w:val="2552"/>
          <w:tblHeader/>
        </w:trPr>
        <w:tc>
          <w:tcPr>
            <w:tcW w:w="2269" w:type="dxa"/>
          </w:tcPr>
          <w:p w14:paraId="34046D9A" w14:textId="77777777" w:rsidR="00B17211" w:rsidRDefault="007F490F" w:rsidP="00540A52">
            <w:pPr>
              <w:pStyle w:val="Heading1"/>
              <w:spacing w:before="0" w:after="0" w:line="240" w:lineRule="auto"/>
            </w:pPr>
            <w:r>
              <w:rPr>
                <w:noProof/>
                <w:lang w:eastAsia="en-GB"/>
              </w:rPr>
              <w:drawing>
                <wp:inline distT="0" distB="0" distL="0" distR="0" wp14:anchorId="41FBB02A" wp14:editId="6FA224D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8ED8417" w14:textId="77777777" w:rsidR="00456324" w:rsidRPr="00456324" w:rsidRDefault="00456324" w:rsidP="00B17211">
            <w:pPr>
              <w:pStyle w:val="Heading1"/>
              <w:spacing w:before="120"/>
              <w:rPr>
                <w:sz w:val="4"/>
              </w:rPr>
            </w:pPr>
          </w:p>
          <w:p w14:paraId="3AF12359" w14:textId="77777777" w:rsidR="00B17211" w:rsidRDefault="007F490F" w:rsidP="00B17211">
            <w:pPr>
              <w:pStyle w:val="Heading1"/>
              <w:spacing w:before="120"/>
            </w:pPr>
            <w:r>
              <w:t>F</w:t>
            </w:r>
            <w:r w:rsidRPr="003E12CA">
              <w:t xml:space="preserve">reedom of Information </w:t>
            </w:r>
            <w:r>
              <w:t>Response</w:t>
            </w:r>
          </w:p>
          <w:p w14:paraId="4FE5E1A0" w14:textId="16370DCB" w:rsidR="00B17211" w:rsidRPr="00B17211" w:rsidRDefault="00B17211" w:rsidP="007F490F">
            <w:r w:rsidRPr="007F490F">
              <w:rPr>
                <w:rStyle w:val="Heading2Char"/>
              </w:rPr>
              <w:t>Our reference:</w:t>
            </w:r>
            <w:r>
              <w:t xml:space="preserve">  FOI 2</w:t>
            </w:r>
            <w:r w:rsidR="00AC443C">
              <w:t>3</w:t>
            </w:r>
            <w:r>
              <w:t>-</w:t>
            </w:r>
            <w:r w:rsidR="00F63DD7">
              <w:t>2749</w:t>
            </w:r>
          </w:p>
          <w:p w14:paraId="410D9E3A" w14:textId="0AC73028" w:rsidR="00B17211" w:rsidRDefault="00456324" w:rsidP="00155160">
            <w:r w:rsidRPr="007F490F">
              <w:rPr>
                <w:rStyle w:val="Heading2Char"/>
              </w:rPr>
              <w:t>Respon</w:t>
            </w:r>
            <w:r w:rsidR="007D55F6">
              <w:rPr>
                <w:rStyle w:val="Heading2Char"/>
              </w:rPr>
              <w:t>ded to:</w:t>
            </w:r>
            <w:r w:rsidR="007F490F">
              <w:t xml:space="preserve">  </w:t>
            </w:r>
            <w:r w:rsidR="002D4A28">
              <w:t>21</w:t>
            </w:r>
            <w:r w:rsidR="00F63DD7">
              <w:t xml:space="preserve"> November </w:t>
            </w:r>
            <w:r>
              <w:t>2023</w:t>
            </w:r>
          </w:p>
        </w:tc>
      </w:tr>
    </w:tbl>
    <w:p w14:paraId="2779F07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0A5677" w14:textId="2C9E83EC" w:rsidR="009523EA" w:rsidRDefault="00F63DD7" w:rsidP="006F12E8">
      <w:pPr>
        <w:pStyle w:val="Heading2"/>
        <w:rPr>
          <w:rFonts w:eastAsia="Times New Roman"/>
          <w:lang w:eastAsia="en-GB"/>
        </w:rPr>
      </w:pPr>
      <w:r w:rsidRPr="00F63DD7">
        <w:rPr>
          <w:rFonts w:eastAsia="Times New Roman"/>
          <w:lang w:eastAsia="en-GB"/>
        </w:rPr>
        <w:t xml:space="preserve">The total number of individuals aged between 12 years and 16 years who have been arrested in Scotland between September 2020 and September 2023. I would like this information broken down by local authority. </w:t>
      </w:r>
      <w:r>
        <w:rPr>
          <w:rFonts w:eastAsia="Times New Roman"/>
          <w:lang w:eastAsia="en-GB"/>
        </w:rPr>
        <w:t xml:space="preserve"> </w:t>
      </w:r>
    </w:p>
    <w:p w14:paraId="7C712564" w14:textId="7696DFFB" w:rsidR="006F12E8" w:rsidRPr="006F12E8" w:rsidRDefault="006F12E8" w:rsidP="006F12E8">
      <w:pPr>
        <w:rPr>
          <w:lang w:eastAsia="en-GB"/>
        </w:rPr>
      </w:pPr>
      <w:r>
        <w:rPr>
          <w:lang w:eastAsia="en-GB"/>
        </w:rPr>
        <w:t>The table below details individuals aged between 12 and 16 years who were arrested and brought into police custody:</w:t>
      </w:r>
    </w:p>
    <w:tbl>
      <w:tblPr>
        <w:tblStyle w:val="TableGrid"/>
        <w:tblW w:w="9628" w:type="dxa"/>
        <w:tblLook w:val="04A0" w:firstRow="1" w:lastRow="0" w:firstColumn="1" w:lastColumn="0" w:noHBand="0" w:noVBand="1"/>
        <w:tblCaption w:val="Arrest stats by police divisions aged between 12 and 16"/>
        <w:tblDescription w:val="Arrest stats by police divisions aged between 12 and 16"/>
      </w:tblPr>
      <w:tblGrid>
        <w:gridCol w:w="5382"/>
        <w:gridCol w:w="850"/>
        <w:gridCol w:w="851"/>
        <w:gridCol w:w="850"/>
        <w:gridCol w:w="851"/>
        <w:gridCol w:w="844"/>
      </w:tblGrid>
      <w:tr w:rsidR="009523EA" w:rsidRPr="006F12E8" w14:paraId="411D08F4" w14:textId="0016E65D" w:rsidTr="009523EA">
        <w:trPr>
          <w:tblHeader/>
        </w:trPr>
        <w:tc>
          <w:tcPr>
            <w:tcW w:w="5382" w:type="dxa"/>
            <w:shd w:val="clear" w:color="auto" w:fill="D9D9D9" w:themeFill="background1" w:themeFillShade="D9"/>
          </w:tcPr>
          <w:p w14:paraId="400F709D" w14:textId="007881B6" w:rsidR="009523EA" w:rsidRPr="006F12E8" w:rsidRDefault="009523EA" w:rsidP="006F12E8">
            <w:pPr>
              <w:spacing w:line="276" w:lineRule="auto"/>
              <w:rPr>
                <w:b/>
                <w:bCs/>
              </w:rPr>
            </w:pPr>
            <w:r w:rsidRPr="006F12E8">
              <w:rPr>
                <w:b/>
                <w:bCs/>
              </w:rPr>
              <w:t>Division</w:t>
            </w:r>
            <w:r w:rsidR="006F12E8">
              <w:rPr>
                <w:b/>
                <w:bCs/>
              </w:rPr>
              <w:t>/ Age</w:t>
            </w:r>
          </w:p>
        </w:tc>
        <w:tc>
          <w:tcPr>
            <w:tcW w:w="850" w:type="dxa"/>
            <w:shd w:val="clear" w:color="auto" w:fill="D9D9D9" w:themeFill="background1" w:themeFillShade="D9"/>
          </w:tcPr>
          <w:p w14:paraId="2B601260" w14:textId="607B42E0" w:rsidR="009523EA" w:rsidRPr="006F12E8" w:rsidRDefault="009523EA" w:rsidP="006F12E8">
            <w:pPr>
              <w:spacing w:line="276" w:lineRule="auto"/>
              <w:rPr>
                <w:b/>
                <w:bCs/>
              </w:rPr>
            </w:pPr>
            <w:r w:rsidRPr="006F12E8">
              <w:rPr>
                <w:b/>
                <w:bCs/>
              </w:rPr>
              <w:t>12</w:t>
            </w:r>
          </w:p>
        </w:tc>
        <w:tc>
          <w:tcPr>
            <w:tcW w:w="851" w:type="dxa"/>
            <w:shd w:val="clear" w:color="auto" w:fill="D9D9D9" w:themeFill="background1" w:themeFillShade="D9"/>
          </w:tcPr>
          <w:p w14:paraId="1FADB076" w14:textId="3A281DC9" w:rsidR="009523EA" w:rsidRPr="006F12E8" w:rsidRDefault="009523EA" w:rsidP="006F12E8">
            <w:pPr>
              <w:spacing w:line="276" w:lineRule="auto"/>
              <w:rPr>
                <w:b/>
                <w:bCs/>
              </w:rPr>
            </w:pPr>
            <w:r w:rsidRPr="006F12E8">
              <w:rPr>
                <w:b/>
                <w:bCs/>
              </w:rPr>
              <w:t>13</w:t>
            </w:r>
          </w:p>
        </w:tc>
        <w:tc>
          <w:tcPr>
            <w:tcW w:w="850" w:type="dxa"/>
            <w:shd w:val="clear" w:color="auto" w:fill="D9D9D9" w:themeFill="background1" w:themeFillShade="D9"/>
          </w:tcPr>
          <w:p w14:paraId="6557728F" w14:textId="11B31508" w:rsidR="009523EA" w:rsidRPr="006F12E8" w:rsidRDefault="009523EA" w:rsidP="006F12E8">
            <w:pPr>
              <w:spacing w:line="276" w:lineRule="auto"/>
              <w:rPr>
                <w:b/>
                <w:bCs/>
              </w:rPr>
            </w:pPr>
            <w:r w:rsidRPr="006F12E8">
              <w:rPr>
                <w:b/>
                <w:bCs/>
              </w:rPr>
              <w:t>14</w:t>
            </w:r>
          </w:p>
        </w:tc>
        <w:tc>
          <w:tcPr>
            <w:tcW w:w="851" w:type="dxa"/>
            <w:shd w:val="clear" w:color="auto" w:fill="D9D9D9" w:themeFill="background1" w:themeFillShade="D9"/>
          </w:tcPr>
          <w:p w14:paraId="66D2D407" w14:textId="24269DE2" w:rsidR="009523EA" w:rsidRPr="006F12E8" w:rsidRDefault="009523EA" w:rsidP="006F12E8">
            <w:pPr>
              <w:spacing w:line="276" w:lineRule="auto"/>
              <w:rPr>
                <w:b/>
                <w:bCs/>
              </w:rPr>
            </w:pPr>
            <w:r w:rsidRPr="006F12E8">
              <w:rPr>
                <w:b/>
                <w:bCs/>
              </w:rPr>
              <w:t>15</w:t>
            </w:r>
          </w:p>
        </w:tc>
        <w:tc>
          <w:tcPr>
            <w:tcW w:w="844" w:type="dxa"/>
            <w:shd w:val="clear" w:color="auto" w:fill="D9D9D9" w:themeFill="background1" w:themeFillShade="D9"/>
          </w:tcPr>
          <w:p w14:paraId="099030D1" w14:textId="46C043CA" w:rsidR="009523EA" w:rsidRPr="006F12E8" w:rsidRDefault="009523EA" w:rsidP="006F12E8">
            <w:pPr>
              <w:spacing w:line="276" w:lineRule="auto"/>
              <w:rPr>
                <w:b/>
                <w:bCs/>
              </w:rPr>
            </w:pPr>
            <w:r w:rsidRPr="006F12E8">
              <w:rPr>
                <w:b/>
                <w:bCs/>
              </w:rPr>
              <w:t>16</w:t>
            </w:r>
          </w:p>
        </w:tc>
      </w:tr>
      <w:tr w:rsidR="009523EA" w:rsidRPr="009523EA" w14:paraId="73C7F9C5" w14:textId="77777777" w:rsidTr="009523EA">
        <w:trPr>
          <w:trHeight w:val="300"/>
        </w:trPr>
        <w:tc>
          <w:tcPr>
            <w:tcW w:w="5382" w:type="dxa"/>
            <w:noWrap/>
            <w:hideMark/>
          </w:tcPr>
          <w:p w14:paraId="2EE50B2F" w14:textId="77777777" w:rsidR="009523EA" w:rsidRPr="009523EA" w:rsidRDefault="009523EA" w:rsidP="006F12E8">
            <w:pPr>
              <w:spacing w:line="276" w:lineRule="auto"/>
              <w:rPr>
                <w:lang w:eastAsia="en-GB"/>
              </w:rPr>
            </w:pPr>
            <w:r w:rsidRPr="009523EA">
              <w:rPr>
                <w:lang w:eastAsia="en-GB"/>
              </w:rPr>
              <w:t>North East</w:t>
            </w:r>
          </w:p>
        </w:tc>
        <w:tc>
          <w:tcPr>
            <w:tcW w:w="850" w:type="dxa"/>
            <w:noWrap/>
            <w:hideMark/>
          </w:tcPr>
          <w:p w14:paraId="23EAC63E" w14:textId="77777777" w:rsidR="009523EA" w:rsidRPr="009523EA" w:rsidRDefault="009523EA" w:rsidP="006F12E8">
            <w:pPr>
              <w:spacing w:line="276" w:lineRule="auto"/>
              <w:rPr>
                <w:lang w:eastAsia="en-GB"/>
              </w:rPr>
            </w:pPr>
            <w:r w:rsidRPr="009523EA">
              <w:rPr>
                <w:lang w:eastAsia="en-GB"/>
              </w:rPr>
              <w:t>4</w:t>
            </w:r>
          </w:p>
        </w:tc>
        <w:tc>
          <w:tcPr>
            <w:tcW w:w="851" w:type="dxa"/>
            <w:noWrap/>
            <w:hideMark/>
          </w:tcPr>
          <w:p w14:paraId="00C40CE6" w14:textId="77777777" w:rsidR="009523EA" w:rsidRPr="009523EA" w:rsidRDefault="009523EA" w:rsidP="006F12E8">
            <w:pPr>
              <w:spacing w:line="276" w:lineRule="auto"/>
              <w:rPr>
                <w:lang w:eastAsia="en-GB"/>
              </w:rPr>
            </w:pPr>
            <w:r w:rsidRPr="009523EA">
              <w:rPr>
                <w:lang w:eastAsia="en-GB"/>
              </w:rPr>
              <w:t>32</w:t>
            </w:r>
          </w:p>
        </w:tc>
        <w:tc>
          <w:tcPr>
            <w:tcW w:w="850" w:type="dxa"/>
            <w:noWrap/>
            <w:hideMark/>
          </w:tcPr>
          <w:p w14:paraId="7C2F74E5" w14:textId="77777777" w:rsidR="009523EA" w:rsidRPr="009523EA" w:rsidRDefault="009523EA" w:rsidP="006F12E8">
            <w:pPr>
              <w:spacing w:line="276" w:lineRule="auto"/>
              <w:rPr>
                <w:lang w:eastAsia="en-GB"/>
              </w:rPr>
            </w:pPr>
            <w:r w:rsidRPr="009523EA">
              <w:rPr>
                <w:lang w:eastAsia="en-GB"/>
              </w:rPr>
              <w:t>92</w:t>
            </w:r>
          </w:p>
        </w:tc>
        <w:tc>
          <w:tcPr>
            <w:tcW w:w="851" w:type="dxa"/>
            <w:noWrap/>
            <w:hideMark/>
          </w:tcPr>
          <w:p w14:paraId="43A46EE0" w14:textId="77777777" w:rsidR="009523EA" w:rsidRPr="009523EA" w:rsidRDefault="009523EA" w:rsidP="006F12E8">
            <w:pPr>
              <w:spacing w:line="276" w:lineRule="auto"/>
              <w:rPr>
                <w:lang w:eastAsia="en-GB"/>
              </w:rPr>
            </w:pPr>
            <w:r w:rsidRPr="009523EA">
              <w:rPr>
                <w:lang w:eastAsia="en-GB"/>
              </w:rPr>
              <w:t>161</w:t>
            </w:r>
          </w:p>
        </w:tc>
        <w:tc>
          <w:tcPr>
            <w:tcW w:w="844" w:type="dxa"/>
            <w:noWrap/>
            <w:hideMark/>
          </w:tcPr>
          <w:p w14:paraId="163E6C28" w14:textId="77777777" w:rsidR="009523EA" w:rsidRPr="009523EA" w:rsidRDefault="009523EA" w:rsidP="006F12E8">
            <w:pPr>
              <w:spacing w:line="276" w:lineRule="auto"/>
              <w:rPr>
                <w:lang w:eastAsia="en-GB"/>
              </w:rPr>
            </w:pPr>
            <w:r w:rsidRPr="009523EA">
              <w:rPr>
                <w:lang w:eastAsia="en-GB"/>
              </w:rPr>
              <w:t>312</w:t>
            </w:r>
          </w:p>
        </w:tc>
      </w:tr>
      <w:tr w:rsidR="009523EA" w:rsidRPr="009523EA" w14:paraId="2FCCA168" w14:textId="77777777" w:rsidTr="009523EA">
        <w:trPr>
          <w:trHeight w:val="300"/>
        </w:trPr>
        <w:tc>
          <w:tcPr>
            <w:tcW w:w="5382" w:type="dxa"/>
            <w:noWrap/>
            <w:hideMark/>
          </w:tcPr>
          <w:p w14:paraId="59C5E018" w14:textId="77777777" w:rsidR="009523EA" w:rsidRPr="009523EA" w:rsidRDefault="009523EA" w:rsidP="006F12E8">
            <w:pPr>
              <w:spacing w:line="276" w:lineRule="auto"/>
              <w:rPr>
                <w:lang w:eastAsia="en-GB"/>
              </w:rPr>
            </w:pPr>
            <w:r w:rsidRPr="009523EA">
              <w:rPr>
                <w:lang w:eastAsia="en-GB"/>
              </w:rPr>
              <w:t>Tayside</w:t>
            </w:r>
          </w:p>
        </w:tc>
        <w:tc>
          <w:tcPr>
            <w:tcW w:w="850" w:type="dxa"/>
            <w:noWrap/>
            <w:hideMark/>
          </w:tcPr>
          <w:p w14:paraId="1732D75B" w14:textId="77777777" w:rsidR="009523EA" w:rsidRPr="009523EA" w:rsidRDefault="009523EA" w:rsidP="006F12E8">
            <w:pPr>
              <w:spacing w:line="276" w:lineRule="auto"/>
              <w:rPr>
                <w:lang w:eastAsia="en-GB"/>
              </w:rPr>
            </w:pPr>
            <w:r w:rsidRPr="009523EA">
              <w:rPr>
                <w:lang w:eastAsia="en-GB"/>
              </w:rPr>
              <w:t>3</w:t>
            </w:r>
          </w:p>
        </w:tc>
        <w:tc>
          <w:tcPr>
            <w:tcW w:w="851" w:type="dxa"/>
            <w:noWrap/>
            <w:hideMark/>
          </w:tcPr>
          <w:p w14:paraId="147C8159" w14:textId="77777777" w:rsidR="009523EA" w:rsidRPr="009523EA" w:rsidRDefault="009523EA" w:rsidP="006F12E8">
            <w:pPr>
              <w:spacing w:line="276" w:lineRule="auto"/>
              <w:rPr>
                <w:lang w:eastAsia="en-GB"/>
              </w:rPr>
            </w:pPr>
            <w:r w:rsidRPr="009523EA">
              <w:rPr>
                <w:lang w:eastAsia="en-GB"/>
              </w:rPr>
              <w:t>23</w:t>
            </w:r>
          </w:p>
        </w:tc>
        <w:tc>
          <w:tcPr>
            <w:tcW w:w="850" w:type="dxa"/>
            <w:noWrap/>
            <w:hideMark/>
          </w:tcPr>
          <w:p w14:paraId="077AEB28" w14:textId="77777777" w:rsidR="009523EA" w:rsidRPr="009523EA" w:rsidRDefault="009523EA" w:rsidP="006F12E8">
            <w:pPr>
              <w:spacing w:line="276" w:lineRule="auto"/>
              <w:rPr>
                <w:lang w:eastAsia="en-GB"/>
              </w:rPr>
            </w:pPr>
            <w:r w:rsidRPr="009523EA">
              <w:rPr>
                <w:lang w:eastAsia="en-GB"/>
              </w:rPr>
              <w:t>51</w:t>
            </w:r>
          </w:p>
        </w:tc>
        <w:tc>
          <w:tcPr>
            <w:tcW w:w="851" w:type="dxa"/>
            <w:noWrap/>
            <w:hideMark/>
          </w:tcPr>
          <w:p w14:paraId="119C1D60" w14:textId="77777777" w:rsidR="009523EA" w:rsidRPr="009523EA" w:rsidRDefault="009523EA" w:rsidP="006F12E8">
            <w:pPr>
              <w:spacing w:line="276" w:lineRule="auto"/>
              <w:rPr>
                <w:lang w:eastAsia="en-GB"/>
              </w:rPr>
            </w:pPr>
            <w:r w:rsidRPr="009523EA">
              <w:rPr>
                <w:lang w:eastAsia="en-GB"/>
              </w:rPr>
              <w:t>94</w:t>
            </w:r>
          </w:p>
        </w:tc>
        <w:tc>
          <w:tcPr>
            <w:tcW w:w="844" w:type="dxa"/>
            <w:noWrap/>
            <w:hideMark/>
          </w:tcPr>
          <w:p w14:paraId="2D1F9610" w14:textId="77777777" w:rsidR="009523EA" w:rsidRPr="009523EA" w:rsidRDefault="009523EA" w:rsidP="006F12E8">
            <w:pPr>
              <w:spacing w:line="276" w:lineRule="auto"/>
              <w:rPr>
                <w:lang w:eastAsia="en-GB"/>
              </w:rPr>
            </w:pPr>
            <w:r w:rsidRPr="009523EA">
              <w:rPr>
                <w:lang w:eastAsia="en-GB"/>
              </w:rPr>
              <w:t>279</w:t>
            </w:r>
          </w:p>
        </w:tc>
      </w:tr>
      <w:tr w:rsidR="009523EA" w:rsidRPr="009523EA" w14:paraId="001F1565" w14:textId="77777777" w:rsidTr="009523EA">
        <w:trPr>
          <w:trHeight w:val="300"/>
        </w:trPr>
        <w:tc>
          <w:tcPr>
            <w:tcW w:w="5382" w:type="dxa"/>
            <w:noWrap/>
            <w:hideMark/>
          </w:tcPr>
          <w:p w14:paraId="5858D218" w14:textId="77777777" w:rsidR="009523EA" w:rsidRPr="009523EA" w:rsidRDefault="009523EA" w:rsidP="006F12E8">
            <w:pPr>
              <w:spacing w:line="276" w:lineRule="auto"/>
              <w:rPr>
                <w:lang w:eastAsia="en-GB"/>
              </w:rPr>
            </w:pPr>
            <w:r w:rsidRPr="009523EA">
              <w:rPr>
                <w:lang w:eastAsia="en-GB"/>
              </w:rPr>
              <w:t>Highlands and Islands</w:t>
            </w:r>
          </w:p>
        </w:tc>
        <w:tc>
          <w:tcPr>
            <w:tcW w:w="850" w:type="dxa"/>
            <w:noWrap/>
            <w:hideMark/>
          </w:tcPr>
          <w:p w14:paraId="6280CF37" w14:textId="77777777" w:rsidR="009523EA" w:rsidRPr="009523EA" w:rsidRDefault="009523EA" w:rsidP="006F12E8">
            <w:pPr>
              <w:spacing w:line="276" w:lineRule="auto"/>
              <w:rPr>
                <w:lang w:eastAsia="en-GB"/>
              </w:rPr>
            </w:pPr>
            <w:r w:rsidRPr="009523EA">
              <w:rPr>
                <w:lang w:eastAsia="en-GB"/>
              </w:rPr>
              <w:t>7</w:t>
            </w:r>
          </w:p>
        </w:tc>
        <w:tc>
          <w:tcPr>
            <w:tcW w:w="851" w:type="dxa"/>
            <w:noWrap/>
            <w:hideMark/>
          </w:tcPr>
          <w:p w14:paraId="029A4B6C" w14:textId="77777777" w:rsidR="009523EA" w:rsidRPr="009523EA" w:rsidRDefault="009523EA" w:rsidP="006F12E8">
            <w:pPr>
              <w:spacing w:line="276" w:lineRule="auto"/>
              <w:rPr>
                <w:lang w:eastAsia="en-GB"/>
              </w:rPr>
            </w:pPr>
            <w:r w:rsidRPr="009523EA">
              <w:rPr>
                <w:lang w:eastAsia="en-GB"/>
              </w:rPr>
              <w:t>30</w:t>
            </w:r>
          </w:p>
        </w:tc>
        <w:tc>
          <w:tcPr>
            <w:tcW w:w="850" w:type="dxa"/>
            <w:noWrap/>
            <w:hideMark/>
          </w:tcPr>
          <w:p w14:paraId="744C2AEC" w14:textId="77777777" w:rsidR="009523EA" w:rsidRPr="009523EA" w:rsidRDefault="009523EA" w:rsidP="006F12E8">
            <w:pPr>
              <w:spacing w:line="276" w:lineRule="auto"/>
              <w:rPr>
                <w:lang w:eastAsia="en-GB"/>
              </w:rPr>
            </w:pPr>
            <w:r w:rsidRPr="009523EA">
              <w:rPr>
                <w:lang w:eastAsia="en-GB"/>
              </w:rPr>
              <w:t>92</w:t>
            </w:r>
          </w:p>
        </w:tc>
        <w:tc>
          <w:tcPr>
            <w:tcW w:w="851" w:type="dxa"/>
            <w:noWrap/>
            <w:hideMark/>
          </w:tcPr>
          <w:p w14:paraId="2917A4E3" w14:textId="77777777" w:rsidR="009523EA" w:rsidRPr="009523EA" w:rsidRDefault="009523EA" w:rsidP="006F12E8">
            <w:pPr>
              <w:spacing w:line="276" w:lineRule="auto"/>
              <w:rPr>
                <w:lang w:eastAsia="en-GB"/>
              </w:rPr>
            </w:pPr>
            <w:r w:rsidRPr="009523EA">
              <w:rPr>
                <w:lang w:eastAsia="en-GB"/>
              </w:rPr>
              <w:t>108</w:t>
            </w:r>
          </w:p>
        </w:tc>
        <w:tc>
          <w:tcPr>
            <w:tcW w:w="844" w:type="dxa"/>
            <w:noWrap/>
            <w:hideMark/>
          </w:tcPr>
          <w:p w14:paraId="0B1D5A55" w14:textId="77777777" w:rsidR="009523EA" w:rsidRPr="009523EA" w:rsidRDefault="009523EA" w:rsidP="006F12E8">
            <w:pPr>
              <w:spacing w:line="276" w:lineRule="auto"/>
              <w:rPr>
                <w:lang w:eastAsia="en-GB"/>
              </w:rPr>
            </w:pPr>
            <w:r w:rsidRPr="009523EA">
              <w:rPr>
                <w:lang w:eastAsia="en-GB"/>
              </w:rPr>
              <w:t>218</w:t>
            </w:r>
          </w:p>
        </w:tc>
      </w:tr>
      <w:tr w:rsidR="009523EA" w:rsidRPr="009523EA" w14:paraId="77A1BF05" w14:textId="77777777" w:rsidTr="009523EA">
        <w:trPr>
          <w:trHeight w:val="300"/>
        </w:trPr>
        <w:tc>
          <w:tcPr>
            <w:tcW w:w="5382" w:type="dxa"/>
            <w:noWrap/>
            <w:hideMark/>
          </w:tcPr>
          <w:p w14:paraId="4384851B" w14:textId="77777777" w:rsidR="009523EA" w:rsidRPr="009523EA" w:rsidRDefault="009523EA" w:rsidP="006F12E8">
            <w:pPr>
              <w:spacing w:line="276" w:lineRule="auto"/>
              <w:rPr>
                <w:lang w:eastAsia="en-GB"/>
              </w:rPr>
            </w:pPr>
            <w:r w:rsidRPr="009523EA">
              <w:rPr>
                <w:lang w:eastAsia="en-GB"/>
              </w:rPr>
              <w:t>Forth Valley</w:t>
            </w:r>
          </w:p>
        </w:tc>
        <w:tc>
          <w:tcPr>
            <w:tcW w:w="850" w:type="dxa"/>
            <w:noWrap/>
            <w:hideMark/>
          </w:tcPr>
          <w:p w14:paraId="4DF3263D" w14:textId="77777777" w:rsidR="009523EA" w:rsidRPr="009523EA" w:rsidRDefault="009523EA" w:rsidP="006F12E8">
            <w:pPr>
              <w:spacing w:line="276" w:lineRule="auto"/>
              <w:rPr>
                <w:lang w:eastAsia="en-GB"/>
              </w:rPr>
            </w:pPr>
            <w:r w:rsidRPr="009523EA">
              <w:rPr>
                <w:lang w:eastAsia="en-GB"/>
              </w:rPr>
              <w:t>2</w:t>
            </w:r>
          </w:p>
        </w:tc>
        <w:tc>
          <w:tcPr>
            <w:tcW w:w="851" w:type="dxa"/>
            <w:noWrap/>
            <w:hideMark/>
          </w:tcPr>
          <w:p w14:paraId="040EDAB0" w14:textId="77777777" w:rsidR="009523EA" w:rsidRPr="009523EA" w:rsidRDefault="009523EA" w:rsidP="006F12E8">
            <w:pPr>
              <w:spacing w:line="276" w:lineRule="auto"/>
              <w:rPr>
                <w:lang w:eastAsia="en-GB"/>
              </w:rPr>
            </w:pPr>
            <w:r w:rsidRPr="009523EA">
              <w:rPr>
                <w:lang w:eastAsia="en-GB"/>
              </w:rPr>
              <w:t>14</w:t>
            </w:r>
          </w:p>
        </w:tc>
        <w:tc>
          <w:tcPr>
            <w:tcW w:w="850" w:type="dxa"/>
            <w:noWrap/>
            <w:hideMark/>
          </w:tcPr>
          <w:p w14:paraId="48E85453" w14:textId="77777777" w:rsidR="009523EA" w:rsidRPr="009523EA" w:rsidRDefault="009523EA" w:rsidP="006F12E8">
            <w:pPr>
              <w:spacing w:line="276" w:lineRule="auto"/>
              <w:rPr>
                <w:lang w:eastAsia="en-GB"/>
              </w:rPr>
            </w:pPr>
            <w:r w:rsidRPr="009523EA">
              <w:rPr>
                <w:lang w:eastAsia="en-GB"/>
              </w:rPr>
              <w:t>32</w:t>
            </w:r>
          </w:p>
        </w:tc>
        <w:tc>
          <w:tcPr>
            <w:tcW w:w="851" w:type="dxa"/>
            <w:noWrap/>
            <w:hideMark/>
          </w:tcPr>
          <w:p w14:paraId="13F7CB72" w14:textId="77777777" w:rsidR="009523EA" w:rsidRPr="009523EA" w:rsidRDefault="009523EA" w:rsidP="006F12E8">
            <w:pPr>
              <w:spacing w:line="276" w:lineRule="auto"/>
              <w:rPr>
                <w:lang w:eastAsia="en-GB"/>
              </w:rPr>
            </w:pPr>
            <w:r w:rsidRPr="009523EA">
              <w:rPr>
                <w:lang w:eastAsia="en-GB"/>
              </w:rPr>
              <w:t>62</w:t>
            </w:r>
          </w:p>
        </w:tc>
        <w:tc>
          <w:tcPr>
            <w:tcW w:w="844" w:type="dxa"/>
            <w:noWrap/>
            <w:hideMark/>
          </w:tcPr>
          <w:p w14:paraId="24449F58" w14:textId="77777777" w:rsidR="009523EA" w:rsidRPr="009523EA" w:rsidRDefault="009523EA" w:rsidP="006F12E8">
            <w:pPr>
              <w:spacing w:line="276" w:lineRule="auto"/>
              <w:rPr>
                <w:lang w:eastAsia="en-GB"/>
              </w:rPr>
            </w:pPr>
            <w:r w:rsidRPr="009523EA">
              <w:rPr>
                <w:lang w:eastAsia="en-GB"/>
              </w:rPr>
              <w:t>187</w:t>
            </w:r>
          </w:p>
        </w:tc>
      </w:tr>
      <w:tr w:rsidR="009523EA" w:rsidRPr="009523EA" w14:paraId="44721759" w14:textId="77777777" w:rsidTr="009523EA">
        <w:trPr>
          <w:trHeight w:val="300"/>
        </w:trPr>
        <w:tc>
          <w:tcPr>
            <w:tcW w:w="5382" w:type="dxa"/>
            <w:noWrap/>
            <w:hideMark/>
          </w:tcPr>
          <w:p w14:paraId="132A0AAC" w14:textId="77777777" w:rsidR="009523EA" w:rsidRPr="009523EA" w:rsidRDefault="009523EA" w:rsidP="006F12E8">
            <w:pPr>
              <w:spacing w:line="276" w:lineRule="auto"/>
              <w:rPr>
                <w:lang w:eastAsia="en-GB"/>
              </w:rPr>
            </w:pPr>
            <w:r w:rsidRPr="009523EA">
              <w:rPr>
                <w:lang w:eastAsia="en-GB"/>
              </w:rPr>
              <w:t>Edinburgh City</w:t>
            </w:r>
          </w:p>
        </w:tc>
        <w:tc>
          <w:tcPr>
            <w:tcW w:w="850" w:type="dxa"/>
            <w:noWrap/>
            <w:hideMark/>
          </w:tcPr>
          <w:p w14:paraId="4EE812AB" w14:textId="77777777" w:rsidR="009523EA" w:rsidRPr="009523EA" w:rsidRDefault="009523EA" w:rsidP="006F12E8">
            <w:pPr>
              <w:spacing w:line="276" w:lineRule="auto"/>
              <w:rPr>
                <w:lang w:eastAsia="en-GB"/>
              </w:rPr>
            </w:pPr>
            <w:r w:rsidRPr="009523EA">
              <w:rPr>
                <w:lang w:eastAsia="en-GB"/>
              </w:rPr>
              <w:t>8</w:t>
            </w:r>
          </w:p>
        </w:tc>
        <w:tc>
          <w:tcPr>
            <w:tcW w:w="851" w:type="dxa"/>
            <w:noWrap/>
            <w:hideMark/>
          </w:tcPr>
          <w:p w14:paraId="38210E14" w14:textId="77777777" w:rsidR="009523EA" w:rsidRPr="009523EA" w:rsidRDefault="009523EA" w:rsidP="006F12E8">
            <w:pPr>
              <w:spacing w:line="276" w:lineRule="auto"/>
              <w:rPr>
                <w:lang w:eastAsia="en-GB"/>
              </w:rPr>
            </w:pPr>
            <w:r w:rsidRPr="009523EA">
              <w:rPr>
                <w:lang w:eastAsia="en-GB"/>
              </w:rPr>
              <w:t>32</w:t>
            </w:r>
          </w:p>
        </w:tc>
        <w:tc>
          <w:tcPr>
            <w:tcW w:w="850" w:type="dxa"/>
            <w:noWrap/>
            <w:hideMark/>
          </w:tcPr>
          <w:p w14:paraId="6725D494" w14:textId="77777777" w:rsidR="009523EA" w:rsidRPr="009523EA" w:rsidRDefault="009523EA" w:rsidP="006F12E8">
            <w:pPr>
              <w:spacing w:line="276" w:lineRule="auto"/>
              <w:rPr>
                <w:lang w:eastAsia="en-GB"/>
              </w:rPr>
            </w:pPr>
            <w:r w:rsidRPr="009523EA">
              <w:rPr>
                <w:lang w:eastAsia="en-GB"/>
              </w:rPr>
              <w:t>75</w:t>
            </w:r>
          </w:p>
        </w:tc>
        <w:tc>
          <w:tcPr>
            <w:tcW w:w="851" w:type="dxa"/>
            <w:noWrap/>
            <w:hideMark/>
          </w:tcPr>
          <w:p w14:paraId="31591E43" w14:textId="77777777" w:rsidR="009523EA" w:rsidRPr="009523EA" w:rsidRDefault="009523EA" w:rsidP="006F12E8">
            <w:pPr>
              <w:spacing w:line="276" w:lineRule="auto"/>
              <w:rPr>
                <w:lang w:eastAsia="en-GB"/>
              </w:rPr>
            </w:pPr>
            <w:r w:rsidRPr="009523EA">
              <w:rPr>
                <w:lang w:eastAsia="en-GB"/>
              </w:rPr>
              <w:t>138</w:t>
            </w:r>
          </w:p>
        </w:tc>
        <w:tc>
          <w:tcPr>
            <w:tcW w:w="844" w:type="dxa"/>
            <w:noWrap/>
            <w:hideMark/>
          </w:tcPr>
          <w:p w14:paraId="42EACAC7" w14:textId="77777777" w:rsidR="009523EA" w:rsidRPr="009523EA" w:rsidRDefault="009523EA" w:rsidP="006F12E8">
            <w:pPr>
              <w:spacing w:line="276" w:lineRule="auto"/>
              <w:rPr>
                <w:lang w:eastAsia="en-GB"/>
              </w:rPr>
            </w:pPr>
            <w:r w:rsidRPr="009523EA">
              <w:rPr>
                <w:lang w:eastAsia="en-GB"/>
              </w:rPr>
              <w:t>292</w:t>
            </w:r>
          </w:p>
        </w:tc>
      </w:tr>
      <w:tr w:rsidR="009523EA" w:rsidRPr="009523EA" w14:paraId="407C39F1" w14:textId="77777777" w:rsidTr="009523EA">
        <w:trPr>
          <w:trHeight w:val="300"/>
        </w:trPr>
        <w:tc>
          <w:tcPr>
            <w:tcW w:w="5382" w:type="dxa"/>
            <w:noWrap/>
            <w:hideMark/>
          </w:tcPr>
          <w:p w14:paraId="67F6901D" w14:textId="77777777" w:rsidR="009523EA" w:rsidRPr="009523EA" w:rsidRDefault="009523EA" w:rsidP="006F12E8">
            <w:pPr>
              <w:spacing w:line="276" w:lineRule="auto"/>
              <w:rPr>
                <w:lang w:eastAsia="en-GB"/>
              </w:rPr>
            </w:pPr>
            <w:r w:rsidRPr="009523EA">
              <w:rPr>
                <w:lang w:eastAsia="en-GB"/>
              </w:rPr>
              <w:t>The Lothians and Scottish Borders</w:t>
            </w:r>
          </w:p>
        </w:tc>
        <w:tc>
          <w:tcPr>
            <w:tcW w:w="850" w:type="dxa"/>
            <w:noWrap/>
            <w:hideMark/>
          </w:tcPr>
          <w:p w14:paraId="7903A01E" w14:textId="77777777" w:rsidR="009523EA" w:rsidRPr="009523EA" w:rsidRDefault="009523EA" w:rsidP="006F12E8">
            <w:pPr>
              <w:spacing w:line="276" w:lineRule="auto"/>
              <w:rPr>
                <w:lang w:eastAsia="en-GB"/>
              </w:rPr>
            </w:pPr>
            <w:r w:rsidRPr="009523EA">
              <w:rPr>
                <w:lang w:eastAsia="en-GB"/>
              </w:rPr>
              <w:t>5</w:t>
            </w:r>
          </w:p>
        </w:tc>
        <w:tc>
          <w:tcPr>
            <w:tcW w:w="851" w:type="dxa"/>
            <w:noWrap/>
            <w:hideMark/>
          </w:tcPr>
          <w:p w14:paraId="1B229B35" w14:textId="77777777" w:rsidR="009523EA" w:rsidRPr="009523EA" w:rsidRDefault="009523EA" w:rsidP="006F12E8">
            <w:pPr>
              <w:spacing w:line="276" w:lineRule="auto"/>
              <w:rPr>
                <w:lang w:eastAsia="en-GB"/>
              </w:rPr>
            </w:pPr>
            <w:r w:rsidRPr="009523EA">
              <w:rPr>
                <w:lang w:eastAsia="en-GB"/>
              </w:rPr>
              <w:t>12</w:t>
            </w:r>
          </w:p>
        </w:tc>
        <w:tc>
          <w:tcPr>
            <w:tcW w:w="850" w:type="dxa"/>
            <w:noWrap/>
            <w:hideMark/>
          </w:tcPr>
          <w:p w14:paraId="19A900EB" w14:textId="77777777" w:rsidR="009523EA" w:rsidRPr="009523EA" w:rsidRDefault="009523EA" w:rsidP="006F12E8">
            <w:pPr>
              <w:spacing w:line="276" w:lineRule="auto"/>
              <w:rPr>
                <w:lang w:eastAsia="en-GB"/>
              </w:rPr>
            </w:pPr>
            <w:r w:rsidRPr="009523EA">
              <w:rPr>
                <w:lang w:eastAsia="en-GB"/>
              </w:rPr>
              <w:t>42</w:t>
            </w:r>
          </w:p>
        </w:tc>
        <w:tc>
          <w:tcPr>
            <w:tcW w:w="851" w:type="dxa"/>
            <w:noWrap/>
            <w:hideMark/>
          </w:tcPr>
          <w:p w14:paraId="039507D9" w14:textId="77777777" w:rsidR="009523EA" w:rsidRPr="009523EA" w:rsidRDefault="009523EA" w:rsidP="006F12E8">
            <w:pPr>
              <w:spacing w:line="276" w:lineRule="auto"/>
              <w:rPr>
                <w:lang w:eastAsia="en-GB"/>
              </w:rPr>
            </w:pPr>
            <w:r w:rsidRPr="009523EA">
              <w:rPr>
                <w:lang w:eastAsia="en-GB"/>
              </w:rPr>
              <w:t>86</w:t>
            </w:r>
          </w:p>
        </w:tc>
        <w:tc>
          <w:tcPr>
            <w:tcW w:w="844" w:type="dxa"/>
            <w:noWrap/>
            <w:hideMark/>
          </w:tcPr>
          <w:p w14:paraId="075AC675" w14:textId="77777777" w:rsidR="009523EA" w:rsidRPr="009523EA" w:rsidRDefault="009523EA" w:rsidP="006F12E8">
            <w:pPr>
              <w:spacing w:line="276" w:lineRule="auto"/>
              <w:rPr>
                <w:lang w:eastAsia="en-GB"/>
              </w:rPr>
            </w:pPr>
            <w:r w:rsidRPr="009523EA">
              <w:rPr>
                <w:lang w:eastAsia="en-GB"/>
              </w:rPr>
              <w:t>172</w:t>
            </w:r>
          </w:p>
        </w:tc>
      </w:tr>
      <w:tr w:rsidR="009523EA" w:rsidRPr="009523EA" w14:paraId="26E0BA5C" w14:textId="77777777" w:rsidTr="009523EA">
        <w:trPr>
          <w:trHeight w:val="300"/>
        </w:trPr>
        <w:tc>
          <w:tcPr>
            <w:tcW w:w="5382" w:type="dxa"/>
            <w:noWrap/>
            <w:hideMark/>
          </w:tcPr>
          <w:p w14:paraId="78C7984E" w14:textId="77777777" w:rsidR="009523EA" w:rsidRPr="009523EA" w:rsidRDefault="009523EA" w:rsidP="006F12E8">
            <w:pPr>
              <w:spacing w:line="276" w:lineRule="auto"/>
              <w:rPr>
                <w:lang w:eastAsia="en-GB"/>
              </w:rPr>
            </w:pPr>
            <w:r w:rsidRPr="009523EA">
              <w:rPr>
                <w:lang w:eastAsia="en-GB"/>
              </w:rPr>
              <w:t>Fife</w:t>
            </w:r>
          </w:p>
        </w:tc>
        <w:tc>
          <w:tcPr>
            <w:tcW w:w="850" w:type="dxa"/>
            <w:noWrap/>
            <w:hideMark/>
          </w:tcPr>
          <w:p w14:paraId="1C2AECA9" w14:textId="77777777" w:rsidR="009523EA" w:rsidRPr="009523EA" w:rsidRDefault="009523EA" w:rsidP="006F12E8">
            <w:pPr>
              <w:spacing w:line="276" w:lineRule="auto"/>
              <w:rPr>
                <w:lang w:eastAsia="en-GB"/>
              </w:rPr>
            </w:pPr>
            <w:r w:rsidRPr="009523EA">
              <w:rPr>
                <w:lang w:eastAsia="en-GB"/>
              </w:rPr>
              <w:t>3</w:t>
            </w:r>
          </w:p>
        </w:tc>
        <w:tc>
          <w:tcPr>
            <w:tcW w:w="851" w:type="dxa"/>
            <w:noWrap/>
            <w:hideMark/>
          </w:tcPr>
          <w:p w14:paraId="35C5E0D8" w14:textId="77777777" w:rsidR="009523EA" w:rsidRPr="009523EA" w:rsidRDefault="009523EA" w:rsidP="006F12E8">
            <w:pPr>
              <w:spacing w:line="276" w:lineRule="auto"/>
              <w:rPr>
                <w:lang w:eastAsia="en-GB"/>
              </w:rPr>
            </w:pPr>
            <w:r w:rsidRPr="009523EA">
              <w:rPr>
                <w:lang w:eastAsia="en-GB"/>
              </w:rPr>
              <w:t>8</w:t>
            </w:r>
          </w:p>
        </w:tc>
        <w:tc>
          <w:tcPr>
            <w:tcW w:w="850" w:type="dxa"/>
            <w:noWrap/>
            <w:hideMark/>
          </w:tcPr>
          <w:p w14:paraId="034F82F5" w14:textId="77777777" w:rsidR="009523EA" w:rsidRPr="009523EA" w:rsidRDefault="009523EA" w:rsidP="006F12E8">
            <w:pPr>
              <w:spacing w:line="276" w:lineRule="auto"/>
              <w:rPr>
                <w:lang w:eastAsia="en-GB"/>
              </w:rPr>
            </w:pPr>
            <w:r w:rsidRPr="009523EA">
              <w:rPr>
                <w:lang w:eastAsia="en-GB"/>
              </w:rPr>
              <w:t>36</w:t>
            </w:r>
          </w:p>
        </w:tc>
        <w:tc>
          <w:tcPr>
            <w:tcW w:w="851" w:type="dxa"/>
            <w:noWrap/>
            <w:hideMark/>
          </w:tcPr>
          <w:p w14:paraId="1C5FA53B" w14:textId="77777777" w:rsidR="009523EA" w:rsidRPr="009523EA" w:rsidRDefault="009523EA" w:rsidP="006F12E8">
            <w:pPr>
              <w:spacing w:line="276" w:lineRule="auto"/>
              <w:rPr>
                <w:lang w:eastAsia="en-GB"/>
              </w:rPr>
            </w:pPr>
            <w:r w:rsidRPr="009523EA">
              <w:rPr>
                <w:lang w:eastAsia="en-GB"/>
              </w:rPr>
              <w:t>70</w:t>
            </w:r>
          </w:p>
        </w:tc>
        <w:tc>
          <w:tcPr>
            <w:tcW w:w="844" w:type="dxa"/>
            <w:noWrap/>
            <w:hideMark/>
          </w:tcPr>
          <w:p w14:paraId="1C529311" w14:textId="77777777" w:rsidR="009523EA" w:rsidRPr="009523EA" w:rsidRDefault="009523EA" w:rsidP="006F12E8">
            <w:pPr>
              <w:spacing w:line="276" w:lineRule="auto"/>
              <w:rPr>
                <w:lang w:eastAsia="en-GB"/>
              </w:rPr>
            </w:pPr>
            <w:r w:rsidRPr="009523EA">
              <w:rPr>
                <w:lang w:eastAsia="en-GB"/>
              </w:rPr>
              <w:t>208</w:t>
            </w:r>
          </w:p>
        </w:tc>
      </w:tr>
      <w:tr w:rsidR="009523EA" w:rsidRPr="009523EA" w14:paraId="0D6608E2" w14:textId="77777777" w:rsidTr="009523EA">
        <w:trPr>
          <w:trHeight w:val="300"/>
        </w:trPr>
        <w:tc>
          <w:tcPr>
            <w:tcW w:w="5382" w:type="dxa"/>
            <w:noWrap/>
            <w:hideMark/>
          </w:tcPr>
          <w:p w14:paraId="165A2454" w14:textId="77777777" w:rsidR="009523EA" w:rsidRPr="009523EA" w:rsidRDefault="009523EA" w:rsidP="006F12E8">
            <w:pPr>
              <w:spacing w:line="276" w:lineRule="auto"/>
              <w:rPr>
                <w:lang w:eastAsia="en-GB"/>
              </w:rPr>
            </w:pPr>
            <w:r w:rsidRPr="009523EA">
              <w:rPr>
                <w:lang w:eastAsia="en-GB"/>
              </w:rPr>
              <w:t>Greater Glasgow</w:t>
            </w:r>
          </w:p>
        </w:tc>
        <w:tc>
          <w:tcPr>
            <w:tcW w:w="850" w:type="dxa"/>
            <w:noWrap/>
            <w:hideMark/>
          </w:tcPr>
          <w:p w14:paraId="1B307A3E" w14:textId="77777777" w:rsidR="009523EA" w:rsidRPr="009523EA" w:rsidRDefault="009523EA" w:rsidP="006F12E8">
            <w:pPr>
              <w:spacing w:line="276" w:lineRule="auto"/>
              <w:rPr>
                <w:lang w:eastAsia="en-GB"/>
              </w:rPr>
            </w:pPr>
            <w:r w:rsidRPr="009523EA">
              <w:rPr>
                <w:lang w:eastAsia="en-GB"/>
              </w:rPr>
              <w:t>16</w:t>
            </w:r>
          </w:p>
        </w:tc>
        <w:tc>
          <w:tcPr>
            <w:tcW w:w="851" w:type="dxa"/>
            <w:noWrap/>
            <w:hideMark/>
          </w:tcPr>
          <w:p w14:paraId="2DCE5A31" w14:textId="77777777" w:rsidR="009523EA" w:rsidRPr="009523EA" w:rsidRDefault="009523EA" w:rsidP="006F12E8">
            <w:pPr>
              <w:spacing w:line="276" w:lineRule="auto"/>
              <w:rPr>
                <w:lang w:eastAsia="en-GB"/>
              </w:rPr>
            </w:pPr>
            <w:r w:rsidRPr="009523EA">
              <w:rPr>
                <w:lang w:eastAsia="en-GB"/>
              </w:rPr>
              <w:t>115</w:t>
            </w:r>
          </w:p>
        </w:tc>
        <w:tc>
          <w:tcPr>
            <w:tcW w:w="850" w:type="dxa"/>
            <w:noWrap/>
            <w:hideMark/>
          </w:tcPr>
          <w:p w14:paraId="6066D015" w14:textId="77777777" w:rsidR="009523EA" w:rsidRPr="009523EA" w:rsidRDefault="009523EA" w:rsidP="006F12E8">
            <w:pPr>
              <w:spacing w:line="276" w:lineRule="auto"/>
              <w:rPr>
                <w:lang w:eastAsia="en-GB"/>
              </w:rPr>
            </w:pPr>
            <w:r w:rsidRPr="009523EA">
              <w:rPr>
                <w:lang w:eastAsia="en-GB"/>
              </w:rPr>
              <w:t>272</w:t>
            </w:r>
          </w:p>
        </w:tc>
        <w:tc>
          <w:tcPr>
            <w:tcW w:w="851" w:type="dxa"/>
            <w:noWrap/>
            <w:hideMark/>
          </w:tcPr>
          <w:p w14:paraId="63499E01" w14:textId="77777777" w:rsidR="009523EA" w:rsidRPr="009523EA" w:rsidRDefault="009523EA" w:rsidP="006F12E8">
            <w:pPr>
              <w:spacing w:line="276" w:lineRule="auto"/>
              <w:rPr>
                <w:lang w:eastAsia="en-GB"/>
              </w:rPr>
            </w:pPr>
            <w:r w:rsidRPr="009523EA">
              <w:rPr>
                <w:lang w:eastAsia="en-GB"/>
              </w:rPr>
              <w:t>501</w:t>
            </w:r>
          </w:p>
        </w:tc>
        <w:tc>
          <w:tcPr>
            <w:tcW w:w="844" w:type="dxa"/>
            <w:noWrap/>
            <w:hideMark/>
          </w:tcPr>
          <w:p w14:paraId="1A3F672E" w14:textId="77777777" w:rsidR="009523EA" w:rsidRPr="009523EA" w:rsidRDefault="009523EA" w:rsidP="006F12E8">
            <w:pPr>
              <w:spacing w:line="276" w:lineRule="auto"/>
              <w:rPr>
                <w:lang w:eastAsia="en-GB"/>
              </w:rPr>
            </w:pPr>
            <w:r w:rsidRPr="009523EA">
              <w:rPr>
                <w:lang w:eastAsia="en-GB"/>
              </w:rPr>
              <w:t>792</w:t>
            </w:r>
          </w:p>
        </w:tc>
      </w:tr>
      <w:tr w:rsidR="009523EA" w:rsidRPr="009523EA" w14:paraId="7EF1967F" w14:textId="77777777" w:rsidTr="009523EA">
        <w:trPr>
          <w:trHeight w:val="300"/>
        </w:trPr>
        <w:tc>
          <w:tcPr>
            <w:tcW w:w="5382" w:type="dxa"/>
            <w:noWrap/>
            <w:hideMark/>
          </w:tcPr>
          <w:p w14:paraId="1E6F9048" w14:textId="77777777" w:rsidR="009523EA" w:rsidRPr="009523EA" w:rsidRDefault="009523EA" w:rsidP="006F12E8">
            <w:pPr>
              <w:spacing w:line="276" w:lineRule="auto"/>
              <w:rPr>
                <w:lang w:eastAsia="en-GB"/>
              </w:rPr>
            </w:pPr>
            <w:r w:rsidRPr="009523EA">
              <w:rPr>
                <w:lang w:eastAsia="en-GB"/>
              </w:rPr>
              <w:t>Ayrshire</w:t>
            </w:r>
          </w:p>
        </w:tc>
        <w:tc>
          <w:tcPr>
            <w:tcW w:w="850" w:type="dxa"/>
            <w:noWrap/>
            <w:hideMark/>
          </w:tcPr>
          <w:p w14:paraId="38FEED41" w14:textId="77777777" w:rsidR="009523EA" w:rsidRPr="009523EA" w:rsidRDefault="009523EA" w:rsidP="006F12E8">
            <w:pPr>
              <w:spacing w:line="276" w:lineRule="auto"/>
              <w:rPr>
                <w:lang w:eastAsia="en-GB"/>
              </w:rPr>
            </w:pPr>
            <w:r w:rsidRPr="009523EA">
              <w:rPr>
                <w:lang w:eastAsia="en-GB"/>
              </w:rPr>
              <w:t>16</w:t>
            </w:r>
          </w:p>
        </w:tc>
        <w:tc>
          <w:tcPr>
            <w:tcW w:w="851" w:type="dxa"/>
            <w:noWrap/>
            <w:hideMark/>
          </w:tcPr>
          <w:p w14:paraId="26E09AF3" w14:textId="77777777" w:rsidR="009523EA" w:rsidRPr="009523EA" w:rsidRDefault="009523EA" w:rsidP="006F12E8">
            <w:pPr>
              <w:spacing w:line="276" w:lineRule="auto"/>
              <w:rPr>
                <w:lang w:eastAsia="en-GB"/>
              </w:rPr>
            </w:pPr>
            <w:r w:rsidRPr="009523EA">
              <w:rPr>
                <w:lang w:eastAsia="en-GB"/>
              </w:rPr>
              <w:t>23</w:t>
            </w:r>
          </w:p>
        </w:tc>
        <w:tc>
          <w:tcPr>
            <w:tcW w:w="850" w:type="dxa"/>
            <w:noWrap/>
            <w:hideMark/>
          </w:tcPr>
          <w:p w14:paraId="11A528EF" w14:textId="77777777" w:rsidR="009523EA" w:rsidRPr="009523EA" w:rsidRDefault="009523EA" w:rsidP="006F12E8">
            <w:pPr>
              <w:spacing w:line="276" w:lineRule="auto"/>
              <w:rPr>
                <w:lang w:eastAsia="en-GB"/>
              </w:rPr>
            </w:pPr>
            <w:r w:rsidRPr="009523EA">
              <w:rPr>
                <w:lang w:eastAsia="en-GB"/>
              </w:rPr>
              <w:t>86</w:t>
            </w:r>
          </w:p>
        </w:tc>
        <w:tc>
          <w:tcPr>
            <w:tcW w:w="851" w:type="dxa"/>
            <w:noWrap/>
            <w:hideMark/>
          </w:tcPr>
          <w:p w14:paraId="08200556" w14:textId="77777777" w:rsidR="009523EA" w:rsidRPr="009523EA" w:rsidRDefault="009523EA" w:rsidP="006F12E8">
            <w:pPr>
              <w:spacing w:line="276" w:lineRule="auto"/>
              <w:rPr>
                <w:lang w:eastAsia="en-GB"/>
              </w:rPr>
            </w:pPr>
            <w:r w:rsidRPr="009523EA">
              <w:rPr>
                <w:lang w:eastAsia="en-GB"/>
              </w:rPr>
              <w:t>113</w:t>
            </w:r>
          </w:p>
        </w:tc>
        <w:tc>
          <w:tcPr>
            <w:tcW w:w="844" w:type="dxa"/>
            <w:noWrap/>
            <w:hideMark/>
          </w:tcPr>
          <w:p w14:paraId="4F7963AC" w14:textId="77777777" w:rsidR="009523EA" w:rsidRPr="009523EA" w:rsidRDefault="009523EA" w:rsidP="006F12E8">
            <w:pPr>
              <w:spacing w:line="276" w:lineRule="auto"/>
              <w:rPr>
                <w:lang w:eastAsia="en-GB"/>
              </w:rPr>
            </w:pPr>
            <w:r w:rsidRPr="009523EA">
              <w:rPr>
                <w:lang w:eastAsia="en-GB"/>
              </w:rPr>
              <w:t>313</w:t>
            </w:r>
          </w:p>
        </w:tc>
      </w:tr>
      <w:tr w:rsidR="009523EA" w:rsidRPr="009523EA" w14:paraId="54AE08F7" w14:textId="77777777" w:rsidTr="009523EA">
        <w:trPr>
          <w:trHeight w:val="300"/>
        </w:trPr>
        <w:tc>
          <w:tcPr>
            <w:tcW w:w="5382" w:type="dxa"/>
            <w:noWrap/>
            <w:hideMark/>
          </w:tcPr>
          <w:p w14:paraId="15277E40" w14:textId="77777777" w:rsidR="009523EA" w:rsidRPr="009523EA" w:rsidRDefault="009523EA" w:rsidP="006F12E8">
            <w:pPr>
              <w:spacing w:line="276" w:lineRule="auto"/>
              <w:rPr>
                <w:lang w:eastAsia="en-GB"/>
              </w:rPr>
            </w:pPr>
            <w:r w:rsidRPr="009523EA">
              <w:rPr>
                <w:lang w:eastAsia="en-GB"/>
              </w:rPr>
              <w:t>Lanarkshire</w:t>
            </w:r>
          </w:p>
        </w:tc>
        <w:tc>
          <w:tcPr>
            <w:tcW w:w="850" w:type="dxa"/>
            <w:noWrap/>
            <w:hideMark/>
          </w:tcPr>
          <w:p w14:paraId="27231752" w14:textId="77777777" w:rsidR="009523EA" w:rsidRPr="009523EA" w:rsidRDefault="009523EA" w:rsidP="006F12E8">
            <w:pPr>
              <w:spacing w:line="276" w:lineRule="auto"/>
              <w:rPr>
                <w:lang w:eastAsia="en-GB"/>
              </w:rPr>
            </w:pPr>
            <w:r w:rsidRPr="009523EA">
              <w:rPr>
                <w:lang w:eastAsia="en-GB"/>
              </w:rPr>
              <w:t>25</w:t>
            </w:r>
          </w:p>
        </w:tc>
        <w:tc>
          <w:tcPr>
            <w:tcW w:w="851" w:type="dxa"/>
            <w:noWrap/>
            <w:hideMark/>
          </w:tcPr>
          <w:p w14:paraId="084275DD" w14:textId="77777777" w:rsidR="009523EA" w:rsidRPr="009523EA" w:rsidRDefault="009523EA" w:rsidP="006F12E8">
            <w:pPr>
              <w:spacing w:line="276" w:lineRule="auto"/>
              <w:rPr>
                <w:lang w:eastAsia="en-GB"/>
              </w:rPr>
            </w:pPr>
            <w:r w:rsidRPr="009523EA">
              <w:rPr>
                <w:lang w:eastAsia="en-GB"/>
              </w:rPr>
              <w:t>71</w:t>
            </w:r>
          </w:p>
        </w:tc>
        <w:tc>
          <w:tcPr>
            <w:tcW w:w="850" w:type="dxa"/>
            <w:noWrap/>
            <w:hideMark/>
          </w:tcPr>
          <w:p w14:paraId="78B0674A" w14:textId="77777777" w:rsidR="009523EA" w:rsidRPr="009523EA" w:rsidRDefault="009523EA" w:rsidP="006F12E8">
            <w:pPr>
              <w:spacing w:line="276" w:lineRule="auto"/>
              <w:rPr>
                <w:lang w:eastAsia="en-GB"/>
              </w:rPr>
            </w:pPr>
            <w:r w:rsidRPr="009523EA">
              <w:rPr>
                <w:lang w:eastAsia="en-GB"/>
              </w:rPr>
              <w:t>174</w:t>
            </w:r>
          </w:p>
        </w:tc>
        <w:tc>
          <w:tcPr>
            <w:tcW w:w="851" w:type="dxa"/>
            <w:noWrap/>
            <w:hideMark/>
          </w:tcPr>
          <w:p w14:paraId="22777114" w14:textId="77777777" w:rsidR="009523EA" w:rsidRPr="009523EA" w:rsidRDefault="009523EA" w:rsidP="006F12E8">
            <w:pPr>
              <w:spacing w:line="276" w:lineRule="auto"/>
              <w:rPr>
                <w:lang w:eastAsia="en-GB"/>
              </w:rPr>
            </w:pPr>
            <w:r w:rsidRPr="009523EA">
              <w:rPr>
                <w:lang w:eastAsia="en-GB"/>
              </w:rPr>
              <w:t>344</w:t>
            </w:r>
          </w:p>
        </w:tc>
        <w:tc>
          <w:tcPr>
            <w:tcW w:w="844" w:type="dxa"/>
            <w:noWrap/>
            <w:hideMark/>
          </w:tcPr>
          <w:p w14:paraId="5B39D505" w14:textId="77777777" w:rsidR="009523EA" w:rsidRPr="009523EA" w:rsidRDefault="009523EA" w:rsidP="006F12E8">
            <w:pPr>
              <w:spacing w:line="276" w:lineRule="auto"/>
              <w:rPr>
                <w:lang w:eastAsia="en-GB"/>
              </w:rPr>
            </w:pPr>
            <w:r w:rsidRPr="009523EA">
              <w:rPr>
                <w:lang w:eastAsia="en-GB"/>
              </w:rPr>
              <w:t>417</w:t>
            </w:r>
          </w:p>
        </w:tc>
      </w:tr>
      <w:tr w:rsidR="009523EA" w:rsidRPr="009523EA" w14:paraId="39419980" w14:textId="77777777" w:rsidTr="009523EA">
        <w:trPr>
          <w:trHeight w:val="300"/>
        </w:trPr>
        <w:tc>
          <w:tcPr>
            <w:tcW w:w="5382" w:type="dxa"/>
            <w:noWrap/>
            <w:hideMark/>
          </w:tcPr>
          <w:p w14:paraId="339AD801" w14:textId="77777777" w:rsidR="009523EA" w:rsidRPr="009523EA" w:rsidRDefault="009523EA" w:rsidP="006F12E8">
            <w:pPr>
              <w:spacing w:line="276" w:lineRule="auto"/>
              <w:rPr>
                <w:lang w:eastAsia="en-GB"/>
              </w:rPr>
            </w:pPr>
            <w:r w:rsidRPr="009523EA">
              <w:rPr>
                <w:lang w:eastAsia="en-GB"/>
              </w:rPr>
              <w:t>Argyll and West Dunbartonshire</w:t>
            </w:r>
          </w:p>
        </w:tc>
        <w:tc>
          <w:tcPr>
            <w:tcW w:w="850" w:type="dxa"/>
            <w:noWrap/>
            <w:hideMark/>
          </w:tcPr>
          <w:p w14:paraId="565D63E5" w14:textId="77777777" w:rsidR="009523EA" w:rsidRPr="009523EA" w:rsidRDefault="009523EA" w:rsidP="006F12E8">
            <w:pPr>
              <w:spacing w:line="276" w:lineRule="auto"/>
              <w:rPr>
                <w:lang w:eastAsia="en-GB"/>
              </w:rPr>
            </w:pPr>
            <w:r w:rsidRPr="009523EA">
              <w:rPr>
                <w:lang w:eastAsia="en-GB"/>
              </w:rPr>
              <w:t>10</w:t>
            </w:r>
          </w:p>
        </w:tc>
        <w:tc>
          <w:tcPr>
            <w:tcW w:w="851" w:type="dxa"/>
            <w:noWrap/>
            <w:hideMark/>
          </w:tcPr>
          <w:p w14:paraId="57CE379C" w14:textId="77777777" w:rsidR="009523EA" w:rsidRPr="009523EA" w:rsidRDefault="009523EA" w:rsidP="006F12E8">
            <w:pPr>
              <w:spacing w:line="276" w:lineRule="auto"/>
              <w:rPr>
                <w:lang w:eastAsia="en-GB"/>
              </w:rPr>
            </w:pPr>
            <w:r w:rsidRPr="009523EA">
              <w:rPr>
                <w:lang w:eastAsia="en-GB"/>
              </w:rPr>
              <w:t>31</w:t>
            </w:r>
          </w:p>
        </w:tc>
        <w:tc>
          <w:tcPr>
            <w:tcW w:w="850" w:type="dxa"/>
            <w:noWrap/>
            <w:hideMark/>
          </w:tcPr>
          <w:p w14:paraId="1D383956" w14:textId="77777777" w:rsidR="009523EA" w:rsidRPr="009523EA" w:rsidRDefault="009523EA" w:rsidP="006F12E8">
            <w:pPr>
              <w:spacing w:line="276" w:lineRule="auto"/>
              <w:rPr>
                <w:lang w:eastAsia="en-GB"/>
              </w:rPr>
            </w:pPr>
            <w:r w:rsidRPr="009523EA">
              <w:rPr>
                <w:lang w:eastAsia="en-GB"/>
              </w:rPr>
              <w:t>60</w:t>
            </w:r>
          </w:p>
        </w:tc>
        <w:tc>
          <w:tcPr>
            <w:tcW w:w="851" w:type="dxa"/>
            <w:noWrap/>
            <w:hideMark/>
          </w:tcPr>
          <w:p w14:paraId="10FC4DAB" w14:textId="77777777" w:rsidR="009523EA" w:rsidRPr="009523EA" w:rsidRDefault="009523EA" w:rsidP="006F12E8">
            <w:pPr>
              <w:spacing w:line="276" w:lineRule="auto"/>
              <w:rPr>
                <w:lang w:eastAsia="en-GB"/>
              </w:rPr>
            </w:pPr>
            <w:r w:rsidRPr="009523EA">
              <w:rPr>
                <w:lang w:eastAsia="en-GB"/>
              </w:rPr>
              <w:t>125</w:t>
            </w:r>
          </w:p>
        </w:tc>
        <w:tc>
          <w:tcPr>
            <w:tcW w:w="844" w:type="dxa"/>
            <w:noWrap/>
            <w:hideMark/>
          </w:tcPr>
          <w:p w14:paraId="3A3C6027" w14:textId="77777777" w:rsidR="009523EA" w:rsidRPr="009523EA" w:rsidRDefault="009523EA" w:rsidP="006F12E8">
            <w:pPr>
              <w:spacing w:line="276" w:lineRule="auto"/>
              <w:rPr>
                <w:lang w:eastAsia="en-GB"/>
              </w:rPr>
            </w:pPr>
            <w:r w:rsidRPr="009523EA">
              <w:rPr>
                <w:lang w:eastAsia="en-GB"/>
              </w:rPr>
              <w:t>188</w:t>
            </w:r>
          </w:p>
        </w:tc>
      </w:tr>
      <w:tr w:rsidR="009523EA" w:rsidRPr="009523EA" w14:paraId="6D7F51E1" w14:textId="77777777" w:rsidTr="009523EA">
        <w:trPr>
          <w:trHeight w:val="300"/>
        </w:trPr>
        <w:tc>
          <w:tcPr>
            <w:tcW w:w="5382" w:type="dxa"/>
            <w:noWrap/>
            <w:hideMark/>
          </w:tcPr>
          <w:p w14:paraId="24AA9B78" w14:textId="77777777" w:rsidR="009523EA" w:rsidRPr="009523EA" w:rsidRDefault="009523EA" w:rsidP="006F12E8">
            <w:pPr>
              <w:spacing w:line="276" w:lineRule="auto"/>
              <w:rPr>
                <w:lang w:eastAsia="en-GB"/>
              </w:rPr>
            </w:pPr>
            <w:r w:rsidRPr="009523EA">
              <w:rPr>
                <w:lang w:eastAsia="en-GB"/>
              </w:rPr>
              <w:t>Renfrewshire and Inverclyde</w:t>
            </w:r>
          </w:p>
        </w:tc>
        <w:tc>
          <w:tcPr>
            <w:tcW w:w="850" w:type="dxa"/>
            <w:noWrap/>
            <w:hideMark/>
          </w:tcPr>
          <w:p w14:paraId="401B0783" w14:textId="77777777" w:rsidR="009523EA" w:rsidRPr="009523EA" w:rsidRDefault="009523EA" w:rsidP="006F12E8">
            <w:pPr>
              <w:spacing w:line="276" w:lineRule="auto"/>
              <w:rPr>
                <w:lang w:eastAsia="en-GB"/>
              </w:rPr>
            </w:pPr>
            <w:r w:rsidRPr="009523EA">
              <w:rPr>
                <w:lang w:eastAsia="en-GB"/>
              </w:rPr>
              <w:t>1</w:t>
            </w:r>
          </w:p>
        </w:tc>
        <w:tc>
          <w:tcPr>
            <w:tcW w:w="851" w:type="dxa"/>
            <w:noWrap/>
            <w:hideMark/>
          </w:tcPr>
          <w:p w14:paraId="67FBF9EA" w14:textId="77777777" w:rsidR="009523EA" w:rsidRPr="009523EA" w:rsidRDefault="009523EA" w:rsidP="006F12E8">
            <w:pPr>
              <w:spacing w:line="276" w:lineRule="auto"/>
              <w:rPr>
                <w:lang w:eastAsia="en-GB"/>
              </w:rPr>
            </w:pPr>
            <w:r w:rsidRPr="009523EA">
              <w:rPr>
                <w:lang w:eastAsia="en-GB"/>
              </w:rPr>
              <w:t>10</w:t>
            </w:r>
          </w:p>
        </w:tc>
        <w:tc>
          <w:tcPr>
            <w:tcW w:w="850" w:type="dxa"/>
            <w:noWrap/>
            <w:hideMark/>
          </w:tcPr>
          <w:p w14:paraId="48AF713B" w14:textId="77777777" w:rsidR="009523EA" w:rsidRPr="009523EA" w:rsidRDefault="009523EA" w:rsidP="006F12E8">
            <w:pPr>
              <w:spacing w:line="276" w:lineRule="auto"/>
              <w:rPr>
                <w:lang w:eastAsia="en-GB"/>
              </w:rPr>
            </w:pPr>
            <w:r w:rsidRPr="009523EA">
              <w:rPr>
                <w:lang w:eastAsia="en-GB"/>
              </w:rPr>
              <w:t>28</w:t>
            </w:r>
          </w:p>
        </w:tc>
        <w:tc>
          <w:tcPr>
            <w:tcW w:w="851" w:type="dxa"/>
            <w:noWrap/>
            <w:hideMark/>
          </w:tcPr>
          <w:p w14:paraId="0D97BB81" w14:textId="77777777" w:rsidR="009523EA" w:rsidRPr="009523EA" w:rsidRDefault="009523EA" w:rsidP="006F12E8">
            <w:pPr>
              <w:spacing w:line="276" w:lineRule="auto"/>
              <w:rPr>
                <w:lang w:eastAsia="en-GB"/>
              </w:rPr>
            </w:pPr>
            <w:r w:rsidRPr="009523EA">
              <w:rPr>
                <w:lang w:eastAsia="en-GB"/>
              </w:rPr>
              <w:t>62</w:t>
            </w:r>
          </w:p>
        </w:tc>
        <w:tc>
          <w:tcPr>
            <w:tcW w:w="844" w:type="dxa"/>
            <w:noWrap/>
            <w:hideMark/>
          </w:tcPr>
          <w:p w14:paraId="1100F9E4" w14:textId="77777777" w:rsidR="009523EA" w:rsidRPr="009523EA" w:rsidRDefault="009523EA" w:rsidP="006F12E8">
            <w:pPr>
              <w:spacing w:line="276" w:lineRule="auto"/>
              <w:rPr>
                <w:lang w:eastAsia="en-GB"/>
              </w:rPr>
            </w:pPr>
            <w:r w:rsidRPr="009523EA">
              <w:rPr>
                <w:lang w:eastAsia="en-GB"/>
              </w:rPr>
              <w:t>131</w:t>
            </w:r>
          </w:p>
        </w:tc>
      </w:tr>
      <w:tr w:rsidR="009523EA" w:rsidRPr="009523EA" w14:paraId="7B53822B" w14:textId="77777777" w:rsidTr="009523EA">
        <w:trPr>
          <w:trHeight w:val="300"/>
        </w:trPr>
        <w:tc>
          <w:tcPr>
            <w:tcW w:w="5382" w:type="dxa"/>
            <w:noWrap/>
            <w:hideMark/>
          </w:tcPr>
          <w:p w14:paraId="48750B77" w14:textId="77777777" w:rsidR="009523EA" w:rsidRPr="009523EA" w:rsidRDefault="009523EA" w:rsidP="006F12E8">
            <w:pPr>
              <w:spacing w:line="276" w:lineRule="auto"/>
              <w:rPr>
                <w:lang w:eastAsia="en-GB"/>
              </w:rPr>
            </w:pPr>
            <w:r w:rsidRPr="009523EA">
              <w:rPr>
                <w:lang w:eastAsia="en-GB"/>
              </w:rPr>
              <w:t>Dumfries and Galloway</w:t>
            </w:r>
          </w:p>
        </w:tc>
        <w:tc>
          <w:tcPr>
            <w:tcW w:w="850" w:type="dxa"/>
            <w:noWrap/>
            <w:hideMark/>
          </w:tcPr>
          <w:p w14:paraId="4D45AF45" w14:textId="77777777" w:rsidR="009523EA" w:rsidRPr="009523EA" w:rsidRDefault="009523EA" w:rsidP="006F12E8">
            <w:pPr>
              <w:spacing w:line="276" w:lineRule="auto"/>
              <w:rPr>
                <w:lang w:eastAsia="en-GB"/>
              </w:rPr>
            </w:pPr>
            <w:r w:rsidRPr="009523EA">
              <w:rPr>
                <w:lang w:eastAsia="en-GB"/>
              </w:rPr>
              <w:t>9</w:t>
            </w:r>
          </w:p>
        </w:tc>
        <w:tc>
          <w:tcPr>
            <w:tcW w:w="851" w:type="dxa"/>
            <w:noWrap/>
            <w:hideMark/>
          </w:tcPr>
          <w:p w14:paraId="0561B825" w14:textId="77777777" w:rsidR="009523EA" w:rsidRPr="009523EA" w:rsidRDefault="009523EA" w:rsidP="006F12E8">
            <w:pPr>
              <w:spacing w:line="276" w:lineRule="auto"/>
              <w:rPr>
                <w:lang w:eastAsia="en-GB"/>
              </w:rPr>
            </w:pPr>
            <w:r w:rsidRPr="009523EA">
              <w:rPr>
                <w:lang w:eastAsia="en-GB"/>
              </w:rPr>
              <w:t>22</w:t>
            </w:r>
          </w:p>
        </w:tc>
        <w:tc>
          <w:tcPr>
            <w:tcW w:w="850" w:type="dxa"/>
            <w:noWrap/>
            <w:hideMark/>
          </w:tcPr>
          <w:p w14:paraId="10E22143" w14:textId="77777777" w:rsidR="009523EA" w:rsidRPr="009523EA" w:rsidRDefault="009523EA" w:rsidP="006F12E8">
            <w:pPr>
              <w:spacing w:line="276" w:lineRule="auto"/>
              <w:rPr>
                <w:lang w:eastAsia="en-GB"/>
              </w:rPr>
            </w:pPr>
            <w:r w:rsidRPr="009523EA">
              <w:rPr>
                <w:lang w:eastAsia="en-GB"/>
              </w:rPr>
              <w:t>48</w:t>
            </w:r>
          </w:p>
        </w:tc>
        <w:tc>
          <w:tcPr>
            <w:tcW w:w="851" w:type="dxa"/>
            <w:noWrap/>
            <w:hideMark/>
          </w:tcPr>
          <w:p w14:paraId="4E22B532" w14:textId="77777777" w:rsidR="009523EA" w:rsidRPr="009523EA" w:rsidRDefault="009523EA" w:rsidP="006F12E8">
            <w:pPr>
              <w:spacing w:line="276" w:lineRule="auto"/>
              <w:rPr>
                <w:lang w:eastAsia="en-GB"/>
              </w:rPr>
            </w:pPr>
            <w:r w:rsidRPr="009523EA">
              <w:rPr>
                <w:lang w:eastAsia="en-GB"/>
              </w:rPr>
              <w:t>82</w:t>
            </w:r>
          </w:p>
        </w:tc>
        <w:tc>
          <w:tcPr>
            <w:tcW w:w="844" w:type="dxa"/>
            <w:noWrap/>
            <w:hideMark/>
          </w:tcPr>
          <w:p w14:paraId="248E1F4D" w14:textId="77777777" w:rsidR="009523EA" w:rsidRPr="009523EA" w:rsidRDefault="009523EA" w:rsidP="006F12E8">
            <w:pPr>
              <w:spacing w:line="276" w:lineRule="auto"/>
              <w:rPr>
                <w:lang w:eastAsia="en-GB"/>
              </w:rPr>
            </w:pPr>
            <w:r w:rsidRPr="009523EA">
              <w:rPr>
                <w:lang w:eastAsia="en-GB"/>
              </w:rPr>
              <w:t>137</w:t>
            </w:r>
          </w:p>
        </w:tc>
      </w:tr>
      <w:tr w:rsidR="009523EA" w:rsidRPr="009523EA" w14:paraId="525E0CF5" w14:textId="77777777" w:rsidTr="009523EA">
        <w:trPr>
          <w:trHeight w:val="315"/>
        </w:trPr>
        <w:tc>
          <w:tcPr>
            <w:tcW w:w="5382" w:type="dxa"/>
            <w:hideMark/>
          </w:tcPr>
          <w:p w14:paraId="0EE4CE0A" w14:textId="77777777" w:rsidR="009523EA" w:rsidRPr="009523EA" w:rsidRDefault="009523EA" w:rsidP="006F12E8">
            <w:pPr>
              <w:spacing w:line="276" w:lineRule="auto"/>
              <w:rPr>
                <w:color w:val="000000"/>
                <w:lang w:eastAsia="en-GB"/>
              </w:rPr>
            </w:pPr>
            <w:r w:rsidRPr="009523EA">
              <w:rPr>
                <w:color w:val="000000"/>
                <w:lang w:eastAsia="en-GB"/>
              </w:rPr>
              <w:t>Total</w:t>
            </w:r>
          </w:p>
        </w:tc>
        <w:tc>
          <w:tcPr>
            <w:tcW w:w="850" w:type="dxa"/>
            <w:hideMark/>
          </w:tcPr>
          <w:p w14:paraId="7AC10117" w14:textId="77777777" w:rsidR="009523EA" w:rsidRPr="009523EA" w:rsidRDefault="009523EA" w:rsidP="006F12E8">
            <w:pPr>
              <w:spacing w:line="276" w:lineRule="auto"/>
              <w:rPr>
                <w:color w:val="000000"/>
                <w:lang w:eastAsia="en-GB"/>
              </w:rPr>
            </w:pPr>
            <w:r w:rsidRPr="009523EA">
              <w:rPr>
                <w:color w:val="000000"/>
                <w:lang w:eastAsia="en-GB"/>
              </w:rPr>
              <w:t>109</w:t>
            </w:r>
          </w:p>
        </w:tc>
        <w:tc>
          <w:tcPr>
            <w:tcW w:w="851" w:type="dxa"/>
            <w:hideMark/>
          </w:tcPr>
          <w:p w14:paraId="5953B6AE" w14:textId="77777777" w:rsidR="009523EA" w:rsidRPr="009523EA" w:rsidRDefault="009523EA" w:rsidP="006F12E8">
            <w:pPr>
              <w:spacing w:line="276" w:lineRule="auto"/>
              <w:rPr>
                <w:color w:val="000000"/>
                <w:lang w:eastAsia="en-GB"/>
              </w:rPr>
            </w:pPr>
            <w:r w:rsidRPr="009523EA">
              <w:rPr>
                <w:color w:val="000000"/>
                <w:lang w:eastAsia="en-GB"/>
              </w:rPr>
              <w:t>423</w:t>
            </w:r>
          </w:p>
        </w:tc>
        <w:tc>
          <w:tcPr>
            <w:tcW w:w="850" w:type="dxa"/>
            <w:hideMark/>
          </w:tcPr>
          <w:p w14:paraId="7B941DA1" w14:textId="77777777" w:rsidR="009523EA" w:rsidRPr="009523EA" w:rsidRDefault="009523EA" w:rsidP="006F12E8">
            <w:pPr>
              <w:spacing w:line="276" w:lineRule="auto"/>
              <w:rPr>
                <w:color w:val="000000"/>
                <w:lang w:eastAsia="en-GB"/>
              </w:rPr>
            </w:pPr>
            <w:r w:rsidRPr="009523EA">
              <w:rPr>
                <w:color w:val="000000"/>
                <w:lang w:eastAsia="en-GB"/>
              </w:rPr>
              <w:t>1088</w:t>
            </w:r>
          </w:p>
        </w:tc>
        <w:tc>
          <w:tcPr>
            <w:tcW w:w="851" w:type="dxa"/>
            <w:hideMark/>
          </w:tcPr>
          <w:p w14:paraId="7C41A351" w14:textId="77777777" w:rsidR="009523EA" w:rsidRPr="009523EA" w:rsidRDefault="009523EA" w:rsidP="006F12E8">
            <w:pPr>
              <w:spacing w:line="276" w:lineRule="auto"/>
              <w:rPr>
                <w:color w:val="000000"/>
                <w:lang w:eastAsia="en-GB"/>
              </w:rPr>
            </w:pPr>
            <w:r w:rsidRPr="009523EA">
              <w:rPr>
                <w:color w:val="000000"/>
                <w:lang w:eastAsia="en-GB"/>
              </w:rPr>
              <w:t>1946</w:t>
            </w:r>
          </w:p>
        </w:tc>
        <w:tc>
          <w:tcPr>
            <w:tcW w:w="844" w:type="dxa"/>
            <w:hideMark/>
          </w:tcPr>
          <w:p w14:paraId="7D23681D" w14:textId="77777777" w:rsidR="009523EA" w:rsidRPr="009523EA" w:rsidRDefault="009523EA" w:rsidP="006F12E8">
            <w:pPr>
              <w:spacing w:line="276" w:lineRule="auto"/>
              <w:rPr>
                <w:color w:val="000000"/>
                <w:lang w:eastAsia="en-GB"/>
              </w:rPr>
            </w:pPr>
            <w:r w:rsidRPr="009523EA">
              <w:rPr>
                <w:color w:val="000000"/>
                <w:lang w:eastAsia="en-GB"/>
              </w:rPr>
              <w:t>3646</w:t>
            </w:r>
          </w:p>
        </w:tc>
      </w:tr>
    </w:tbl>
    <w:p w14:paraId="72A1B0FB" w14:textId="77777777" w:rsidR="009523EA" w:rsidRPr="00F63DD7" w:rsidRDefault="009523EA" w:rsidP="006F12E8">
      <w:pPr>
        <w:rPr>
          <w:lang w:eastAsia="en-GB"/>
        </w:rPr>
      </w:pPr>
    </w:p>
    <w:p w14:paraId="7D53CD0F" w14:textId="77777777" w:rsidR="006F12E8" w:rsidRDefault="002D4A28" w:rsidP="006F12E8">
      <w:pPr>
        <w:rPr>
          <w:lang w:eastAsia="en-GB"/>
        </w:rPr>
      </w:pPr>
      <w:r w:rsidRPr="002D4A28">
        <w:rPr>
          <w:lang w:eastAsia="en-GB"/>
        </w:rPr>
        <w:t xml:space="preserve">All statistics are provisional and should be treated as management information. </w:t>
      </w:r>
    </w:p>
    <w:p w14:paraId="68FA5EA3" w14:textId="2A14DC4A" w:rsidR="00F63DD7" w:rsidRDefault="002D4A28" w:rsidP="006F12E8">
      <w:pPr>
        <w:rPr>
          <w:lang w:eastAsia="en-GB"/>
        </w:rPr>
      </w:pPr>
      <w:r w:rsidRPr="002D4A28">
        <w:rPr>
          <w:lang w:eastAsia="en-GB"/>
        </w:rPr>
        <w:t>All data have been extracted from Police Scotland internal systems and are correct as at 7th November 2023.</w:t>
      </w:r>
    </w:p>
    <w:p w14:paraId="5844B54F" w14:textId="64925145" w:rsidR="002D4A28" w:rsidRDefault="002D4A28" w:rsidP="002D4A28">
      <w:pPr>
        <w:rPr>
          <w:lang w:eastAsia="en-GB"/>
        </w:rPr>
      </w:pPr>
      <w:r w:rsidRPr="002D4A28">
        <w:rPr>
          <w:lang w:eastAsia="en-GB"/>
        </w:rPr>
        <w:t>The data was extracted using the 'Arrest Date'.</w:t>
      </w:r>
    </w:p>
    <w:p w14:paraId="0829E338" w14:textId="77777777" w:rsidR="005F4EFC" w:rsidRDefault="002D4A28" w:rsidP="002D4A28">
      <w:pPr>
        <w:rPr>
          <w:lang w:eastAsia="en-GB"/>
        </w:rPr>
      </w:pPr>
      <w:r w:rsidRPr="002D4A28">
        <w:rPr>
          <w:lang w:eastAsia="en-GB"/>
        </w:rPr>
        <w:t xml:space="preserve">Please note, only the following Custody Types have been included, namely: Court Review, Warrant, Not Officially Accused, Officially Accused, Other and Other Arrest.  </w:t>
      </w:r>
    </w:p>
    <w:p w14:paraId="50593438" w14:textId="5F98E8DA" w:rsidR="002D4A28" w:rsidRDefault="002D4A28" w:rsidP="002D4A28">
      <w:pPr>
        <w:rPr>
          <w:lang w:eastAsia="en-GB"/>
        </w:rPr>
      </w:pPr>
      <w:r w:rsidRPr="002D4A28">
        <w:rPr>
          <w:lang w:eastAsia="en-GB"/>
        </w:rPr>
        <w:t>The nominals recorded under, 'Court Review, 'Other' and 'Other Arrest' have been manually reviewed, and only the relevant records included.</w:t>
      </w:r>
    </w:p>
    <w:p w14:paraId="0A60CA0F" w14:textId="12EEBD6A" w:rsidR="002D4A28" w:rsidRDefault="002D4A28" w:rsidP="002D4A28">
      <w:pPr>
        <w:rPr>
          <w:lang w:eastAsia="en-GB"/>
        </w:rPr>
      </w:pPr>
      <w:r w:rsidRPr="002D4A28">
        <w:rPr>
          <w:lang w:eastAsia="en-GB"/>
        </w:rPr>
        <w:t>Please note, the Police Division relates to where the Custody Centre is located, and not where the crime/</w:t>
      </w:r>
      <w:r w:rsidR="006F12E8">
        <w:rPr>
          <w:lang w:eastAsia="en-GB"/>
        </w:rPr>
        <w:t xml:space="preserve"> </w:t>
      </w:r>
      <w:r w:rsidRPr="002D4A28">
        <w:rPr>
          <w:lang w:eastAsia="en-GB"/>
        </w:rPr>
        <w:t>offence occurred.</w:t>
      </w:r>
    </w:p>
    <w:p w14:paraId="2234CA58" w14:textId="4AAA8995" w:rsidR="002D4A28" w:rsidRDefault="002D4A28" w:rsidP="002D4A28">
      <w:pPr>
        <w:rPr>
          <w:lang w:eastAsia="en-GB"/>
        </w:rPr>
      </w:pPr>
      <w:r w:rsidRPr="002D4A28">
        <w:rPr>
          <w:lang w:eastAsia="en-GB"/>
        </w:rPr>
        <w:t xml:space="preserve">Please note, the same Nominal can appear more than once within </w:t>
      </w:r>
      <w:r w:rsidR="006F12E8">
        <w:rPr>
          <w:lang w:eastAsia="en-GB"/>
        </w:rPr>
        <w:t>the table - t</w:t>
      </w:r>
      <w:r w:rsidRPr="002D4A28">
        <w:rPr>
          <w:lang w:eastAsia="en-GB"/>
        </w:rPr>
        <w:t>his is a count of each time a nominal is taken into Police Custody.</w:t>
      </w:r>
    </w:p>
    <w:p w14:paraId="16FE34C3" w14:textId="0372F2BC" w:rsidR="002D4A28" w:rsidRDefault="002D4A28" w:rsidP="002D4A28">
      <w:pPr>
        <w:rPr>
          <w:lang w:eastAsia="en-GB"/>
        </w:rPr>
      </w:pPr>
      <w:r w:rsidRPr="002D4A28">
        <w:rPr>
          <w:lang w:eastAsia="en-GB"/>
        </w:rPr>
        <w:t>Please note, the age relates to the age of the Nominal on the date they were taken into Police Custody.</w:t>
      </w:r>
    </w:p>
    <w:p w14:paraId="61F3DDDA" w14:textId="77777777" w:rsidR="006F12E8" w:rsidRDefault="006F12E8" w:rsidP="002D4A28">
      <w:pPr>
        <w:rPr>
          <w:lang w:eastAsia="en-GB"/>
        </w:rPr>
      </w:pPr>
    </w:p>
    <w:p w14:paraId="2CD17A50" w14:textId="5382ED26" w:rsidR="00F63DD7" w:rsidRDefault="00F63DD7" w:rsidP="006F12E8">
      <w:pPr>
        <w:pStyle w:val="Heading2"/>
        <w:rPr>
          <w:rFonts w:eastAsia="Times New Roman"/>
          <w:lang w:eastAsia="en-GB"/>
        </w:rPr>
      </w:pPr>
      <w:r w:rsidRPr="00F63DD7">
        <w:rPr>
          <w:rFonts w:eastAsia="Times New Roman"/>
          <w:lang w:eastAsia="en-GB"/>
        </w:rPr>
        <w:t>The total number of individuals aged between 12 years and 16 years who have been arrested in Scotland between September 2020 and September 2023 and placed into emergency accommodation. I would like this information broken down by local authority.</w:t>
      </w:r>
      <w:r>
        <w:rPr>
          <w:rFonts w:eastAsia="Times New Roman"/>
          <w:lang w:eastAsia="en-GB"/>
        </w:rPr>
        <w:t xml:space="preserve"> </w:t>
      </w:r>
    </w:p>
    <w:p w14:paraId="2E1FF427" w14:textId="6392EA81" w:rsidR="002D4A28" w:rsidRPr="006F12E8" w:rsidRDefault="002D4A28" w:rsidP="006F12E8">
      <w:pPr>
        <w:pStyle w:val="Heading2"/>
        <w:rPr>
          <w:rFonts w:eastAsia="Times New Roman"/>
          <w:color w:val="FF0000"/>
          <w:lang w:eastAsia="en-GB"/>
        </w:rPr>
      </w:pPr>
      <w:r w:rsidRPr="00F63DD7">
        <w:rPr>
          <w:rFonts w:eastAsia="Times New Roman"/>
          <w:lang w:eastAsia="en-GB"/>
        </w:rPr>
        <w:t>The total number of individuals aged between 12 years and 16 years who have been arrested in Scotland between September 2020 and September 2023 and placed into police custody rather than a place of safety. I would like this information broken down by local authority.</w:t>
      </w:r>
      <w:r>
        <w:rPr>
          <w:rFonts w:eastAsia="Times New Roman"/>
          <w:lang w:eastAsia="en-GB"/>
        </w:rPr>
        <w:t xml:space="preserve"> </w:t>
      </w:r>
    </w:p>
    <w:p w14:paraId="711A8CA8" w14:textId="7E6D1853" w:rsidR="009523EA" w:rsidRPr="00447A31" w:rsidRDefault="009523EA" w:rsidP="009523EA">
      <w:pPr>
        <w:tabs>
          <w:tab w:val="left" w:pos="5400"/>
        </w:tabs>
      </w:pPr>
      <w:r w:rsidRPr="00447A31">
        <w:t>Having considered th</w:t>
      </w:r>
      <w:r w:rsidR="002D4A28">
        <w:t>ese</w:t>
      </w:r>
      <w:r w:rsidRPr="00447A31">
        <w:t xml:space="preserve"> question</w:t>
      </w:r>
      <w:r w:rsidR="002D4A28">
        <w:t>s</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2292FA06" w14:textId="77777777" w:rsidR="009523EA" w:rsidRPr="00447A31" w:rsidRDefault="009523EA" w:rsidP="009523EA">
      <w:pPr>
        <w:tabs>
          <w:tab w:val="left" w:pos="5400"/>
        </w:tabs>
      </w:pPr>
      <w:r w:rsidRPr="00447A31">
        <w:t xml:space="preserve">As you may be aware the current cost threshold is £600 and I estimate that it would cost well in excess of this amount to process your request. </w:t>
      </w:r>
    </w:p>
    <w:p w14:paraId="7B8E8EB8" w14:textId="77777777" w:rsidR="009523EA" w:rsidRPr="00447A31" w:rsidRDefault="009523EA" w:rsidP="009523EA">
      <w:pPr>
        <w:tabs>
          <w:tab w:val="left" w:pos="5400"/>
        </w:tabs>
      </w:pPr>
      <w:r w:rsidRPr="00447A31">
        <w:lastRenderedPageBreak/>
        <w:t>As such, and in terms of Section 16(4) of the Freedom of Information (Scotland) Act 2002 where Section 12(1) of the Act (Excessive Cost of Compliance) has been applied, this represents a refusal notice for the information sought.</w:t>
      </w:r>
    </w:p>
    <w:p w14:paraId="6D450E5E" w14:textId="77777777" w:rsidR="006F12E8" w:rsidRDefault="009523EA" w:rsidP="00793DD5">
      <w:pPr>
        <w:tabs>
          <w:tab w:val="left" w:pos="5400"/>
        </w:tabs>
      </w:pPr>
      <w:r w:rsidRPr="00447A31">
        <w:t xml:space="preserve">By way of explanation, </w:t>
      </w:r>
      <w:r>
        <w:t>t</w:t>
      </w:r>
      <w:r w:rsidRPr="007D1918">
        <w:t>here are no relevant markers which allow the automatic retrieval of this level of information</w:t>
      </w:r>
      <w:r>
        <w:t xml:space="preserve">. As each of these 7,212 shown above records would have to be examined this </w:t>
      </w:r>
      <w:r w:rsidRPr="00447A31">
        <w:t>would far exceed the cost limit set out in the Fees Regulations.</w:t>
      </w:r>
      <w:r w:rsidR="002D4A28">
        <w:t xml:space="preserve"> </w:t>
      </w:r>
    </w:p>
    <w:p w14:paraId="40489142" w14:textId="5837BC71" w:rsidR="00BF6B81" w:rsidRDefault="002D4A28" w:rsidP="00793DD5">
      <w:pPr>
        <w:tabs>
          <w:tab w:val="left" w:pos="5400"/>
        </w:tabs>
      </w:pPr>
      <w:r>
        <w:t xml:space="preserve">To illustrate, 5 minutes per record would equate to 601 hours of work. </w:t>
      </w:r>
    </w:p>
    <w:p w14:paraId="31AC4B7A" w14:textId="77777777" w:rsidR="006F12E8" w:rsidRPr="00B11A55" w:rsidRDefault="006F12E8" w:rsidP="00793DD5">
      <w:pPr>
        <w:tabs>
          <w:tab w:val="left" w:pos="5400"/>
        </w:tabs>
      </w:pPr>
    </w:p>
    <w:p w14:paraId="3AF9674B" w14:textId="77777777" w:rsidR="00496A08" w:rsidRPr="00BF6B81" w:rsidRDefault="00496A08" w:rsidP="00793DD5">
      <w:r>
        <w:t xml:space="preserve">If you require any further </w:t>
      </w:r>
      <w:r w:rsidRPr="00874BFD">
        <w:t>assistance</w:t>
      </w:r>
      <w:r>
        <w:t xml:space="preserve"> please contact us quoting the reference above.</w:t>
      </w:r>
    </w:p>
    <w:p w14:paraId="0CFC8B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F87471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3BFE028" w14:textId="77777777" w:rsidR="00B461B2" w:rsidRDefault="00496A08" w:rsidP="00793DD5">
      <w:r w:rsidRPr="007C470A">
        <w:t>Following an OSIC appeal, you can appeal to the Court of Session on a point of law only.</w:t>
      </w:r>
      <w:r w:rsidR="00D47E36">
        <w:t xml:space="preserve"> </w:t>
      </w:r>
    </w:p>
    <w:p w14:paraId="43070FF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FD0BE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6BDFF6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11BF" w14:textId="77777777" w:rsidR="00195CC4" w:rsidRDefault="00195CC4" w:rsidP="00491644">
      <w:r>
        <w:separator/>
      </w:r>
    </w:p>
  </w:endnote>
  <w:endnote w:type="continuationSeparator" w:id="0">
    <w:p w14:paraId="4E2ADF6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9D7A" w14:textId="77777777" w:rsidR="00491644" w:rsidRDefault="00491644">
    <w:pPr>
      <w:pStyle w:val="Footer"/>
    </w:pPr>
  </w:p>
  <w:p w14:paraId="04FF29D1" w14:textId="2222A3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C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430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E96427B" wp14:editId="7581458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B54DB2D" wp14:editId="016941D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C4E77C1" w14:textId="2937A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C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5900" w14:textId="77777777" w:rsidR="00491644" w:rsidRDefault="00491644">
    <w:pPr>
      <w:pStyle w:val="Footer"/>
    </w:pPr>
  </w:p>
  <w:p w14:paraId="756B1EE0" w14:textId="1D7DC8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C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467E" w14:textId="77777777" w:rsidR="00195CC4" w:rsidRDefault="00195CC4" w:rsidP="00491644">
      <w:r>
        <w:separator/>
      </w:r>
    </w:p>
  </w:footnote>
  <w:footnote w:type="continuationSeparator" w:id="0">
    <w:p w14:paraId="7390AA9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DA47" w14:textId="08F0E8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C4D">
      <w:rPr>
        <w:rFonts w:ascii="Times New Roman" w:hAnsi="Times New Roman" w:cs="Times New Roman"/>
        <w:b/>
        <w:color w:val="FF0000"/>
      </w:rPr>
      <w:t>OFFICIAL</w:t>
    </w:r>
    <w:r>
      <w:rPr>
        <w:rFonts w:ascii="Times New Roman" w:hAnsi="Times New Roman" w:cs="Times New Roman"/>
        <w:b/>
        <w:color w:val="FF0000"/>
      </w:rPr>
      <w:fldChar w:fldCharType="end"/>
    </w:r>
  </w:p>
  <w:p w14:paraId="48E7852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8511" w14:textId="7BAD6D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C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51A6" w14:textId="13D785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C4D">
      <w:rPr>
        <w:rFonts w:ascii="Times New Roman" w:hAnsi="Times New Roman" w:cs="Times New Roman"/>
        <w:b/>
        <w:color w:val="FF0000"/>
      </w:rPr>
      <w:t>OFFICIAL</w:t>
    </w:r>
    <w:r>
      <w:rPr>
        <w:rFonts w:ascii="Times New Roman" w:hAnsi="Times New Roman" w:cs="Times New Roman"/>
        <w:b/>
        <w:color w:val="FF0000"/>
      </w:rPr>
      <w:fldChar w:fldCharType="end"/>
    </w:r>
  </w:p>
  <w:p w14:paraId="6CA70C7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03A0"/>
    <w:multiLevelType w:val="hybridMultilevel"/>
    <w:tmpl w:val="60DE8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9867569">
    <w:abstractNumId w:val="1"/>
  </w:num>
  <w:num w:numId="2" w16cid:durableId="39214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2D4A2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4EFC"/>
    <w:rsid w:val="006F12E8"/>
    <w:rsid w:val="00750D83"/>
    <w:rsid w:val="00793DD5"/>
    <w:rsid w:val="007D55F6"/>
    <w:rsid w:val="007F490F"/>
    <w:rsid w:val="0086779C"/>
    <w:rsid w:val="00874BFD"/>
    <w:rsid w:val="008964EF"/>
    <w:rsid w:val="009523EA"/>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E7C4D"/>
    <w:rsid w:val="00CF1111"/>
    <w:rsid w:val="00D05706"/>
    <w:rsid w:val="00D27DC5"/>
    <w:rsid w:val="00D47E36"/>
    <w:rsid w:val="00E55D79"/>
    <w:rsid w:val="00EF4761"/>
    <w:rsid w:val="00F63DD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10E28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70090">
      <w:bodyDiv w:val="1"/>
      <w:marLeft w:val="0"/>
      <w:marRight w:val="0"/>
      <w:marTop w:val="0"/>
      <w:marBottom w:val="0"/>
      <w:divBdr>
        <w:top w:val="none" w:sz="0" w:space="0" w:color="auto"/>
        <w:left w:val="none" w:sz="0" w:space="0" w:color="auto"/>
        <w:bottom w:val="none" w:sz="0" w:space="0" w:color="auto"/>
        <w:right w:val="none" w:sz="0" w:space="0" w:color="auto"/>
      </w:divBdr>
    </w:div>
    <w:div w:id="20553054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682</Words>
  <Characters>3893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2023-11-21T15:09:00Z</cp:lastPrinted>
  <dcterms:created xsi:type="dcterms:W3CDTF">2021-10-06T12:31:00Z</dcterms:created>
  <dcterms:modified xsi:type="dcterms:W3CDTF">2023-11-21T15:09:00Z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