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342E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32388">
              <w:t>0962</w:t>
            </w:r>
          </w:p>
          <w:p w14:paraId="34BDABA6" w14:textId="5B4D1A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2388">
              <w:t>23</w:t>
            </w:r>
            <w:r w:rsidR="00632388" w:rsidRPr="00632388">
              <w:rPr>
                <w:vertAlign w:val="superscript"/>
              </w:rPr>
              <w:t>rd</w:t>
            </w:r>
            <w:r w:rsidR="00632388">
              <w:t xml:space="preserve"> May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BF6966" w14:textId="77777777" w:rsidR="00632388" w:rsidRDefault="00632388" w:rsidP="00632388">
      <w:pPr>
        <w:pStyle w:val="Heading2"/>
        <w:rPr>
          <w:rFonts w:eastAsia="Times New Roman"/>
        </w:rPr>
      </w:pPr>
    </w:p>
    <w:p w14:paraId="34BDABB8" w14:textId="37ED4010" w:rsidR="00255F1E" w:rsidRDefault="00632388" w:rsidP="00632388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 would like to request the </w:t>
      </w:r>
      <w:r>
        <w:rPr>
          <w:rFonts w:eastAsia="Times New Roman"/>
        </w:rPr>
        <w:t>Guidance issued to officers on when, and when not, to record a "non-crime hate incident".</w:t>
      </w:r>
    </w:p>
    <w:p w14:paraId="5C0C9637" w14:textId="013B41C1" w:rsidR="00632388" w:rsidRDefault="00632388" w:rsidP="00632388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9EB93DE" w14:textId="499811F4" w:rsidR="00632388" w:rsidRDefault="00632388" w:rsidP="00632388">
      <w:r>
        <w:t>“Information which the applicant can reasonably obtain other than by requesting it</w:t>
      </w:r>
      <w:r>
        <w:t xml:space="preserve"> </w:t>
      </w:r>
      <w:r>
        <w:t>is exempt information”.</w:t>
      </w:r>
    </w:p>
    <w:p w14:paraId="0D94AE54" w14:textId="38EF85CE" w:rsidR="00632388" w:rsidRDefault="00632388" w:rsidP="00632388">
      <w:r>
        <w:t>The information sought is publicly available:</w:t>
      </w:r>
      <w:r>
        <w:t xml:space="preserve"> </w:t>
      </w:r>
      <w:hyperlink r:id="rId11" w:history="1">
        <w:r>
          <w:rPr>
            <w:rStyle w:val="Hyperlink"/>
          </w:rPr>
          <w:t>Interim guidance published for officers on the recording of Non-Crime Hate Incidents - Police Scotland</w:t>
        </w:r>
      </w:hyperlink>
      <w:r>
        <w:t xml:space="preserve"> </w:t>
      </w:r>
    </w:p>
    <w:p w14:paraId="2D21E30D" w14:textId="77777777" w:rsidR="00632388" w:rsidRPr="00632388" w:rsidRDefault="00632388" w:rsidP="00632388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25FD5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184E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727D7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4FA27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BB0DB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87C7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40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05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388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may/interim-guidance-responding-to-ha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1728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2024-05-23T06:39:00Z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