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4D22BD9" w:rsidR="00B17211" w:rsidRPr="00B17211" w:rsidRDefault="00B17211" w:rsidP="007F490F">
            <w:r w:rsidRPr="007F490F">
              <w:rPr>
                <w:rStyle w:val="Heading2Char"/>
              </w:rPr>
              <w:t>Our reference:</w:t>
            </w:r>
            <w:r>
              <w:t xml:space="preserve">  FOI 2</w:t>
            </w:r>
            <w:r w:rsidR="00AC443C">
              <w:t>3</w:t>
            </w:r>
            <w:r w:rsidR="00AC1DEC">
              <w:t>-2459</w:t>
            </w:r>
          </w:p>
          <w:p w14:paraId="5979BB04" w14:textId="3CF8A8A8" w:rsidR="00B17211" w:rsidRDefault="00456324" w:rsidP="00EE2373">
            <w:r w:rsidRPr="007F490F">
              <w:rPr>
                <w:rStyle w:val="Heading2Char"/>
              </w:rPr>
              <w:t>Respon</w:t>
            </w:r>
            <w:r w:rsidR="007D55F6">
              <w:rPr>
                <w:rStyle w:val="Heading2Char"/>
              </w:rPr>
              <w:t>ded to:</w:t>
            </w:r>
            <w:r w:rsidR="007F490F">
              <w:t xml:space="preserve">  </w:t>
            </w:r>
            <w:r w:rsidR="00084874">
              <w:t>18 October</w:t>
            </w:r>
            <w:bookmarkStart w:id="0" w:name="_GoBack"/>
            <w:bookmarkEnd w:id="0"/>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3D17CE" w14:textId="48C5FF7F" w:rsidR="00AC1DEC" w:rsidRDefault="00AC1DEC" w:rsidP="00AC1DEC">
      <w:pPr>
        <w:pStyle w:val="Heading2"/>
        <w:rPr>
          <w:rFonts w:eastAsia="Times New Roman"/>
        </w:rPr>
      </w:pPr>
      <w:r>
        <w:rPr>
          <w:rFonts w:eastAsia="Times New Roman"/>
        </w:rPr>
        <w:t xml:space="preserve">1) The average time it takes in days from an arrest of an individual to passing on a report to the procurator fiscal for their consideration related to that arrest. Please provide this data for 2019-20, 2020-21, 2021-22 and 2022-23. </w:t>
      </w:r>
    </w:p>
    <w:p w14:paraId="0A3AB7AA" w14:textId="77777777" w:rsidR="00AC1DEC" w:rsidRDefault="00AC1DEC" w:rsidP="00AC1DEC">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7CC6DE06" w14:textId="1048571D" w:rsidR="00AC1DEC" w:rsidRDefault="00AC1DEC" w:rsidP="00AC1DEC">
      <w:pPr>
        <w:rPr>
          <w:rFonts w:eastAsia="Times New Roman"/>
          <w:noProof/>
        </w:rPr>
      </w:pPr>
      <w:r>
        <w:rPr>
          <w:rFonts w:eastAsia="Times New Roman"/>
          <w:noProof/>
        </w:rPr>
        <w:t>By way of explanation, Police Scotland do not collate information to this level.</w:t>
      </w:r>
    </w:p>
    <w:p w14:paraId="177C95AB" w14:textId="23712409" w:rsidR="00F57233" w:rsidRPr="00AC1DEC" w:rsidRDefault="00F57233" w:rsidP="00AC1DEC">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a request.</w:t>
      </w:r>
    </w:p>
    <w:p w14:paraId="7440821E" w14:textId="2754DBB0" w:rsidR="00AC1DEC" w:rsidRDefault="00AC1DEC" w:rsidP="00AC1DEC">
      <w:pPr>
        <w:pStyle w:val="Heading2"/>
        <w:rPr>
          <w:rFonts w:eastAsia="Times New Roman"/>
        </w:rPr>
      </w:pPr>
      <w:r>
        <w:rPr>
          <w:rFonts w:eastAsia="Times New Roman"/>
        </w:rPr>
        <w:t>2) Whether any report has been passed on to the procurator fiscal for any reason associated with Operation Branchform and if so when this report was passed on to the fiscal.</w:t>
      </w:r>
    </w:p>
    <w:p w14:paraId="4148BF26" w14:textId="77777777" w:rsidR="00AC1DEC" w:rsidRDefault="00AC1DEC" w:rsidP="00AC1DEC">
      <w:r>
        <w:t>I am refusing to confirm or deny whether the information sought exists or is held by Police Scotland in terms of section 18 of the Act.</w:t>
      </w:r>
    </w:p>
    <w:p w14:paraId="1ED9F9A9" w14:textId="77777777" w:rsidR="00AC1DEC" w:rsidRDefault="00AC1DEC" w:rsidP="00AC1DEC">
      <w:r>
        <w:t xml:space="preserve">Section 18 applies where the following two conditions are met: </w:t>
      </w:r>
    </w:p>
    <w:p w14:paraId="2B4B8E9B" w14:textId="77777777" w:rsidR="00AC1DEC" w:rsidRDefault="00AC1DEC" w:rsidP="00AC1DEC">
      <w:r>
        <w:t>- It would be contrary to the public interest to reveal whether the information is held</w:t>
      </w:r>
    </w:p>
    <w:p w14:paraId="0CAA8B5B" w14:textId="77777777" w:rsidR="00AC1DEC" w:rsidRDefault="00AC1DEC" w:rsidP="00AC1DEC">
      <w:r>
        <w:t>- If the information was held, it would be exempt from disclosure in terms of one or more of the exemptions set out in sections 28 to 35, 38, 39(1) or 41 of the Act.</w:t>
      </w:r>
    </w:p>
    <w:p w14:paraId="05B0DAA2" w14:textId="77777777" w:rsidR="00AC1DEC" w:rsidRDefault="00AC1DEC" w:rsidP="00AC1DEC">
      <w:r>
        <w:t>The following exemptions are considered relevant:</w:t>
      </w:r>
    </w:p>
    <w:p w14:paraId="6CC031A5" w14:textId="77777777" w:rsidR="00AC1DEC" w:rsidRDefault="00AC1DEC" w:rsidP="00AC1DEC">
      <w:r>
        <w:t>Section 34 – Investigations by a Scottish Public Authority</w:t>
      </w:r>
    </w:p>
    <w:p w14:paraId="243D7B02" w14:textId="4023E6A4" w:rsidR="00AC1DEC" w:rsidRDefault="00F57233" w:rsidP="00AC1DEC">
      <w:r>
        <w:t>Section 35</w:t>
      </w:r>
      <w:r w:rsidR="00AC1DEC">
        <w:t xml:space="preserve"> - Law Enforcement</w:t>
      </w:r>
    </w:p>
    <w:p w14:paraId="38938D68" w14:textId="77777777" w:rsidR="00AC1DEC" w:rsidRDefault="00AC1DEC" w:rsidP="00AC1DEC">
      <w:pPr>
        <w:pStyle w:val="Heading2"/>
      </w:pPr>
      <w:r>
        <w:lastRenderedPageBreak/>
        <w:t>This explanation should not be taken as indicative or conclusive evidence that the information you have requested does or does not exist.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8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8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8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874">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8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4874">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75106"/>
    <w:multiLevelType w:val="hybridMultilevel"/>
    <w:tmpl w:val="59DA9A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84874"/>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F3DDD"/>
    <w:rsid w:val="009631A4"/>
    <w:rsid w:val="00977296"/>
    <w:rsid w:val="00A25E93"/>
    <w:rsid w:val="00A320FF"/>
    <w:rsid w:val="00A70AC0"/>
    <w:rsid w:val="00A84EA9"/>
    <w:rsid w:val="00AC1DEC"/>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5723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74842">
      <w:bodyDiv w:val="1"/>
      <w:marLeft w:val="0"/>
      <w:marRight w:val="0"/>
      <w:marTop w:val="0"/>
      <w:marBottom w:val="0"/>
      <w:divBdr>
        <w:top w:val="none" w:sz="0" w:space="0" w:color="auto"/>
        <w:left w:val="none" w:sz="0" w:space="0" w:color="auto"/>
        <w:bottom w:val="none" w:sz="0" w:space="0" w:color="auto"/>
        <w:right w:val="none" w:sz="0" w:space="0" w:color="auto"/>
      </w:divBdr>
    </w:div>
    <w:div w:id="19321532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451</Words>
  <Characters>2574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