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CD11D3A" w:rsidR="00B17211" w:rsidRPr="00B17211" w:rsidRDefault="00B17211" w:rsidP="007F490F">
            <w:r w:rsidRPr="007F490F">
              <w:rPr>
                <w:rStyle w:val="Heading2Char"/>
              </w:rPr>
              <w:t>Our reference:</w:t>
            </w:r>
            <w:r>
              <w:t xml:space="preserve">  FOI 2</w:t>
            </w:r>
            <w:r w:rsidR="00EF0FBB">
              <w:t>5</w:t>
            </w:r>
            <w:r>
              <w:t>-</w:t>
            </w:r>
            <w:r w:rsidR="007C4997">
              <w:t>1</w:t>
            </w:r>
            <w:r w:rsidR="00C83D04">
              <w:t>535</w:t>
            </w:r>
          </w:p>
          <w:p w14:paraId="34BDABA6" w14:textId="1893B370" w:rsidR="00B17211" w:rsidRDefault="00456324" w:rsidP="00EE2373">
            <w:r w:rsidRPr="007F490F">
              <w:rPr>
                <w:rStyle w:val="Heading2Char"/>
              </w:rPr>
              <w:t>Respon</w:t>
            </w:r>
            <w:r w:rsidR="007D55F6">
              <w:rPr>
                <w:rStyle w:val="Heading2Char"/>
              </w:rPr>
              <w:t>ded to:</w:t>
            </w:r>
            <w:r w:rsidR="007F490F">
              <w:t xml:space="preserve">  </w:t>
            </w:r>
            <w:r w:rsidR="00C83D04">
              <w:t>26</w:t>
            </w:r>
            <w:r w:rsidR="00C83D04" w:rsidRPr="00C83D04">
              <w:rPr>
                <w:vertAlign w:val="superscript"/>
              </w:rPr>
              <w:t>th</w:t>
            </w:r>
            <w:r w:rsidR="006D5799">
              <w:t xml:space="preserve"> </w:t>
            </w:r>
            <w:r w:rsidR="00DA1167">
              <w:t>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BDABA9" w14:textId="1113B472" w:rsidR="00496A08" w:rsidRPr="0036503B" w:rsidRDefault="00FE5D91" w:rsidP="0036503B">
      <w:pPr>
        <w:pStyle w:val="Heading2"/>
      </w:pPr>
      <w:r w:rsidRPr="00FE5D91">
        <w:t xml:space="preserve">You state that nine individuals have </w:t>
      </w:r>
      <w:r w:rsidRPr="00FE5D91">
        <w:rPr>
          <w:u w:val="single"/>
        </w:rPr>
        <w:t>so far</w:t>
      </w:r>
      <w:r w:rsidRPr="00FE5D91">
        <w:t xml:space="preserve"> been charged in relation to the incident that occurred in Glasgow City Centre on Sunday 15 December 2024. Can you please advise what sentences were handed down by the courts to these individuals.</w:t>
      </w:r>
    </w:p>
    <w:p w14:paraId="17A0F532" w14:textId="652F5E7B" w:rsidR="0009632C" w:rsidRDefault="0009632C" w:rsidP="0009632C">
      <w:pPr>
        <w:tabs>
          <w:tab w:val="left" w:pos="5400"/>
        </w:tabs>
      </w:pPr>
      <w:r>
        <w:t>Unfortunately, the criminal conviction/ prosecution information sought is not held by Police Scotland and section 17 of the Act therefore applies.</w:t>
      </w:r>
    </w:p>
    <w:p w14:paraId="2E4C9BE1" w14:textId="4063AEA5" w:rsidR="0009632C" w:rsidRPr="001D7110" w:rsidRDefault="001D7110" w:rsidP="0009632C">
      <w:pPr>
        <w:tabs>
          <w:tab w:val="left" w:pos="5400"/>
        </w:tabs>
      </w:pPr>
      <w:r>
        <w:t xml:space="preserve">To </w:t>
      </w:r>
      <w:r w:rsidR="0009632C">
        <w:t xml:space="preserve">be of assistance, I can advise you </w:t>
      </w:r>
      <w:r>
        <w:t xml:space="preserve">to contact </w:t>
      </w:r>
      <w:r w:rsidR="0009632C">
        <w:rPr>
          <w:rFonts w:eastAsiaTheme="majorEastAsia" w:cstheme="majorBidi"/>
          <w:bCs/>
          <w:color w:val="000000" w:themeColor="text1"/>
          <w:szCs w:val="26"/>
        </w:rPr>
        <w:t>the Crown Office and Procurator Fiscal Service (COPFS) and/ or the Scottish Courts Service</w:t>
      </w:r>
      <w:r>
        <w:rPr>
          <w:rFonts w:eastAsiaTheme="majorEastAsia" w:cstheme="majorBidi"/>
          <w:bCs/>
          <w:color w:val="000000" w:themeColor="text1"/>
          <w:szCs w:val="26"/>
        </w:rPr>
        <w:t xml:space="preserve"> if you wish. However, it is likely that these cases may still be pending formal outcomes.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CB5E8F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5D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231613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5D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4BB5D3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5D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3822C5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5D8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AB4A2E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5D8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C3F30C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5D8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hideGrammaticalErrors/>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3681"/>
    <w:rsid w:val="00090F3B"/>
    <w:rsid w:val="0009632C"/>
    <w:rsid w:val="000E2F19"/>
    <w:rsid w:val="000E6526"/>
    <w:rsid w:val="00141533"/>
    <w:rsid w:val="00151DD0"/>
    <w:rsid w:val="00167528"/>
    <w:rsid w:val="00195CC4"/>
    <w:rsid w:val="001D7110"/>
    <w:rsid w:val="00207326"/>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C625B"/>
    <w:rsid w:val="004E1605"/>
    <w:rsid w:val="004F653C"/>
    <w:rsid w:val="00540A52"/>
    <w:rsid w:val="00557306"/>
    <w:rsid w:val="00645CFA"/>
    <w:rsid w:val="00685219"/>
    <w:rsid w:val="006957F6"/>
    <w:rsid w:val="006979C7"/>
    <w:rsid w:val="006D5799"/>
    <w:rsid w:val="007440EA"/>
    <w:rsid w:val="00750D83"/>
    <w:rsid w:val="00785DBC"/>
    <w:rsid w:val="00793DD5"/>
    <w:rsid w:val="007C4997"/>
    <w:rsid w:val="007D55F6"/>
    <w:rsid w:val="007F490F"/>
    <w:rsid w:val="0086779C"/>
    <w:rsid w:val="00874BFD"/>
    <w:rsid w:val="008964EF"/>
    <w:rsid w:val="008A0F76"/>
    <w:rsid w:val="00915E01"/>
    <w:rsid w:val="009631A4"/>
    <w:rsid w:val="00977296"/>
    <w:rsid w:val="00A04A7E"/>
    <w:rsid w:val="00A12D2B"/>
    <w:rsid w:val="00A25E93"/>
    <w:rsid w:val="00A320FF"/>
    <w:rsid w:val="00A70AC0"/>
    <w:rsid w:val="00A80E89"/>
    <w:rsid w:val="00A84EA9"/>
    <w:rsid w:val="00AC443C"/>
    <w:rsid w:val="00AC7A55"/>
    <w:rsid w:val="00B033D6"/>
    <w:rsid w:val="00B11A55"/>
    <w:rsid w:val="00B17211"/>
    <w:rsid w:val="00B461B2"/>
    <w:rsid w:val="00B654B6"/>
    <w:rsid w:val="00B71B3C"/>
    <w:rsid w:val="00BA730E"/>
    <w:rsid w:val="00BB13B3"/>
    <w:rsid w:val="00BC389E"/>
    <w:rsid w:val="00BE1888"/>
    <w:rsid w:val="00BE4F44"/>
    <w:rsid w:val="00BF6B81"/>
    <w:rsid w:val="00C077A8"/>
    <w:rsid w:val="00C14FF4"/>
    <w:rsid w:val="00C1679F"/>
    <w:rsid w:val="00C606A2"/>
    <w:rsid w:val="00C63872"/>
    <w:rsid w:val="00C83D04"/>
    <w:rsid w:val="00C84948"/>
    <w:rsid w:val="00C94ED8"/>
    <w:rsid w:val="00CF1111"/>
    <w:rsid w:val="00CF42D7"/>
    <w:rsid w:val="00D05706"/>
    <w:rsid w:val="00D27DC5"/>
    <w:rsid w:val="00D47E36"/>
    <w:rsid w:val="00DA1167"/>
    <w:rsid w:val="00DF3689"/>
    <w:rsid w:val="00E25AB4"/>
    <w:rsid w:val="00E55D79"/>
    <w:rsid w:val="00EE2373"/>
    <w:rsid w:val="00EF0FBB"/>
    <w:rsid w:val="00EF4761"/>
    <w:rsid w:val="00F62499"/>
    <w:rsid w:val="00FB5D8F"/>
    <w:rsid w:val="00FC2DA7"/>
    <w:rsid w:val="00FC3266"/>
    <w:rsid w:val="00FE44E2"/>
    <w:rsid w:val="00FE5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www.w3.org/XML/1998/namespace"/>
    <ds:schemaRef ds:uri="http://schemas.openxmlformats.org/package/2006/metadata/core-properties"/>
    <ds:schemaRef ds:uri="0e32d40b-a8f5-4c24-a46b-b72b5f0b9b52"/>
    <ds:schemaRef ds:uri="http://purl.org/dc/dcmitype/"/>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1664</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2025-05-26T10:32:00Z</cp:lastPrinted>
  <dcterms:created xsi:type="dcterms:W3CDTF">2025-05-28T23:29:00Z</dcterms:created>
  <dcterms:modified xsi:type="dcterms:W3CDTF">2025-05-28T23:29:00Z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