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619A5">
              <w:t>0965</w:t>
            </w:r>
          </w:p>
          <w:p w:rsidR="00B17211" w:rsidRDefault="00456324" w:rsidP="007619A5">
            <w:r w:rsidRPr="007F490F">
              <w:rPr>
                <w:rStyle w:val="Heading2Char"/>
              </w:rPr>
              <w:t>Respon</w:t>
            </w:r>
            <w:r w:rsidR="007D55F6">
              <w:rPr>
                <w:rStyle w:val="Heading2Char"/>
              </w:rPr>
              <w:t>ded to:</w:t>
            </w:r>
            <w:r w:rsidR="007F490F">
              <w:t xml:space="preserve">  </w:t>
            </w:r>
            <w:r w:rsidR="007619A5">
              <w:t>12</w:t>
            </w:r>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619A5" w:rsidRDefault="007619A5" w:rsidP="007619A5">
      <w:pPr>
        <w:pStyle w:val="Heading2"/>
        <w:rPr>
          <w:rFonts w:eastAsia="Times New Roman"/>
        </w:rPr>
      </w:pPr>
      <w:r>
        <w:rPr>
          <w:rFonts w:eastAsia="Times New Roman"/>
        </w:rPr>
        <w:t>I would like to request the reports given by Police Scotland community police teams to the Stirling Mercat Cross and City Centre community council over the past five years.</w:t>
      </w:r>
    </w:p>
    <w:p w:rsidR="00D24D4D" w:rsidRDefault="007619A5" w:rsidP="00D24D4D">
      <w:pPr>
        <w:pStyle w:val="Heading2"/>
      </w:pPr>
      <w:r>
        <w:rPr>
          <w:rFonts w:eastAsia="Times New Roman"/>
        </w:rPr>
        <w:t>I am looking for the reports over the last five years from January 2018 to April 2023 under freedom of information legislation.</w:t>
      </w:r>
    </w:p>
    <w:p w:rsidR="00533B93" w:rsidRDefault="00533B93" w:rsidP="00D24D4D">
      <w:r w:rsidRPr="00D24D4D">
        <w:t xml:space="preserve">In response to your request. Please see the attached documents. Additionally, </w:t>
      </w:r>
      <w:r w:rsidR="00655336" w:rsidRPr="00D24D4D">
        <w:t xml:space="preserve">please be advised that the records provided are </w:t>
      </w:r>
      <w:r w:rsidR="00D24D4D" w:rsidRPr="00D24D4D">
        <w:t xml:space="preserve">sparse.  This is due to the community council meetings not being active for a period coupled with COVID-19 restrictions. </w:t>
      </w:r>
    </w:p>
    <w:p w:rsidR="00EB4E68" w:rsidRPr="00D85936" w:rsidRDefault="00EB4E68" w:rsidP="00EB4E68">
      <w:r w:rsidRPr="00D85936">
        <w:t xml:space="preserve">I must advise that it has been necessary to withhold some of the information requested, therefore, in terms of Section 16 of the Freedom of Information (Scotland) Act 2002, I am refusing to provide you with the information sought. </w:t>
      </w:r>
    </w:p>
    <w:p w:rsidR="00EB4E68" w:rsidRPr="00D85936" w:rsidRDefault="00EB4E68" w:rsidP="00EB4E68">
      <w:r w:rsidRPr="00D85936">
        <w:t xml:space="preserve">Section 16 requires Police Scotland when refusing to provide such information because it is exempt, to provide you with a notice which: </w:t>
      </w:r>
    </w:p>
    <w:p w:rsidR="00EB4E68" w:rsidRPr="00D85936" w:rsidRDefault="00EB4E68" w:rsidP="00EB4E68">
      <w:r w:rsidRPr="00D85936">
        <w:t xml:space="preserve">(a) states that it holds the information, </w:t>
      </w:r>
    </w:p>
    <w:p w:rsidR="00EB4E68" w:rsidRPr="00D85936" w:rsidRDefault="00EB4E68" w:rsidP="00EB4E68">
      <w:r w:rsidRPr="00D85936">
        <w:t xml:space="preserve">(b) states that it is claiming an exemption, </w:t>
      </w:r>
    </w:p>
    <w:p w:rsidR="00EB4E68" w:rsidRPr="00D85936" w:rsidRDefault="00EB4E68" w:rsidP="00EB4E68">
      <w:r w:rsidRPr="00D85936">
        <w:t xml:space="preserve">(c) specifies the exemption in question and </w:t>
      </w:r>
    </w:p>
    <w:p w:rsidR="00EB4E68" w:rsidRPr="00D85936" w:rsidRDefault="00EB4E68" w:rsidP="00EB4E68">
      <w:r w:rsidRPr="00D85936">
        <w:t xml:space="preserve">(d) states, if that would not be otherwise apparent, why the exemption applies. </w:t>
      </w:r>
    </w:p>
    <w:p w:rsidR="00EB4E68" w:rsidRPr="00D85936" w:rsidRDefault="00EB4E68" w:rsidP="00EB4E68">
      <w:pPr>
        <w:rPr>
          <w:color w:val="000000"/>
        </w:rPr>
      </w:pPr>
      <w:r w:rsidRPr="00D85936">
        <w:rPr>
          <w:color w:val="000000"/>
        </w:rPr>
        <w:t xml:space="preserve">I can confirm that Police Scotland holds the information you have requested and the exemption that I consider to be applicable is set out at: </w:t>
      </w:r>
    </w:p>
    <w:p w:rsidR="00EB4E68" w:rsidRDefault="00EB4E68" w:rsidP="00EB4E68">
      <w:pPr>
        <w:rPr>
          <w:color w:val="000000"/>
        </w:rPr>
      </w:pPr>
      <w:r w:rsidRPr="00D85936">
        <w:rPr>
          <w:color w:val="000000"/>
        </w:rPr>
        <w:t xml:space="preserve">Section 30(c) - Prejudice to the Effective Conduct of Public Affairs </w:t>
      </w:r>
    </w:p>
    <w:p w:rsidR="00EB4E68" w:rsidRPr="00D85936" w:rsidRDefault="00EB4E68" w:rsidP="00EB4E68">
      <w:r w:rsidRPr="00D85936">
        <w:t>Section 38(1)(b) – Personal Information</w:t>
      </w:r>
    </w:p>
    <w:p w:rsidR="00EB4E68" w:rsidRDefault="00EB4E68" w:rsidP="00EB4E68">
      <w:pPr>
        <w:autoSpaceDE w:val="0"/>
        <w:autoSpaceDN w:val="0"/>
        <w:adjustRightInd w:val="0"/>
        <w:spacing w:before="0" w:after="0" w:line="240" w:lineRule="auto"/>
        <w:rPr>
          <w:rFonts w:eastAsia="Calibri"/>
          <w:b/>
          <w:bCs/>
          <w:color w:val="000000"/>
        </w:rPr>
      </w:pPr>
    </w:p>
    <w:p w:rsidR="00EB4E68" w:rsidRPr="00EB4E68" w:rsidRDefault="00EB4E68" w:rsidP="00EB4E68">
      <w:r w:rsidRPr="00EB4E68">
        <w:t xml:space="preserve">Section 30 (c) - Prejudice to the Effective Conduct of Public Affairs. </w:t>
      </w:r>
    </w:p>
    <w:p w:rsidR="00EB4E68" w:rsidRPr="00EB4E68" w:rsidRDefault="00EB4E68" w:rsidP="00EB4E68">
      <w:r w:rsidRPr="00EB4E68">
        <w:lastRenderedPageBreak/>
        <w:t>Where necessary some internal names / telephone numbers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rsidR="00EB4E68" w:rsidRDefault="00EB4E68" w:rsidP="00EB4E68"/>
    <w:p w:rsidR="00EB4E68" w:rsidRPr="00EB4E68" w:rsidRDefault="00EB4E68" w:rsidP="00EB4E68">
      <w:r w:rsidRPr="00EB4E68">
        <w:t>Section 38(1)(b) – Personal Information</w:t>
      </w:r>
    </w:p>
    <w:p w:rsidR="00EB4E68" w:rsidRPr="00EB4E68" w:rsidRDefault="00EB4E68" w:rsidP="00EB4E68">
      <w:r w:rsidRPr="00EB4E68">
        <w:t>Any information that could lead to the identification of individuals has been redacted. This is in accordance with Section 38(1)(b) of the Freedom of Information (Scotland) Act 2002 –</w:t>
      </w:r>
      <w:bookmarkStart w:id="0" w:name="_GoBack"/>
      <w:bookmarkEnd w:id="0"/>
      <w:r w:rsidRPr="00EB4E68">
        <w:t>Personal Information.</w:t>
      </w:r>
    </w:p>
    <w:p w:rsidR="00EB4E68" w:rsidRDefault="00EB4E68" w:rsidP="00EB4E68">
      <w:r w:rsidRPr="00EB4E68">
        <w:t>This mainly relates to the name and email addresses of persons who are outside Police Scotland and any staff member within Police Scotland of a more junior role (below the rank of Superint</w:t>
      </w:r>
      <w:r>
        <w:t xml:space="preserve">endent or Head of Department). </w:t>
      </w:r>
    </w:p>
    <w:p w:rsidR="00EB4E68" w:rsidRPr="00EB4E68" w:rsidRDefault="00EB4E68" w:rsidP="00EB4E68">
      <w:r w:rsidRPr="00EB4E68">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7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7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7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7C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7C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37C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3B93"/>
    <w:rsid w:val="00540A52"/>
    <w:rsid w:val="00557306"/>
    <w:rsid w:val="00655336"/>
    <w:rsid w:val="006D5799"/>
    <w:rsid w:val="00750D83"/>
    <w:rsid w:val="007619A5"/>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B37C7"/>
    <w:rsid w:val="00CF1111"/>
    <w:rsid w:val="00D05706"/>
    <w:rsid w:val="00D24D4D"/>
    <w:rsid w:val="00D27DC5"/>
    <w:rsid w:val="00D47E36"/>
    <w:rsid w:val="00E20DAB"/>
    <w:rsid w:val="00E55D79"/>
    <w:rsid w:val="00EB4E68"/>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524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638</Words>
  <Characters>3639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