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Pr="00026F75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  <w:r>
        <w:rPr>
          <w:rFonts w:ascii="MuseoSans-700" w:hAnsi="MuseoSans-700" w:cs="MuseoSans-700"/>
          <w:color w:val="000000"/>
          <w:lang w:val="ru"/>
        </w:rPr>
        <w:t>Ваша фотография, отпечатки пальцев и код ДНК: как мы их используем.</w:t>
      </w:r>
    </w:p>
    <w:p w14:paraId="09DD8736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</w:p>
    <w:p w14:paraId="1298E921" w14:textId="77777777" w:rsidR="0056635F" w:rsidRPr="00026F7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  <w:r w:rsidRPr="0092527F">
        <w:rPr>
          <w:rFonts w:ascii="MuseoSans-700" w:hAnsi="MuseoSans-700" w:cs="MuseoSans-700"/>
          <w:color w:val="000000"/>
          <w:lang w:val="ru"/>
        </w:rPr>
        <w:t>Стр. 2</w:t>
      </w:r>
    </w:p>
    <w:p w14:paraId="0F34478C" w14:textId="77777777" w:rsidR="0056635F" w:rsidRPr="00026F7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</w:p>
    <w:p w14:paraId="63A96DF2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  <w:r>
        <w:rPr>
          <w:rFonts w:ascii="MuseoSans-700" w:hAnsi="MuseoSans-700" w:cs="MuseoSans-700"/>
          <w:color w:val="000000"/>
          <w:lang w:val="ru"/>
        </w:rPr>
        <w:t xml:space="preserve">Если мы вас арестуем и задержим в полиции, то, возможно, возьмем отпечатки пальцев, сделаем фотоснимок вашего лица или возьмем другие образцы. Ваши отпечатки пальцев, фотоснимок лица и другие образцы являются вашими биометрическими данными, так называемой биометрией.  </w:t>
      </w:r>
    </w:p>
    <w:p w14:paraId="75EBBD92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</w:p>
    <w:p w14:paraId="6FD47004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  <w:r>
        <w:rPr>
          <w:rFonts w:ascii="MuseoSans-700" w:hAnsi="MuseoSans-700" w:cs="MuseoSans-700"/>
          <w:color w:val="000000"/>
          <w:lang w:val="ru"/>
        </w:rPr>
        <w:t>Очень важно, чтобы вы понимали, для чего Полиция Шотландии собирает ваши биометрические данные, что мы с ними делаем и как обращаемся, а также какие у вас есть права.</w:t>
      </w:r>
    </w:p>
    <w:p w14:paraId="43DA2B89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ru-RU"/>
        </w:rPr>
      </w:pPr>
    </w:p>
    <w:p w14:paraId="23C4F7C5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Что такое биометрия?</w:t>
      </w:r>
    </w:p>
    <w:p w14:paraId="3CE726B9" w14:textId="16DA0EA6" w:rsidR="0077326A" w:rsidRPr="00026F75" w:rsidRDefault="0056635F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Биометрические данные или «биометрия» – это характеристики в виде отпечатка, снимка, образца или изображения человека, которые могут использованы для его идентификации. Они могут быть представлены как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>отпечатки пальцев, образец ДНК (вашего неповторимого генетического кода) или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 xml:space="preserve">сделанный во время нахождения под стражей фотоснимок. </w:t>
      </w:r>
    </w:p>
    <w:p w14:paraId="0AC54C85" w14:textId="77777777" w:rsidR="00F309CB" w:rsidRPr="00026F75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4E153E77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ru-RU"/>
        </w:rPr>
      </w:pPr>
      <w:r>
        <w:rPr>
          <w:rFonts w:ascii="MuseoSans-900" w:hAnsi="MuseoSans-900" w:cs="MuseoSans-900"/>
          <w:color w:val="003F7B"/>
          <w:sz w:val="32"/>
          <w:szCs w:val="32"/>
          <w:lang w:val="ru"/>
        </w:rPr>
        <w:t>Биометрические образцы и данные – часто задаваемые вопросы</w:t>
      </w:r>
    </w:p>
    <w:p w14:paraId="200A4542" w14:textId="77777777" w:rsidR="00F309CB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</w:p>
    <w:p w14:paraId="450FA947" w14:textId="77777777" w:rsidR="0077326A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Какие биометрические образцы будут взяты?</w:t>
      </w:r>
    </w:p>
    <w:p w14:paraId="5BCCF85D" w14:textId="61C17A53" w:rsidR="0077326A" w:rsidRPr="00026F7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Мы можем сделать фотоснимок вашего лица, копию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>отпечатков палец и/или взять мазок из ротовой полости/образцы волос для определения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 xml:space="preserve">профиля вашего ДНК. Данный процесс не занимает много времени, и наши сотрудники пояснят каждый его этап. В вашем протоколе задержания </w:t>
      </w:r>
      <w:r>
        <w:rPr>
          <w:rFonts w:ascii="MuseoSans-300" w:hAnsi="MuseoSans-300" w:cs="MuseoSans-300"/>
          <w:color w:val="000000"/>
          <w:lang w:val="ru"/>
        </w:rPr>
        <w:t>будут указаны все взятые образцы (включая фотоснимки).</w:t>
      </w:r>
    </w:p>
    <w:p w14:paraId="6160FD45" w14:textId="77777777" w:rsidR="00F309CB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60E13913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Для чего берутся биометрические образцы и делаются фотоснимки?</w:t>
      </w:r>
    </w:p>
    <w:p w14:paraId="06A409DE" w14:textId="06B042A3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Образцы и снимки необходимы для подтверждения личности, в качестве доказательства совершения вами уголовного преступления или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исключения вас из списка подозреваемых проводимого расследования. Например, чтобы помочь расследованию ваша фотография может быть показана свидетелям,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а биометрические данные сравнены с отпечатками пальцев или ДНК, оставленными на месте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совершения преступления.</w:t>
      </w:r>
    </w:p>
    <w:p w14:paraId="5E1B504E" w14:textId="77777777" w:rsidR="00F309CB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58E4A530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Могут ли моими данными поделиться с другими?</w:t>
      </w:r>
    </w:p>
    <w:p w14:paraId="56A20F02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 xml:space="preserve">Вашими данными могут поделиться с другими правоохранительными органами </w:t>
      </w:r>
    </w:p>
    <w:p w14:paraId="2226A123" w14:textId="186DD664" w:rsidR="0056635F" w:rsidRPr="00026F75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Соединенного Королевства (СК) или другой страны, но только при наличии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причины/цели соблюдения правопорядка в рамках обмена данной информацией. </w:t>
      </w:r>
    </w:p>
    <w:p w14:paraId="3F007449" w14:textId="77777777" w:rsidR="0056635F" w:rsidRPr="00026F75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548627E9" w14:textId="0129F599" w:rsidR="00F309CB" w:rsidRPr="00026F75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 xml:space="preserve">Служба судебной экспертизы Шотландского полицейского управления (Scottish Police Authority – Forensic Services, сокращенно SPA FS) обработает образцы и сохранит полученные данные от имени Полиции Шотландии. </w:t>
      </w:r>
    </w:p>
    <w:p w14:paraId="39B5FD59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ru-RU"/>
        </w:rPr>
      </w:pPr>
    </w:p>
    <w:p w14:paraId="15C501CC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lastRenderedPageBreak/>
        <w:t>Где будут храниться мои образцы, снимки и данные?</w:t>
      </w:r>
    </w:p>
    <w:p w14:paraId="7AD8147D" w14:textId="39B3C2D5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Образцы будут надежно храниться в SPA FS, например, в морозильных камерах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лабораторий и базах хранения доказательств по делам. Созданные на основе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данных образцов, отпечатков, снимков или изображений профили подлежат хранению в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F309CB">
        <w:rPr>
          <w:rFonts w:ascii="MuseoSans-300" w:hAnsi="MuseoSans-300" w:cs="MuseoSans-300"/>
          <w:color w:val="000000"/>
          <w:lang w:val="ru"/>
        </w:rPr>
        <w:t>электронных базах данных.</w:t>
      </w:r>
    </w:p>
    <w:p w14:paraId="4E9707EE" w14:textId="77777777" w:rsidR="00F309CB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13180D81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Как долго будут храниться мои образцы и данные?</w:t>
      </w:r>
    </w:p>
    <w:p w14:paraId="5AACF2ED" w14:textId="26E277BA" w:rsidR="003F1B04" w:rsidRPr="00026F75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Срок хранения ваших биометрических данных зависит от результата</w:t>
      </w:r>
      <w:r w:rsidR="00026F75" w:rsidRPr="00026F75">
        <w:rPr>
          <w:rFonts w:ascii="MuseoSans-300" w:hAnsi="MuseoSans-300" w:cs="MuseoSans-300"/>
          <w:color w:val="000000"/>
          <w:lang w:val="ru-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 xml:space="preserve">полицейского расследования и/или процесса привлечения к уголовной ответственности, </w:t>
      </w:r>
      <w:r w:rsidR="00026F75">
        <w:rPr>
          <w:rFonts w:asciiTheme="minorHAnsi" w:hAnsiTheme="minorHAnsi" w:cs="MuseoSans-300"/>
          <w:color w:val="000000"/>
          <w:lang w:val="ru-RU"/>
        </w:rPr>
        <w:t>и</w:t>
      </w:r>
      <w:r w:rsidR="00026F75">
        <w:rPr>
          <w:rFonts w:ascii="MuseoSans-300" w:hAnsi="MuseoSans-300" w:cs="MuseoSans-300"/>
          <w:color w:val="000000"/>
          <w:lang w:val="ru"/>
        </w:rPr>
        <w:t xml:space="preserve">инициированного </w:t>
      </w:r>
      <w:r w:rsidR="0077326A">
        <w:rPr>
          <w:rFonts w:ascii="MuseoSans-300" w:hAnsi="MuseoSans-300" w:cs="MuseoSans-300"/>
          <w:color w:val="000000"/>
          <w:lang w:val="ru"/>
        </w:rPr>
        <w:t>вашим арестом и характером совершенного преступления. Полная информация о периодах хранения Полицией Шотландией снимков, отпечатков пальцев и ДНК опубликована в «Установленном порядке хранения учетных записей»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 w:rsidR="0077326A">
        <w:rPr>
          <w:rFonts w:ascii="MuseoSans-300" w:hAnsi="MuseoSans-300" w:cs="MuseoSans-300"/>
          <w:color w:val="000000"/>
          <w:lang w:val="ru"/>
        </w:rPr>
        <w:t xml:space="preserve">Полиции Шотландии. </w:t>
      </w:r>
    </w:p>
    <w:p w14:paraId="37F06576" w14:textId="77777777" w:rsidR="003F1B04" w:rsidRPr="00026F75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1C7120E8" w14:textId="10370C0C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Ваши права – Полиция Шотландии</w:t>
      </w:r>
    </w:p>
    <w:p w14:paraId="7E0098B1" w14:textId="22B66478" w:rsidR="0077326A" w:rsidRPr="00026F75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У вас есть права в рамках хранения у нас ваших личных данных. К ним относятся (помимо прочего) право получать уведомления о том, как используются ваши данные, право на доступ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к хранящейся у нас информации в виде подачи «запроса субъекта на доступ к персональным данным», а также право на корректировку или удаление этих данных по мере возникновения необходимости. Если вы недовольны тем, как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Полиция Шотландии или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SPA FS воспользовались вашими личными данными, то у вас есть право на подачу жалобы. Более подробную информацию о ваших правах и процедуре рассмотрения жалоб можно найти на нашем вебсайте. </w:t>
      </w:r>
    </w:p>
    <w:p w14:paraId="77EEB00A" w14:textId="77777777" w:rsidR="003F1B04" w:rsidRPr="00026F75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ru-RU"/>
        </w:rPr>
      </w:pPr>
    </w:p>
    <w:p w14:paraId="1AE465A6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ru-RU"/>
        </w:rPr>
      </w:pPr>
      <w:r w:rsidRPr="0092527F">
        <w:rPr>
          <w:rFonts w:ascii="MuseoSans-300" w:hAnsi="MuseoSans-300" w:cs="MuseoSans-300"/>
          <w:color w:val="009AD9"/>
          <w:sz w:val="16"/>
          <w:szCs w:val="16"/>
          <w:lang w:val="ru"/>
        </w:rPr>
        <w:t>4 Ваши права</w:t>
      </w:r>
    </w:p>
    <w:p w14:paraId="471C4814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Ваши права – Комиссар по вопросам информации</w:t>
      </w:r>
    </w:p>
    <w:p w14:paraId="6EB9F236" w14:textId="0867A5B2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Если вы недовольны тем, как Полиция Шотландии или SPA FS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воспользовались вашими личными данными, то у вас есть право на подачу жалобы в Управление комиссара по вопросам информации, независимый орган СК,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созданный для поддержки прав относительно обращения с данными. Более подробную информацию о том, как подать жалобу, можно найти на нашем вебсайте. </w:t>
      </w:r>
    </w:p>
    <w:p w14:paraId="6E8E021E" w14:textId="77777777" w:rsidR="003F1B04" w:rsidRPr="00026F75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58F42684" w14:textId="77777777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ru-RU"/>
        </w:rPr>
      </w:pPr>
      <w:r>
        <w:rPr>
          <w:rFonts w:ascii="MuseoSans-700" w:hAnsi="MuseoSans-700" w:cs="MuseoSans-700"/>
          <w:color w:val="009AD9"/>
          <w:lang w:val="ru"/>
        </w:rPr>
        <w:t>Ваши права – Комиссар по вопросам биометрии в Шотландии</w:t>
      </w:r>
    </w:p>
    <w:p w14:paraId="645560B6" w14:textId="7CB8D9BA" w:rsidR="003F1B04" w:rsidRPr="00026F75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Работа Полиции Шотландии контролируется установленным законом «Сводом процессуальных норм» Комиссара, который обеспечивает этическое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и прозрачное использование биометрических данных.</w:t>
      </w:r>
    </w:p>
    <w:p w14:paraId="3A6C0F9E" w14:textId="77777777" w:rsidR="003F1B04" w:rsidRPr="00026F75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5E9FF0A5" w14:textId="57831585" w:rsidR="00EF5A15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Комиссар назначается на пост Парламентом Шотландии, но выполняет свои задачи независимо от него с целью обеспечить сохранность того, как биометрические данные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используются в рамках работы полиции в Шотландии. </w:t>
      </w:r>
    </w:p>
    <w:p w14:paraId="38DFD863" w14:textId="77777777" w:rsidR="00EF5A15" w:rsidRPr="00026F7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0C527645" w14:textId="1CA72109" w:rsidR="0077326A" w:rsidRPr="00026F7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Если вы недовольны тем, как Полиция Шотландии или SPA FS воспользовались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вашими личными данными, то у вас есть право на подачу жалобы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Комиссару по вопросам биометрии в Шотландии.</w:t>
      </w:r>
    </w:p>
    <w:p w14:paraId="528FF774" w14:textId="77777777" w:rsidR="00EF5A15" w:rsidRPr="00026F7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ru-RU"/>
        </w:rPr>
      </w:pPr>
    </w:p>
    <w:p w14:paraId="74487F9B" w14:textId="148F9B52" w:rsidR="007A2636" w:rsidRPr="00026F75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ru-RU"/>
        </w:rPr>
      </w:pPr>
      <w:r>
        <w:rPr>
          <w:rFonts w:ascii="MuseoSans-300" w:hAnsi="MuseoSans-300" w:cs="MuseoSans-300"/>
          <w:color w:val="000000"/>
          <w:lang w:val="ru"/>
        </w:rPr>
        <w:t>На вебсайте Управления комиссара есть версия «Свода процессуальных норм» и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процедуры подачи жалобы в упрощенном для прочтения формате. Кроме того, на нем </w:t>
      </w:r>
      <w:r>
        <w:rPr>
          <w:rFonts w:ascii="MuseoSans-300" w:hAnsi="MuseoSans-300" w:cs="MuseoSans-300"/>
          <w:color w:val="000000"/>
          <w:lang w:val="ru"/>
        </w:rPr>
        <w:lastRenderedPageBreak/>
        <w:t>вы найдете другую информацию,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>включая отчеты Парламента Шотландии. Более подробная информация</w:t>
      </w:r>
      <w:r w:rsidR="00026F75">
        <w:rPr>
          <w:rFonts w:ascii="MuseoSans-300" w:hAnsi="MuseoSans-300" w:cs="MuseoSans-300"/>
          <w:color w:val="000000"/>
          <w:lang w:val="ru"/>
        </w:rPr>
        <w:t xml:space="preserve"> </w:t>
      </w:r>
      <w:r>
        <w:rPr>
          <w:rFonts w:ascii="MuseoSans-300" w:hAnsi="MuseoSans-300" w:cs="MuseoSans-300"/>
          <w:color w:val="000000"/>
          <w:lang w:val="ru"/>
        </w:rPr>
        <w:t xml:space="preserve">представлена на нашем вебсайте. </w:t>
      </w:r>
    </w:p>
    <w:p w14:paraId="1C545413" w14:textId="77777777" w:rsidR="003F1B04" w:rsidRPr="00026F75" w:rsidRDefault="003F1B04" w:rsidP="0077326A">
      <w:pPr>
        <w:rPr>
          <w:rFonts w:ascii="MuseoSans-700" w:hAnsi="MuseoSans-700" w:cs="MuseoSans-700"/>
          <w:color w:val="003F7B"/>
          <w:lang w:val="ru-RU"/>
        </w:rPr>
      </w:pPr>
    </w:p>
    <w:p w14:paraId="6A2A0CA1" w14:textId="77777777" w:rsidR="003F1B04" w:rsidRPr="00026F75" w:rsidRDefault="00747CC4" w:rsidP="0077326A">
      <w:pPr>
        <w:rPr>
          <w:lang w:val="ru-RU"/>
        </w:rPr>
      </w:pPr>
      <w:r>
        <w:rPr>
          <w:rFonts w:ascii="MuseoSans-700" w:hAnsi="MuseoSans-700" w:cs="MuseoSans-700"/>
          <w:color w:val="003F7B"/>
          <w:lang w:val="ru"/>
        </w:rPr>
        <w:t xml:space="preserve">Для получения более подробной информации отсканируйте данный QR-код или зайдите на наш вебсайт </w:t>
      </w:r>
      <w:r w:rsidRPr="0092527F">
        <w:rPr>
          <w:rFonts w:ascii="MuseoSans-700" w:hAnsi="MuseoSans-700" w:cs="MuseoSans-700"/>
          <w:color w:val="003F7B"/>
          <w:lang w:val="ru"/>
        </w:rPr>
        <w:t>(адрес)</w:t>
      </w:r>
    </w:p>
    <w:sectPr w:rsidR="003F1B04" w:rsidRPr="00026F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C7381" w14:textId="77777777" w:rsidR="00D6115A" w:rsidRDefault="00D6115A" w:rsidP="00065C80">
      <w:pPr>
        <w:spacing w:after="0" w:line="240" w:lineRule="auto"/>
      </w:pPr>
      <w:r>
        <w:separator/>
      </w:r>
    </w:p>
  </w:endnote>
  <w:endnote w:type="continuationSeparator" w:id="0">
    <w:p w14:paraId="54BD1DE9" w14:textId="77777777" w:rsidR="00D6115A" w:rsidRDefault="00D6115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ru"/>
      </w:rPr>
      <w:fldChar w:fldCharType="begin"/>
    </w:r>
    <w:r>
      <w:rPr>
        <w:rFonts w:ascii="Times New Roman" w:hAnsi="Times New Roman" w:cs="Times New Roman"/>
        <w:color w:val="FF0000"/>
        <w:lang w:val="ru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u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u"/>
      </w:rPr>
      <w:t>ДЛЯ СЛУЖЕБНОГО ПОЛЬЗОВАНИЯ</w:t>
    </w:r>
    <w:r>
      <w:rPr>
        <w:rFonts w:ascii="Times New Roman" w:hAnsi="Times New Roman" w:cs="Times New Roman"/>
        <w:color w:val="FF0000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6DFE1BE1" w:rsidR="00065C80" w:rsidRDefault="003159C3" w:rsidP="00911B4E">
    <w:pPr>
      <w:pStyle w:val="Footer"/>
      <w:jc w:val="center"/>
    </w:pPr>
    <w:r>
      <w:rPr>
        <w:rFonts w:ascii="Times New Roman" w:hAnsi="Times New Roman" w:cs="Times New Roman"/>
        <w:color w:val="FF0000"/>
        <w:lang w:val="ru"/>
      </w:rPr>
      <w:fldChar w:fldCharType="begin"/>
    </w:r>
    <w:r>
      <w:rPr>
        <w:rFonts w:ascii="Times New Roman" w:hAnsi="Times New Roman" w:cs="Times New Roman"/>
        <w:color w:val="FF0000"/>
        <w:lang w:val="ru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u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u"/>
      </w:rPr>
      <w:t xml:space="preserve"> </w:t>
    </w:r>
    <w:r w:rsidR="00911B4E" w:rsidRPr="00911B4E">
      <w:rPr>
        <w:rFonts w:ascii="Times New Roman" w:hAnsi="Times New Roman" w:cs="Times New Roman"/>
        <w:b/>
        <w:bCs/>
        <w:color w:val="FF0000"/>
        <w:lang w:val="ru"/>
      </w:rPr>
      <w:t>OFFICIAL</w:t>
    </w:r>
    <w:r>
      <w:rPr>
        <w:rFonts w:ascii="Times New Roman" w:hAnsi="Times New Roman" w:cs="Times New Roman"/>
        <w:color w:val="FF0000"/>
        <w:lang w:val="r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ru"/>
      </w:rPr>
      <w:fldChar w:fldCharType="begin"/>
    </w:r>
    <w:r>
      <w:rPr>
        <w:rFonts w:ascii="Times New Roman" w:hAnsi="Times New Roman" w:cs="Times New Roman"/>
        <w:color w:val="FF0000"/>
        <w:lang w:val="ru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u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u"/>
      </w:rPr>
      <w:t xml:space="preserve">ДЛЯ </w:t>
    </w:r>
    <w:r>
      <w:rPr>
        <w:rFonts w:ascii="Times New Roman" w:hAnsi="Times New Roman" w:cs="Times New Roman"/>
        <w:b/>
        <w:bCs/>
        <w:color w:val="FF0000"/>
        <w:lang w:val="ru"/>
      </w:rPr>
      <w:t>СЛУЖЕБНОГО ПОЛЬЗОВАНИЯ</w:t>
    </w:r>
    <w:r>
      <w:rPr>
        <w:rFonts w:ascii="Times New Roman" w:hAnsi="Times New Roman" w:cs="Times New Roman"/>
        <w:color w:val="FF0000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60761" w14:textId="77777777" w:rsidR="00D6115A" w:rsidRDefault="00D6115A" w:rsidP="00065C80">
      <w:pPr>
        <w:spacing w:after="0" w:line="240" w:lineRule="auto"/>
      </w:pPr>
      <w:r>
        <w:separator/>
      </w:r>
    </w:p>
  </w:footnote>
  <w:footnote w:type="continuationSeparator" w:id="0">
    <w:p w14:paraId="0DEED2F4" w14:textId="77777777" w:rsidR="00D6115A" w:rsidRDefault="00D6115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ru"/>
      </w:rPr>
      <w:fldChar w:fldCharType="begin"/>
    </w:r>
    <w:r>
      <w:rPr>
        <w:rFonts w:ascii="Times New Roman" w:hAnsi="Times New Roman" w:cs="Times New Roman"/>
        <w:color w:val="FF0000"/>
        <w:lang w:val="ru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u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u"/>
      </w:rPr>
      <w:t>ДЛЯ СЛУЖЕБНОГО ПОЛЬЗОВАНИЯ</w:t>
    </w:r>
    <w:r>
      <w:rPr>
        <w:rFonts w:ascii="Times New Roman" w:hAnsi="Times New Roman" w:cs="Times New Roman"/>
        <w:color w:val="FF0000"/>
        <w:lang w:val="ru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25BBB1E5" w:rsidR="00065C80" w:rsidRPr="0092527F" w:rsidRDefault="0092527F" w:rsidP="0092527F">
    <w:pPr>
      <w:pStyle w:val="Header"/>
      <w:jc w:val="center"/>
      <w:rPr>
        <w:b/>
        <w:bCs/>
      </w:rPr>
    </w:pPr>
    <w:r w:rsidRPr="0092527F">
      <w:rPr>
        <w:rFonts w:ascii="Times New Roman" w:hAnsi="Times New Roman" w:cs="Times New Roman"/>
        <w:b/>
        <w:bCs/>
        <w:color w:val="FF0000"/>
        <w:lang w:val="ru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ru"/>
      </w:rPr>
      <w:fldChar w:fldCharType="begin"/>
    </w:r>
    <w:r>
      <w:rPr>
        <w:rFonts w:ascii="Times New Roman" w:hAnsi="Times New Roman" w:cs="Times New Roman"/>
        <w:color w:val="FF0000"/>
        <w:lang w:val="ru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ru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ru"/>
      </w:rPr>
      <w:t>ДЛЯ СЛУЖЕБНОГО ПОЛЬЗОВАНИЯ</w:t>
    </w:r>
    <w:r>
      <w:rPr>
        <w:rFonts w:ascii="Times New Roman" w:hAnsi="Times New Roman" w:cs="Times New Roman"/>
        <w:color w:val="FF0000"/>
        <w:lang w:val="ru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26F75"/>
    <w:rsid w:val="0003576D"/>
    <w:rsid w:val="00065C80"/>
    <w:rsid w:val="0009755B"/>
    <w:rsid w:val="00232EBC"/>
    <w:rsid w:val="003159C3"/>
    <w:rsid w:val="003F1B04"/>
    <w:rsid w:val="0056635F"/>
    <w:rsid w:val="006E0011"/>
    <w:rsid w:val="00747CC4"/>
    <w:rsid w:val="0077326A"/>
    <w:rsid w:val="007A2636"/>
    <w:rsid w:val="00905C4A"/>
    <w:rsid w:val="00911B4E"/>
    <w:rsid w:val="0092527F"/>
    <w:rsid w:val="009741A0"/>
    <w:rsid w:val="00B63E05"/>
    <w:rsid w:val="00C9368D"/>
    <w:rsid w:val="00D12328"/>
    <w:rsid w:val="00D6115A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D6C73-4150-4DA0-8D1F-D56A8EEBC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4</cp:revision>
  <dcterms:created xsi:type="dcterms:W3CDTF">2024-09-17T15:38:00Z</dcterms:created>
  <dcterms:modified xsi:type="dcterms:W3CDTF">2024-09-18T13:34:00Z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