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3BDF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65E0C">
              <w:t>0499</w:t>
            </w:r>
          </w:p>
          <w:p w14:paraId="34BDABA6" w14:textId="17F38E7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24913">
              <w:t>13</w:t>
            </w:r>
            <w:r w:rsidR="006D5799">
              <w:t xml:space="preserve"> </w:t>
            </w:r>
            <w:r w:rsidR="00765E0C">
              <w:t xml:space="preserve">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6BBCD2" w14:textId="77777777" w:rsidR="00010C69" w:rsidRPr="00010C69" w:rsidRDefault="00010C69" w:rsidP="00010C69">
      <w:pPr>
        <w:pStyle w:val="Heading2"/>
      </w:pPr>
      <w:r w:rsidRPr="00010C69">
        <w:t>Regarding Parents ‘should have been told’ about teachers' disturbing WhatsApps | The National please share if Police communicated with COPFS regarding this case- yes or no?</w:t>
      </w:r>
    </w:p>
    <w:p w14:paraId="11CE1D3F" w14:textId="77777777" w:rsidR="00010C69" w:rsidRPr="00010C69" w:rsidRDefault="00010C69" w:rsidP="00010C69">
      <w:pPr>
        <w:pStyle w:val="Heading2"/>
      </w:pPr>
      <w:r w:rsidRPr="00010C69">
        <w:t>Please share if police shared with COPFS the evidence pack given to police by the complainer?</w:t>
      </w:r>
    </w:p>
    <w:p w14:paraId="089E2DB7" w14:textId="77777777" w:rsidR="00010C69" w:rsidRPr="00010C69" w:rsidRDefault="00010C69" w:rsidP="00010C69">
      <w:pPr>
        <w:pStyle w:val="Heading2"/>
      </w:pPr>
      <w:r w:rsidRPr="00010C69">
        <w:t>If it was shared, was it shared in full?</w:t>
      </w:r>
    </w:p>
    <w:p w14:paraId="0AC0AC94" w14:textId="77777777" w:rsidR="00010C69" w:rsidRPr="00010C69" w:rsidRDefault="00010C69" w:rsidP="00010C69">
      <w:pPr>
        <w:pStyle w:val="Heading2"/>
      </w:pPr>
      <w:r w:rsidRPr="00010C69">
        <w:t xml:space="preserve">Was evidence from Aberdeenshire Council 'inquiries' that police state they engaged in, also shared with COPFS.  </w:t>
      </w:r>
    </w:p>
    <w:p w14:paraId="1EC1D06E" w14:textId="77777777" w:rsidR="00010C69" w:rsidRDefault="00010C69" w:rsidP="00010C69">
      <w:pPr>
        <w:pStyle w:val="Heading2"/>
      </w:pPr>
      <w:r w:rsidRPr="00010C69">
        <w:t>if yes, Please share information from Aberdeenshire Council to police that went to COPFS.  I appreciate this may need heavily redacted.</w:t>
      </w:r>
    </w:p>
    <w:p w14:paraId="2A6649F1" w14:textId="42B17519" w:rsidR="005A3433" w:rsidRDefault="00010C69" w:rsidP="005A3433">
      <w:r w:rsidRPr="00010C69">
        <w:t xml:space="preserve">In response to your request, </w:t>
      </w:r>
      <w:r w:rsidR="005A3433">
        <w:t xml:space="preserve">I would advise that extensive inquiries were carried out by Police Scotland, with no criminality established.  On that basis no report was sent to COPFS.  </w:t>
      </w:r>
    </w:p>
    <w:p w14:paraId="34BDABBD" w14:textId="045807FC" w:rsidR="00BF6B81" w:rsidRDefault="005A3433" w:rsidP="00793DD5">
      <w:pPr>
        <w:tabs>
          <w:tab w:val="left" w:pos="5400"/>
        </w:tabs>
      </w:pPr>
      <w:r>
        <w:t>I</w:t>
      </w:r>
      <w:r w:rsidR="00010C69" w:rsidRPr="00010C69">
        <w:t>n terms of Section 17 of the Freedom of Information (Scotland) Act 2002, this represents a notice that the information you seek is not held by Police Scotland.</w:t>
      </w:r>
    </w:p>
    <w:p w14:paraId="12255156" w14:textId="77777777" w:rsidR="00010C69" w:rsidRPr="00B11A55" w:rsidRDefault="00010C69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B41BA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E8580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3532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EE8EB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A17E4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FDEFD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4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C69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7264"/>
    <w:rsid w:val="005A3433"/>
    <w:rsid w:val="005D0BCA"/>
    <w:rsid w:val="006242E8"/>
    <w:rsid w:val="00645CFA"/>
    <w:rsid w:val="006862A7"/>
    <w:rsid w:val="006877E8"/>
    <w:rsid w:val="006B281F"/>
    <w:rsid w:val="006D5799"/>
    <w:rsid w:val="00750D83"/>
    <w:rsid w:val="00765E0C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4146"/>
    <w:rsid w:val="00B17211"/>
    <w:rsid w:val="00B461B2"/>
    <w:rsid w:val="00B654B6"/>
    <w:rsid w:val="00B71B3C"/>
    <w:rsid w:val="00BC389E"/>
    <w:rsid w:val="00BE1888"/>
    <w:rsid w:val="00BF1A01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24913"/>
    <w:rsid w:val="00E55D79"/>
    <w:rsid w:val="00EE2373"/>
    <w:rsid w:val="00EF4761"/>
    <w:rsid w:val="00F21D44"/>
    <w:rsid w:val="00F850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1931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2024-02-23T09:49:00Z</dcterms:created>
  <dcterms:modified xsi:type="dcterms:W3CDTF">2024-03-13T09:43:00Z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