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05032F" w:rsidR="00B17211" w:rsidRPr="00B17211" w:rsidRDefault="00B17211" w:rsidP="007F490F">
            <w:r w:rsidRPr="007F490F">
              <w:rPr>
                <w:rStyle w:val="Heading2Char"/>
              </w:rPr>
              <w:t>Our reference:</w:t>
            </w:r>
            <w:r>
              <w:t xml:space="preserve">  FOI 2</w:t>
            </w:r>
            <w:r w:rsidR="00B654B6">
              <w:t>4</w:t>
            </w:r>
            <w:r w:rsidR="001F280F">
              <w:t>-0749</w:t>
            </w:r>
          </w:p>
          <w:p w14:paraId="34BDABA6" w14:textId="376B6B84" w:rsidR="00B17211" w:rsidRDefault="00456324" w:rsidP="00EE2373">
            <w:r w:rsidRPr="007F490F">
              <w:rPr>
                <w:rStyle w:val="Heading2Char"/>
              </w:rPr>
              <w:t>Respon</w:t>
            </w:r>
            <w:r w:rsidR="007D55F6">
              <w:rPr>
                <w:rStyle w:val="Heading2Char"/>
              </w:rPr>
              <w:t>ded to:</w:t>
            </w:r>
            <w:r w:rsidR="007F490F">
              <w:t xml:space="preserve">  </w:t>
            </w:r>
            <w:r w:rsidR="007E526B">
              <w:t>19</w:t>
            </w:r>
            <w:bookmarkStart w:id="0" w:name="_GoBack"/>
            <w:bookmarkEnd w:id="0"/>
            <w:r w:rsidR="006D5799">
              <w:t xml:space="preserve"> </w:t>
            </w:r>
            <w:r w:rsidR="001F280F">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2FA59E" w14:textId="77777777" w:rsidR="001F280F" w:rsidRPr="001F280F" w:rsidRDefault="001F280F" w:rsidP="001F280F">
      <w:r w:rsidRPr="001F280F">
        <w:t>Tackling hate crime is a priority for Police Scotland. Hate crime negatively impacts on individuals, communities, and wider society. For victims, who are often already very vulnerable, it can have a deeply damaging impact.</w:t>
      </w:r>
    </w:p>
    <w:p w14:paraId="11F17E76" w14:textId="639F8803" w:rsidR="001F280F" w:rsidRPr="001F280F" w:rsidRDefault="001F280F" w:rsidP="001F280F">
      <w:pPr>
        <w:rPr>
          <w:lang w:eastAsia="en-GB"/>
        </w:rPr>
      </w:pPr>
      <w:r w:rsidRPr="001F280F">
        <w:rPr>
          <w:lang w:eastAsia="en-GB"/>
        </w:rPr>
        <w:t xml:space="preserve">Police Scotland’s last hate crime campaign, which included the Hate Monster, ran for six weeks in Spring 2023. </w:t>
      </w:r>
      <w:r w:rsidR="003C5498">
        <w:rPr>
          <w:lang w:eastAsia="en-GB"/>
        </w:rPr>
        <w:t xml:space="preserve"> </w:t>
      </w:r>
      <w:r w:rsidRPr="001F280F">
        <w:rPr>
          <w:lang w:eastAsia="en-GB"/>
        </w:rPr>
        <w:t>It was not related to the introduction of the new Hate Crime and Public Order (Scotland) Act.</w:t>
      </w:r>
    </w:p>
    <w:p w14:paraId="788D233F" w14:textId="7CAF1402" w:rsidR="001F280F" w:rsidRPr="001F280F" w:rsidRDefault="001F280F" w:rsidP="001F280F">
      <w:pPr>
        <w:rPr>
          <w:lang w:eastAsia="en-GB"/>
        </w:rPr>
      </w:pPr>
      <w:r w:rsidRPr="001F280F">
        <w:rPr>
          <w:lang w:eastAsia="en-GB"/>
        </w:rPr>
        <w:t>We have not produced any campaign material about the new Act, although we have shared content from the Scottish Government about it.</w:t>
      </w:r>
    </w:p>
    <w:p w14:paraId="598E126F" w14:textId="77777777" w:rsidR="001F280F" w:rsidRPr="001F280F" w:rsidRDefault="001F280F" w:rsidP="001F280F">
      <w:pPr>
        <w:rPr>
          <w:lang w:eastAsia="en-GB"/>
        </w:rPr>
      </w:pPr>
      <w:r w:rsidRPr="001F280F">
        <w:rPr>
          <w:lang w:eastAsia="en-GB"/>
        </w:rPr>
        <w:t>The hate crime campaign we ran in 2023 was developed using industry best-practice, including behaviour change communication techniques.</w:t>
      </w:r>
    </w:p>
    <w:p w14:paraId="5B916B48" w14:textId="77777777" w:rsidR="003C5498" w:rsidRDefault="001F280F" w:rsidP="001F280F">
      <w:r w:rsidRPr="001F280F">
        <w:t xml:space="preserve">It was not the first anti-hate crime campaign Police Scotland has delivered. </w:t>
      </w:r>
      <w:r w:rsidR="003C5498">
        <w:t xml:space="preserve"> </w:t>
      </w:r>
      <w:r w:rsidRPr="001F280F">
        <w:t xml:space="preserve">In the past our efforts have focused on encouraging the reporting of hate crime, either by victims or bystanders. </w:t>
      </w:r>
    </w:p>
    <w:p w14:paraId="78BC3745" w14:textId="62AE80D6" w:rsidR="001F280F" w:rsidRPr="001F280F" w:rsidRDefault="001F280F" w:rsidP="001F280F">
      <w:r w:rsidRPr="001F280F">
        <w:t>This was the first campaign, however, where we aimed to engage directly with those most at risk of offending, with the biggest opportunity to change, and asked them to reflect on what factors could lead to them potentially committing a hate crime.</w:t>
      </w:r>
    </w:p>
    <w:p w14:paraId="0B805E4E" w14:textId="77777777" w:rsidR="003C5498" w:rsidRDefault="001F280F" w:rsidP="001F280F">
      <w:r w:rsidRPr="001F280F">
        <w:t xml:space="preserve">The campaign was informed by a rigorous research and insight process which considered in detail crime statistics, academic research into hate crime and its causes, and the views of partners and stakeholders with the most knowledge of this crime type. </w:t>
      </w:r>
    </w:p>
    <w:p w14:paraId="7EF598BC" w14:textId="77777777" w:rsidR="003C5498" w:rsidRDefault="001F280F" w:rsidP="001F280F">
      <w:r w:rsidRPr="001F280F">
        <w:t xml:space="preserve">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sidRPr="001F280F">
          <w:rPr>
            <w:color w:val="0563C1"/>
            <w:u w:val="single"/>
            <w:lang w:eastAsia="en-GB"/>
          </w:rPr>
          <w:t>Police recorded hate crime - characteristics: updated study - gov.scot (www.gov.scot)</w:t>
        </w:r>
      </w:hyperlink>
      <w:r w:rsidRPr="001F280F">
        <w:t xml:space="preserve"> (Jan 23).  </w:t>
      </w:r>
    </w:p>
    <w:p w14:paraId="30E9C951" w14:textId="2EF15836" w:rsidR="001F280F" w:rsidRPr="001F280F" w:rsidRDefault="001F280F" w:rsidP="001F280F">
      <w:r w:rsidRPr="001F280F">
        <w:lastRenderedPageBreak/>
        <w:t>These sources of data identified key offender characteristics and provided information which helped identify our target audience.</w:t>
      </w:r>
    </w:p>
    <w:p w14:paraId="13DCFCF3" w14:textId="77777777" w:rsidR="001F280F" w:rsidRPr="001F280F" w:rsidRDefault="001F280F" w:rsidP="001F280F">
      <w:r w:rsidRPr="001F280F">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083C2A08" w14:textId="77777777" w:rsidR="001F280F" w:rsidRPr="001F280F" w:rsidRDefault="001F280F" w:rsidP="001F280F">
      <w:r w:rsidRPr="001F280F">
        <w:t>Behaviour change campaigns are always targeted at specific audiences, particularly where budgets are limited. This is a key principle of communications and marketing practice.</w:t>
      </w:r>
    </w:p>
    <w:p w14:paraId="3790C904" w14:textId="77777777" w:rsidR="001F280F" w:rsidRPr="001F280F" w:rsidRDefault="001F280F" w:rsidP="001F280F">
      <w:r w:rsidRPr="001F280F">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68D235EB" w14:textId="77777777" w:rsidR="001F280F" w:rsidRPr="001F280F" w:rsidRDefault="001F280F" w:rsidP="001F280F">
      <w:r w:rsidRPr="001F280F">
        <w:t xml:space="preserve">This led to the development of the Hate Monster campaign in the form of a short, animated video. This was created by our in-house design team, keeping costs to a minimum. The animation was shared on both paid for and Police Scotland social media channels. We also produced printed materials and a toolkit that we shared with our partners who encounter victims of hate crime and those at risk of offending. </w:t>
      </w:r>
    </w:p>
    <w:p w14:paraId="29D2D58C" w14:textId="77777777" w:rsidR="001F280F" w:rsidRPr="001F280F" w:rsidRDefault="001F280F" w:rsidP="001F280F">
      <w:r w:rsidRPr="001F280F">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6092154A" w14:textId="77777777" w:rsidR="001F280F" w:rsidRPr="001F280F" w:rsidRDefault="001F280F" w:rsidP="001F280F">
      <w:r w:rsidRPr="001F280F">
        <w:t>The campaign did not seek to shame those at risk of offending, in fact it aimed to do the opposite, it aimed to acknowledge the factors that can lead to offending and offer solutions on how it could be avoided.</w:t>
      </w:r>
    </w:p>
    <w:p w14:paraId="5AAAD57A" w14:textId="77777777" w:rsidR="001F280F" w:rsidRPr="001F280F" w:rsidRDefault="001F280F" w:rsidP="001F280F">
      <w:r w:rsidRPr="001F280F">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5131F226" w14:textId="77777777" w:rsidR="001F280F" w:rsidRPr="001F280F" w:rsidRDefault="001F280F" w:rsidP="001F280F">
      <w:r w:rsidRPr="001F280F">
        <w:lastRenderedPageBreak/>
        <w:t>While campaign material remained on the Police Scotland website after the end of the campaign, the campaign ended after it had run for six weeks.</w:t>
      </w:r>
    </w:p>
    <w:p w14:paraId="4D2AC3FE" w14:textId="77777777" w:rsidR="003C5498" w:rsidRDefault="001F280F" w:rsidP="001F280F">
      <w:pPr>
        <w:tabs>
          <w:tab w:val="left" w:pos="5400"/>
        </w:tabs>
        <w:rPr>
          <w:rFonts w:eastAsiaTheme="majorEastAsia" w:cstheme="majorBidi"/>
          <w:b/>
          <w:color w:val="000000" w:themeColor="text1"/>
          <w:szCs w:val="26"/>
        </w:rPr>
      </w:pPr>
      <w:r w:rsidRPr="001F280F">
        <w:rPr>
          <w:rFonts w:eastAsiaTheme="majorEastAsia" w:cstheme="majorBidi"/>
          <w:b/>
          <w:color w:val="000000" w:themeColor="text1"/>
          <w:szCs w:val="26"/>
        </w:rPr>
        <w:t xml:space="preserve">I would like to make a freedom of information request. </w:t>
      </w:r>
    </w:p>
    <w:p w14:paraId="676A1870" w14:textId="5CABFD8C" w:rsidR="001F280F" w:rsidRPr="001F280F" w:rsidRDefault="001F280F" w:rsidP="001F280F">
      <w:pPr>
        <w:tabs>
          <w:tab w:val="left" w:pos="5400"/>
        </w:tabs>
        <w:rPr>
          <w:rFonts w:eastAsiaTheme="majorEastAsia" w:cstheme="majorBidi"/>
          <w:b/>
          <w:color w:val="000000" w:themeColor="text1"/>
          <w:szCs w:val="26"/>
        </w:rPr>
      </w:pPr>
      <w:r w:rsidRPr="001F280F">
        <w:rPr>
          <w:rFonts w:eastAsiaTheme="majorEastAsia" w:cstheme="majorBidi"/>
          <w:b/>
          <w:color w:val="000000" w:themeColor="text1"/>
          <w:szCs w:val="26"/>
        </w:rPr>
        <w:t>A new character - the Hate Monster - is being used in public engagement around the commencement of new Hate Crime legislation.</w:t>
      </w:r>
    </w:p>
    <w:p w14:paraId="3118643C" w14:textId="77777777" w:rsidR="003C5498" w:rsidRDefault="001F280F" w:rsidP="001F280F">
      <w:pPr>
        <w:tabs>
          <w:tab w:val="left" w:pos="5400"/>
        </w:tabs>
        <w:rPr>
          <w:rFonts w:eastAsiaTheme="majorEastAsia" w:cstheme="majorBidi"/>
          <w:b/>
          <w:color w:val="000000" w:themeColor="text1"/>
          <w:szCs w:val="26"/>
        </w:rPr>
      </w:pPr>
      <w:r w:rsidRPr="001F280F">
        <w:rPr>
          <w:rFonts w:eastAsiaTheme="majorEastAsia" w:cstheme="majorBidi"/>
          <w:b/>
          <w:color w:val="000000" w:themeColor="text1"/>
          <w:szCs w:val="26"/>
        </w:rPr>
        <w:t xml:space="preserve">Please release the minutes of all meetings where the Hate Monster video, character or concept was discussed. </w:t>
      </w:r>
    </w:p>
    <w:p w14:paraId="34BDABAA" w14:textId="7CADC2D5" w:rsidR="00496A08" w:rsidRDefault="001F280F" w:rsidP="001F280F">
      <w:pPr>
        <w:tabs>
          <w:tab w:val="left" w:pos="5400"/>
        </w:tabs>
      </w:pPr>
      <w:r w:rsidRPr="001F280F">
        <w:rPr>
          <w:rFonts w:eastAsiaTheme="majorEastAsia" w:cstheme="majorBidi"/>
          <w:b/>
          <w:color w:val="000000" w:themeColor="text1"/>
          <w:szCs w:val="26"/>
        </w:rPr>
        <w:t>Kindly also release all emails where this character, video or concept was referred to by relevant public engagement teams, learning and development teams, or senior officers.</w:t>
      </w:r>
    </w:p>
    <w:p w14:paraId="3EF5FF2D" w14:textId="77777777" w:rsidR="003C5498" w:rsidRDefault="001F280F" w:rsidP="001F280F">
      <w:pPr>
        <w:tabs>
          <w:tab w:val="left" w:pos="5400"/>
        </w:tabs>
      </w:pPr>
      <w:r w:rsidRPr="001F280F">
        <w:t xml:space="preserve">The Hate Monster was not created for or being used for public engagement around the commencement of the new hate crime legislation. </w:t>
      </w:r>
    </w:p>
    <w:p w14:paraId="6D97E0DD" w14:textId="7BD1E974" w:rsidR="001F280F" w:rsidRPr="001F280F" w:rsidRDefault="001F280F" w:rsidP="001F280F">
      <w:pPr>
        <w:tabs>
          <w:tab w:val="left" w:pos="5400"/>
        </w:tabs>
      </w:pPr>
      <w:r w:rsidRPr="001F280F">
        <w:t>It was devised as part of a campaign launched in March 2023 by Police Scotland and has not been used since April 2023.</w:t>
      </w:r>
    </w:p>
    <w:p w14:paraId="769A7DE3" w14:textId="178822CE" w:rsidR="001F280F" w:rsidRDefault="001F280F" w:rsidP="001F280F">
      <w:pPr>
        <w:tabs>
          <w:tab w:val="left" w:pos="5400"/>
        </w:tabs>
      </w:pPr>
      <w:r w:rsidRPr="001F280F">
        <w:t>There are no meeting minutes or emails with senior officers, learning and development teams or public engagement teams</w:t>
      </w:r>
      <w:r w:rsidR="003C5498">
        <w:t xml:space="preserve"> and section 17 of the act therefore applies - the information sought is not held.</w:t>
      </w:r>
    </w:p>
    <w:p w14:paraId="271EF2A1" w14:textId="77777777" w:rsidR="003C5498" w:rsidRPr="001F280F" w:rsidRDefault="003C5498" w:rsidP="001F280F">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29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29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29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29F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29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29F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1F280F"/>
    <w:rsid w:val="00207326"/>
    <w:rsid w:val="00253DF6"/>
    <w:rsid w:val="00255F1E"/>
    <w:rsid w:val="0036503B"/>
    <w:rsid w:val="003C5498"/>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6F62CC"/>
    <w:rsid w:val="00750D83"/>
    <w:rsid w:val="00785DBC"/>
    <w:rsid w:val="00793DD5"/>
    <w:rsid w:val="007D55F6"/>
    <w:rsid w:val="007E526B"/>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529F4"/>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37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e32d40b-a8f5-4c24-a46b-b72b5f0b9b52"/>
    <ds:schemaRef ds:uri="http://www.w3.org/XML/1998/namespace"/>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1026</Words>
  <Characters>5849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2024-04-19T07:40:00Z</cp:lastPrinted>
  <dcterms:created xsi:type="dcterms:W3CDTF">2023-12-08T11:52:00Z</dcterms:created>
  <dcterms:modified xsi:type="dcterms:W3CDTF">2024-04-19T07:40:00Z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