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AB061A4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838BD">
              <w:t>25-0732</w:t>
            </w:r>
          </w:p>
          <w:p w14:paraId="2C2B5948" w14:textId="4555DCA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5091">
              <w:t>xx</w:t>
            </w:r>
            <w:r w:rsidR="00ED7D8D">
              <w:t xml:space="preserve"> </w:t>
            </w:r>
            <w:r w:rsidR="007838BD">
              <w:t>March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09FEDA1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7838BD">
        <w:t>,</w:t>
      </w:r>
      <w:r>
        <w:t xml:space="preserve">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35A5E"/>
    <w:rsid w:val="00700F8B"/>
    <w:rsid w:val="00750D83"/>
    <w:rsid w:val="007838BD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