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E67873" w:rsidR="00B17211" w:rsidRPr="00B17211" w:rsidRDefault="00B17211" w:rsidP="007F490F">
            <w:r w:rsidRPr="007F490F">
              <w:rPr>
                <w:rStyle w:val="Heading2Char"/>
              </w:rPr>
              <w:t>Our reference:</w:t>
            </w:r>
            <w:r>
              <w:t xml:space="preserve">  FOI 2</w:t>
            </w:r>
            <w:r w:rsidR="00EF0FBB">
              <w:t>5</w:t>
            </w:r>
            <w:r>
              <w:t>-</w:t>
            </w:r>
            <w:r w:rsidR="00843D0F">
              <w:t>2279</w:t>
            </w:r>
          </w:p>
          <w:p w14:paraId="34BDABA6" w14:textId="1AB0D8A9" w:rsidR="00B17211" w:rsidRDefault="00456324" w:rsidP="00EE2373">
            <w:r w:rsidRPr="007F490F">
              <w:rPr>
                <w:rStyle w:val="Heading2Char"/>
              </w:rPr>
              <w:t>Respon</w:t>
            </w:r>
            <w:r w:rsidR="007D55F6">
              <w:rPr>
                <w:rStyle w:val="Heading2Char"/>
              </w:rPr>
              <w:t>ded to:</w:t>
            </w:r>
            <w:r w:rsidR="007F490F">
              <w:t xml:space="preserve">  </w:t>
            </w:r>
            <w:r w:rsidR="00B66C33">
              <w:t>30</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059A4FC" w14:textId="77777777" w:rsidR="00843D0F" w:rsidRPr="00843D0F" w:rsidRDefault="00843D0F" w:rsidP="00843D0F">
      <w:pPr>
        <w:numPr>
          <w:ilvl w:val="0"/>
          <w:numId w:val="2"/>
        </w:numPr>
        <w:tabs>
          <w:tab w:val="num" w:pos="720"/>
          <w:tab w:val="left" w:pos="5400"/>
        </w:tabs>
        <w:rPr>
          <w:rFonts w:eastAsiaTheme="majorEastAsia" w:cstheme="majorBidi"/>
          <w:b/>
          <w:color w:val="000000" w:themeColor="text1"/>
          <w:szCs w:val="26"/>
        </w:rPr>
      </w:pPr>
      <w:r w:rsidRPr="00843D0F">
        <w:rPr>
          <w:rFonts w:eastAsiaTheme="majorEastAsia" w:cstheme="majorBidi"/>
          <w:b/>
          <w:color w:val="000000" w:themeColor="text1"/>
          <w:szCs w:val="26"/>
        </w:rPr>
        <w:t xml:space="preserve">The number of reported incidents of </w:t>
      </w:r>
      <w:r w:rsidRPr="00843D0F">
        <w:rPr>
          <w:rFonts w:eastAsiaTheme="majorEastAsia" w:cstheme="majorBidi"/>
          <w:b/>
          <w:bCs/>
          <w:color w:val="000000" w:themeColor="text1"/>
          <w:szCs w:val="26"/>
        </w:rPr>
        <w:t>tool theft</w:t>
      </w:r>
      <w:r w:rsidRPr="00843D0F">
        <w:rPr>
          <w:rFonts w:eastAsiaTheme="majorEastAsia" w:cstheme="majorBidi"/>
          <w:b/>
          <w:color w:val="000000" w:themeColor="text1"/>
          <w:szCs w:val="26"/>
        </w:rPr>
        <w:t xml:space="preserve"> recorded by your police force for each of the last five calendar years (2020, 2021, 2022, 2023, 2024), and if available, year-to-date data for 2025.</w:t>
      </w:r>
    </w:p>
    <w:p w14:paraId="1A1B2553" w14:textId="77777777" w:rsidR="00843D0F" w:rsidRPr="00843D0F" w:rsidRDefault="00843D0F" w:rsidP="00843D0F">
      <w:pPr>
        <w:numPr>
          <w:ilvl w:val="0"/>
          <w:numId w:val="2"/>
        </w:numPr>
        <w:tabs>
          <w:tab w:val="num" w:pos="720"/>
          <w:tab w:val="left" w:pos="5400"/>
        </w:tabs>
        <w:rPr>
          <w:rFonts w:eastAsiaTheme="majorEastAsia" w:cstheme="majorBidi"/>
          <w:b/>
          <w:color w:val="000000" w:themeColor="text1"/>
          <w:szCs w:val="26"/>
        </w:rPr>
      </w:pPr>
      <w:r w:rsidRPr="00843D0F">
        <w:rPr>
          <w:rFonts w:eastAsiaTheme="majorEastAsia" w:cstheme="majorBidi"/>
          <w:b/>
          <w:color w:val="000000" w:themeColor="text1"/>
          <w:szCs w:val="26"/>
        </w:rPr>
        <w:t xml:space="preserve">For each year, please provide a breakdown of: </w:t>
      </w:r>
    </w:p>
    <w:p w14:paraId="1E73A976" w14:textId="77777777" w:rsidR="00843D0F" w:rsidRPr="00843D0F" w:rsidRDefault="00843D0F" w:rsidP="00843D0F">
      <w:pPr>
        <w:numPr>
          <w:ilvl w:val="1"/>
          <w:numId w:val="2"/>
        </w:numPr>
        <w:tabs>
          <w:tab w:val="num" w:pos="1440"/>
          <w:tab w:val="left" w:pos="5400"/>
        </w:tabs>
        <w:rPr>
          <w:rFonts w:eastAsiaTheme="majorEastAsia" w:cstheme="majorBidi"/>
          <w:b/>
          <w:color w:val="000000" w:themeColor="text1"/>
          <w:szCs w:val="26"/>
        </w:rPr>
      </w:pPr>
      <w:r w:rsidRPr="00843D0F">
        <w:rPr>
          <w:rFonts w:eastAsiaTheme="majorEastAsia" w:cstheme="majorBidi"/>
          <w:b/>
          <w:color w:val="000000" w:themeColor="text1"/>
          <w:szCs w:val="26"/>
        </w:rPr>
        <w:t xml:space="preserve">The number of thefts from </w:t>
      </w:r>
      <w:r w:rsidRPr="00843D0F">
        <w:rPr>
          <w:rFonts w:eastAsiaTheme="majorEastAsia" w:cstheme="majorBidi"/>
          <w:b/>
          <w:bCs/>
          <w:color w:val="000000" w:themeColor="text1"/>
          <w:szCs w:val="26"/>
        </w:rPr>
        <w:t>vehicles</w:t>
      </w:r>
      <w:r w:rsidRPr="00843D0F">
        <w:rPr>
          <w:rFonts w:eastAsiaTheme="majorEastAsia" w:cstheme="majorBidi"/>
          <w:b/>
          <w:color w:val="000000" w:themeColor="text1"/>
          <w:szCs w:val="26"/>
        </w:rPr>
        <w:t xml:space="preserve">, </w:t>
      </w:r>
      <w:r w:rsidRPr="00843D0F">
        <w:rPr>
          <w:rFonts w:eastAsiaTheme="majorEastAsia" w:cstheme="majorBidi"/>
          <w:b/>
          <w:bCs/>
          <w:color w:val="000000" w:themeColor="text1"/>
          <w:szCs w:val="26"/>
        </w:rPr>
        <w:t>residential properties</w:t>
      </w:r>
      <w:r w:rsidRPr="00843D0F">
        <w:rPr>
          <w:rFonts w:eastAsiaTheme="majorEastAsia" w:cstheme="majorBidi"/>
          <w:b/>
          <w:color w:val="000000" w:themeColor="text1"/>
          <w:szCs w:val="26"/>
        </w:rPr>
        <w:t xml:space="preserve">, </w:t>
      </w:r>
      <w:r w:rsidRPr="00843D0F">
        <w:rPr>
          <w:rFonts w:eastAsiaTheme="majorEastAsia" w:cstheme="majorBidi"/>
          <w:b/>
          <w:bCs/>
          <w:color w:val="000000" w:themeColor="text1"/>
          <w:szCs w:val="26"/>
        </w:rPr>
        <w:t>construction sites</w:t>
      </w:r>
      <w:r w:rsidRPr="00843D0F">
        <w:rPr>
          <w:rFonts w:eastAsiaTheme="majorEastAsia" w:cstheme="majorBidi"/>
          <w:b/>
          <w:color w:val="000000" w:themeColor="text1"/>
          <w:szCs w:val="26"/>
        </w:rPr>
        <w:t xml:space="preserve">, or </w:t>
      </w:r>
      <w:r w:rsidRPr="00843D0F">
        <w:rPr>
          <w:rFonts w:eastAsiaTheme="majorEastAsia" w:cstheme="majorBidi"/>
          <w:b/>
          <w:bCs/>
          <w:color w:val="000000" w:themeColor="text1"/>
          <w:szCs w:val="26"/>
        </w:rPr>
        <w:t>commercial premises</w:t>
      </w:r>
      <w:r w:rsidRPr="00843D0F">
        <w:rPr>
          <w:rFonts w:eastAsiaTheme="majorEastAsia" w:cstheme="majorBidi"/>
          <w:b/>
          <w:color w:val="000000" w:themeColor="text1"/>
          <w:szCs w:val="26"/>
        </w:rPr>
        <w:t xml:space="preserve"> (if this categorisation is available).</w:t>
      </w:r>
    </w:p>
    <w:p w14:paraId="5638D235" w14:textId="77777777" w:rsidR="00843D0F" w:rsidRPr="00843D0F" w:rsidRDefault="00843D0F" w:rsidP="00843D0F">
      <w:pPr>
        <w:numPr>
          <w:ilvl w:val="1"/>
          <w:numId w:val="2"/>
        </w:numPr>
        <w:tabs>
          <w:tab w:val="num" w:pos="1440"/>
          <w:tab w:val="left" w:pos="5400"/>
        </w:tabs>
        <w:rPr>
          <w:rFonts w:eastAsiaTheme="majorEastAsia" w:cstheme="majorBidi"/>
          <w:b/>
          <w:color w:val="000000" w:themeColor="text1"/>
          <w:szCs w:val="26"/>
        </w:rPr>
      </w:pPr>
      <w:r w:rsidRPr="00843D0F">
        <w:rPr>
          <w:rFonts w:eastAsiaTheme="majorEastAsia" w:cstheme="majorBidi"/>
          <w:b/>
          <w:color w:val="000000" w:themeColor="text1"/>
          <w:szCs w:val="26"/>
        </w:rPr>
        <w:t xml:space="preserve">The estimated </w:t>
      </w:r>
      <w:r w:rsidRPr="00843D0F">
        <w:rPr>
          <w:rFonts w:eastAsiaTheme="majorEastAsia" w:cstheme="majorBidi"/>
          <w:b/>
          <w:bCs/>
          <w:color w:val="000000" w:themeColor="text1"/>
          <w:szCs w:val="26"/>
        </w:rPr>
        <w:t>total value</w:t>
      </w:r>
      <w:r w:rsidRPr="00843D0F">
        <w:rPr>
          <w:rFonts w:eastAsiaTheme="majorEastAsia" w:cstheme="majorBidi"/>
          <w:b/>
          <w:color w:val="000000" w:themeColor="text1"/>
          <w:szCs w:val="26"/>
        </w:rPr>
        <w:t xml:space="preserve"> of tools reported stolen each year (if recorded).</w:t>
      </w:r>
    </w:p>
    <w:p w14:paraId="00C5BB58" w14:textId="77777777" w:rsidR="00843D0F" w:rsidRDefault="00843D0F" w:rsidP="00843D0F">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1F35443E" w14:textId="49D76C83" w:rsidR="00EF0FBB" w:rsidRDefault="00843D0F" w:rsidP="00843D0F">
      <w:pPr>
        <w:tabs>
          <w:tab w:val="left" w:pos="5400"/>
        </w:tabs>
      </w:pPr>
      <w:r>
        <w:t>By way of explanation, we are u</w:t>
      </w:r>
      <w:r w:rsidRPr="00843D0F">
        <w:t>nable to search Theft offences based on type of property stolen</w:t>
      </w:r>
      <w:r>
        <w:t>. The only way to collate this data would be to manually assess each individual report of theft for relevance. This is clearly an exercise that would far exceed the cost threshold set out within the Act.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69667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C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2EC9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C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EFC84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C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65A24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C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1A5E9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C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EAB5C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6C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110"/>
    <w:multiLevelType w:val="multilevel"/>
    <w:tmpl w:val="324E22A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8450416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43D0F"/>
    <w:rsid w:val="0086779C"/>
    <w:rsid w:val="00874BFD"/>
    <w:rsid w:val="008964EF"/>
    <w:rsid w:val="008A6565"/>
    <w:rsid w:val="00915E01"/>
    <w:rsid w:val="00927131"/>
    <w:rsid w:val="009631A4"/>
    <w:rsid w:val="00977296"/>
    <w:rsid w:val="009D2AA5"/>
    <w:rsid w:val="00A25E93"/>
    <w:rsid w:val="00A320FF"/>
    <w:rsid w:val="00A70AC0"/>
    <w:rsid w:val="00A84EA9"/>
    <w:rsid w:val="00AC443C"/>
    <w:rsid w:val="00B033D6"/>
    <w:rsid w:val="00B11A55"/>
    <w:rsid w:val="00B17211"/>
    <w:rsid w:val="00B451E3"/>
    <w:rsid w:val="00B461B2"/>
    <w:rsid w:val="00B654B6"/>
    <w:rsid w:val="00B66C33"/>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923991">
      <w:bodyDiv w:val="1"/>
      <w:marLeft w:val="0"/>
      <w:marRight w:val="0"/>
      <w:marTop w:val="0"/>
      <w:marBottom w:val="0"/>
      <w:divBdr>
        <w:top w:val="none" w:sz="0" w:space="0" w:color="auto"/>
        <w:left w:val="none" w:sz="0" w:space="0" w:color="auto"/>
        <w:bottom w:val="none" w:sz="0" w:space="0" w:color="auto"/>
        <w:right w:val="none" w:sz="0" w:space="0" w:color="auto"/>
      </w:divBdr>
    </w:div>
    <w:div w:id="6309404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2025-07-29T14:14:00Z</dcterms:created>
  <dcterms:modified xsi:type="dcterms:W3CDTF">2025-07-30T12:57:00Z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