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2853F9" w:rsidR="00B17211" w:rsidRPr="00B17211" w:rsidRDefault="00B17211" w:rsidP="007F490F">
            <w:r w:rsidRPr="007F490F">
              <w:rPr>
                <w:rStyle w:val="Heading2Char"/>
              </w:rPr>
              <w:t>Our reference:</w:t>
            </w:r>
            <w:r>
              <w:t xml:space="preserve">  FOI 2</w:t>
            </w:r>
            <w:r w:rsidR="00B654B6">
              <w:t>4</w:t>
            </w:r>
            <w:r>
              <w:t>-xxxx</w:t>
            </w:r>
          </w:p>
          <w:p w14:paraId="34BDABA6" w14:textId="0A16C67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249B3C" w14:textId="77777777" w:rsidR="00D80B81" w:rsidRDefault="00D80B81" w:rsidP="00D80B81">
      <w:pPr>
        <w:pStyle w:val="Heading2"/>
      </w:pPr>
      <w:r>
        <w:t>The amount of recorded crimes of thefts of puppies / dogs in the Fife area in the past 5 years.</w:t>
      </w:r>
    </w:p>
    <w:p w14:paraId="4974FB83" w14:textId="00F1F3E7" w:rsidR="00D80B81" w:rsidRDefault="00D80B81" w:rsidP="00D80B81">
      <w:pPr>
        <w:pStyle w:val="Heading2"/>
      </w:pPr>
      <w:r>
        <w:t>The amount of recorded crimes of thefts of puppies / dogs in the KY14 postal area in the past 5 years.</w:t>
      </w:r>
    </w:p>
    <w:p w14:paraId="2D73C8A4" w14:textId="77777777" w:rsidR="00D80B81" w:rsidRDefault="00D80B81" w:rsidP="00D80B81"/>
    <w:p w14:paraId="163A6F91" w14:textId="77777777" w:rsidR="00D80B81" w:rsidRDefault="00D80B81" w:rsidP="00D80B8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BBF3211" w14:textId="5AD6CD37" w:rsidR="00D80B81" w:rsidRPr="008D798B" w:rsidRDefault="00D80B81" w:rsidP="00D80B81">
      <w:r w:rsidRPr="008D798B">
        <w:t>By way of explanation, there are no relevant markers available on Police Scotland incident or crime recording systems which allow the automatic retrieval of this level of information, and so it is not possible to search for reports based upon the type of property stolen.</w:t>
      </w:r>
    </w:p>
    <w:p w14:paraId="7D68EA27" w14:textId="4A53CF8F" w:rsidR="00D80B81" w:rsidRDefault="00D80B81" w:rsidP="00D80B81">
      <w:pPr>
        <w:tabs>
          <w:tab w:val="left" w:pos="5400"/>
        </w:tabs>
        <w:outlineLvl w:val="0"/>
      </w:pPr>
      <w:r w:rsidRPr="008D798B">
        <w:t>As such, the only way to provide you with this information in an accurate and consistent manner would be to individually examine each and every report for all Theft offences, including all theft categories, such as Housebreaking etc. for the time period requested</w:t>
      </w:r>
      <w:r>
        <w:t xml:space="preserve"> for </w:t>
      </w:r>
      <w:r w:rsidR="00AD0478">
        <w:t>the requested area</w:t>
      </w:r>
      <w:r w:rsidRPr="008D798B">
        <w:t>, to establish whether the property stolen was a dog.</w:t>
      </w:r>
    </w:p>
    <w:p w14:paraId="1E5A7874" w14:textId="21309DE8" w:rsidR="00D80B81" w:rsidRPr="008D798B" w:rsidRDefault="00D80B81" w:rsidP="00D80B81">
      <w:pPr>
        <w:tabs>
          <w:tab w:val="left" w:pos="5400"/>
        </w:tabs>
        <w:outlineLvl w:val="0"/>
      </w:pPr>
      <w:r>
        <w:t>This is an exercise that would far exceed the cost threshold set out within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4741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1C02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99E3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9C1E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E5EA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32154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79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17C4"/>
    <w:rsid w:val="0036503B"/>
    <w:rsid w:val="00397949"/>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D0478"/>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80B81"/>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80B81"/>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80B81"/>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79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2144</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2024-05-06T11:52:00Z</dcterms:created>
  <dcterms:modified xsi:type="dcterms:W3CDTF">2024-05-06T12:04:00Z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