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7DC2F0C6" w:rsidR="00B17211" w:rsidRPr="00B17211" w:rsidRDefault="00B17211" w:rsidP="007F490F">
            <w:r w:rsidRPr="007F490F">
              <w:rPr>
                <w:rStyle w:val="Heading2Char"/>
              </w:rPr>
              <w:t>Our reference:</w:t>
            </w:r>
            <w:r>
              <w:t xml:space="preserve">  FOI 2</w:t>
            </w:r>
            <w:r w:rsidR="00AC443C">
              <w:t>3</w:t>
            </w:r>
            <w:r>
              <w:t>-</w:t>
            </w:r>
            <w:r w:rsidR="006363F9">
              <w:t>2739</w:t>
            </w:r>
          </w:p>
          <w:p w14:paraId="7F9C6BF8" w14:textId="2FEA015B" w:rsidR="00B17211" w:rsidRDefault="00456324" w:rsidP="007D55F6">
            <w:r w:rsidRPr="007F490F">
              <w:rPr>
                <w:rStyle w:val="Heading2Char"/>
              </w:rPr>
              <w:t>Respon</w:t>
            </w:r>
            <w:r w:rsidR="007D55F6">
              <w:rPr>
                <w:rStyle w:val="Heading2Char"/>
              </w:rPr>
              <w:t>ded to:</w:t>
            </w:r>
            <w:r w:rsidR="007F490F">
              <w:t xml:space="preserve">  </w:t>
            </w:r>
            <w:r w:rsidR="006F2AEF">
              <w:t>17</w:t>
            </w:r>
            <w:r>
              <w:t xml:space="preserve"> </w:t>
            </w:r>
            <w:r w:rsidR="00FC66B1">
              <w:t>November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56A09C" w14:textId="77777777" w:rsidR="00FC66B1" w:rsidRDefault="005C2E22" w:rsidP="00793DD5">
      <w:pPr>
        <w:tabs>
          <w:tab w:val="left" w:pos="5400"/>
        </w:tabs>
        <w:rPr>
          <w:rFonts w:eastAsiaTheme="majorEastAsia" w:cstheme="majorBidi"/>
          <w:b/>
          <w:color w:val="000000" w:themeColor="text1"/>
          <w:szCs w:val="26"/>
        </w:rPr>
      </w:pPr>
      <w:r w:rsidRPr="005C2E22">
        <w:rPr>
          <w:rStyle w:val="Heading2Char"/>
        </w:rPr>
        <w:t xml:space="preserve">1. The number of instances of police officer absences due to stress, anxiety, depression or other psychiatric illness in total in the last six years. </w:t>
      </w:r>
      <w:r w:rsidRPr="005C2E22">
        <w:rPr>
          <w:rStyle w:val="Heading2Char"/>
        </w:rPr>
        <w:br/>
      </w:r>
      <w:r w:rsidRPr="005C2E22">
        <w:rPr>
          <w:rStyle w:val="Heading2Char"/>
        </w:rPr>
        <w:br/>
        <w:t>Please express this data in two ways: firstly in calendar years (2018, 2019, 2020, 2021, 2022 and 2023 so far) and financial year (2017/18, 2018/19, 2019/20, 2020/21, 2021/22 and 2022/23)</w:t>
      </w:r>
      <w:r w:rsidRPr="005C2E22">
        <w:rPr>
          <w:rFonts w:eastAsiaTheme="majorEastAsia" w:cstheme="majorBidi"/>
          <w:b/>
          <w:color w:val="000000" w:themeColor="text1"/>
          <w:szCs w:val="26"/>
        </w:rPr>
        <w:t xml:space="preserve"> </w:t>
      </w:r>
      <w:r w:rsidRPr="005C2E22">
        <w:rPr>
          <w:rFonts w:eastAsiaTheme="majorEastAsia" w:cstheme="majorBidi"/>
          <w:b/>
          <w:color w:val="000000" w:themeColor="text1"/>
          <w:szCs w:val="26"/>
        </w:rPr>
        <w:br/>
      </w:r>
      <w:r w:rsidRPr="005C2E22">
        <w:rPr>
          <w:rFonts w:eastAsiaTheme="majorEastAsia" w:cstheme="majorBidi"/>
          <w:b/>
          <w:color w:val="000000" w:themeColor="text1"/>
          <w:szCs w:val="26"/>
        </w:rPr>
        <w:br/>
        <w:t>Clarification: By number of instances of absence I mean the overall number of absences recorded (which may include multiple absences taken by the same police officer several times).</w:t>
      </w:r>
    </w:p>
    <w:p w14:paraId="4E37113B" w14:textId="2F162D59" w:rsidR="00FC66B1" w:rsidRPr="00FC66B1" w:rsidRDefault="00FC66B1" w:rsidP="00793DD5">
      <w:pPr>
        <w:tabs>
          <w:tab w:val="left" w:pos="5400"/>
        </w:tabs>
        <w:rPr>
          <w:rFonts w:eastAsiaTheme="majorEastAsia" w:cstheme="majorBidi"/>
          <w:bCs/>
          <w:color w:val="000000" w:themeColor="text1"/>
          <w:szCs w:val="26"/>
        </w:rPr>
      </w:pPr>
      <w:r w:rsidRPr="00FC66B1">
        <w:rPr>
          <w:rFonts w:eastAsiaTheme="majorEastAsia" w:cstheme="majorBidi"/>
          <w:bCs/>
          <w:color w:val="000000" w:themeColor="text1"/>
          <w:szCs w:val="26"/>
        </w:rPr>
        <w:t>Police Officer absence: reason psychological disorders to 30 September 2023.</w:t>
      </w:r>
    </w:p>
    <w:tbl>
      <w:tblPr>
        <w:tblStyle w:val="TableGrid"/>
        <w:tblW w:w="9628" w:type="dxa"/>
        <w:tblLook w:val="04A0" w:firstRow="1" w:lastRow="0" w:firstColumn="1" w:lastColumn="0" w:noHBand="0" w:noVBand="1"/>
        <w:tblCaption w:val="Instances of absences by financial year"/>
        <w:tblDescription w:val="Instances of absences by financial year"/>
      </w:tblPr>
      <w:tblGrid>
        <w:gridCol w:w="2830"/>
        <w:gridCol w:w="1134"/>
        <w:gridCol w:w="1134"/>
        <w:gridCol w:w="1134"/>
        <w:gridCol w:w="1134"/>
        <w:gridCol w:w="1134"/>
        <w:gridCol w:w="1128"/>
      </w:tblGrid>
      <w:tr w:rsidR="00FC66B1" w:rsidRPr="00557306" w14:paraId="7CE7BF9D" w14:textId="1A8F4FD9" w:rsidTr="00FC66B1">
        <w:trPr>
          <w:tblHeader/>
        </w:trPr>
        <w:tc>
          <w:tcPr>
            <w:tcW w:w="2830" w:type="dxa"/>
            <w:shd w:val="clear" w:color="auto" w:fill="D9D9D9" w:themeFill="background1" w:themeFillShade="D9"/>
          </w:tcPr>
          <w:p w14:paraId="7A5C630D" w14:textId="2806A55F" w:rsidR="00FC66B1" w:rsidRPr="00557306" w:rsidRDefault="00FC66B1" w:rsidP="00FC66B1">
            <w:pPr>
              <w:rPr>
                <w:b/>
              </w:rPr>
            </w:pPr>
          </w:p>
        </w:tc>
        <w:tc>
          <w:tcPr>
            <w:tcW w:w="1134" w:type="dxa"/>
            <w:shd w:val="clear" w:color="auto" w:fill="D9D9D9" w:themeFill="background1" w:themeFillShade="D9"/>
          </w:tcPr>
          <w:p w14:paraId="4550D685" w14:textId="72327BF1" w:rsidR="00FC66B1" w:rsidRPr="00557306" w:rsidRDefault="00FC66B1" w:rsidP="00FC66B1">
            <w:pPr>
              <w:rPr>
                <w:b/>
              </w:rPr>
            </w:pPr>
            <w:r>
              <w:rPr>
                <w:b/>
              </w:rPr>
              <w:t>2018/19</w:t>
            </w:r>
          </w:p>
        </w:tc>
        <w:tc>
          <w:tcPr>
            <w:tcW w:w="1134" w:type="dxa"/>
            <w:shd w:val="clear" w:color="auto" w:fill="D9D9D9" w:themeFill="background1" w:themeFillShade="D9"/>
          </w:tcPr>
          <w:p w14:paraId="49427C44" w14:textId="1629A38C" w:rsidR="00FC66B1" w:rsidRPr="00557306" w:rsidRDefault="00FC66B1" w:rsidP="00FC66B1">
            <w:pPr>
              <w:rPr>
                <w:b/>
              </w:rPr>
            </w:pPr>
            <w:r>
              <w:rPr>
                <w:b/>
              </w:rPr>
              <w:t>2019/20</w:t>
            </w:r>
          </w:p>
        </w:tc>
        <w:tc>
          <w:tcPr>
            <w:tcW w:w="1134" w:type="dxa"/>
            <w:shd w:val="clear" w:color="auto" w:fill="D9D9D9" w:themeFill="background1" w:themeFillShade="D9"/>
          </w:tcPr>
          <w:p w14:paraId="16A60F47" w14:textId="0067617E" w:rsidR="00FC66B1" w:rsidRPr="00557306" w:rsidRDefault="00FC66B1" w:rsidP="00FC66B1">
            <w:pPr>
              <w:rPr>
                <w:b/>
              </w:rPr>
            </w:pPr>
            <w:r>
              <w:rPr>
                <w:b/>
              </w:rPr>
              <w:t>2020/21</w:t>
            </w:r>
          </w:p>
        </w:tc>
        <w:tc>
          <w:tcPr>
            <w:tcW w:w="1134" w:type="dxa"/>
            <w:shd w:val="clear" w:color="auto" w:fill="D9D9D9" w:themeFill="background1" w:themeFillShade="D9"/>
          </w:tcPr>
          <w:p w14:paraId="7BA4D0B6" w14:textId="15E21F28" w:rsidR="00FC66B1" w:rsidRPr="00557306" w:rsidRDefault="00FC66B1" w:rsidP="00FC66B1">
            <w:pPr>
              <w:rPr>
                <w:b/>
              </w:rPr>
            </w:pPr>
            <w:r>
              <w:rPr>
                <w:b/>
              </w:rPr>
              <w:t>2021/22</w:t>
            </w:r>
          </w:p>
        </w:tc>
        <w:tc>
          <w:tcPr>
            <w:tcW w:w="1134" w:type="dxa"/>
            <w:shd w:val="clear" w:color="auto" w:fill="D9D9D9" w:themeFill="background1" w:themeFillShade="D9"/>
          </w:tcPr>
          <w:p w14:paraId="7C241DB5" w14:textId="48062948" w:rsidR="00FC66B1" w:rsidRPr="00557306" w:rsidRDefault="00FC66B1" w:rsidP="00FC66B1">
            <w:pPr>
              <w:rPr>
                <w:b/>
              </w:rPr>
            </w:pPr>
            <w:r>
              <w:rPr>
                <w:b/>
              </w:rPr>
              <w:t>2022/23</w:t>
            </w:r>
          </w:p>
        </w:tc>
        <w:tc>
          <w:tcPr>
            <w:tcW w:w="1128" w:type="dxa"/>
            <w:shd w:val="clear" w:color="auto" w:fill="D9D9D9" w:themeFill="background1" w:themeFillShade="D9"/>
          </w:tcPr>
          <w:p w14:paraId="06F702FD" w14:textId="5A358C2C" w:rsidR="00FC66B1" w:rsidRPr="00557306" w:rsidRDefault="00FC66B1" w:rsidP="00FC66B1">
            <w:pPr>
              <w:rPr>
                <w:b/>
              </w:rPr>
            </w:pPr>
            <w:r>
              <w:rPr>
                <w:b/>
              </w:rPr>
              <w:t>2023/24</w:t>
            </w:r>
          </w:p>
        </w:tc>
      </w:tr>
      <w:tr w:rsidR="00FC66B1" w:rsidRPr="00FC66B1" w14:paraId="658BC0E4" w14:textId="77777777" w:rsidTr="00FC66B1">
        <w:trPr>
          <w:trHeight w:val="300"/>
        </w:trPr>
        <w:tc>
          <w:tcPr>
            <w:tcW w:w="2830" w:type="dxa"/>
            <w:noWrap/>
            <w:hideMark/>
          </w:tcPr>
          <w:p w14:paraId="33FFBD65"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No. of instances of absence</w:t>
            </w:r>
          </w:p>
        </w:tc>
        <w:tc>
          <w:tcPr>
            <w:tcW w:w="1134" w:type="dxa"/>
            <w:noWrap/>
            <w:hideMark/>
          </w:tcPr>
          <w:p w14:paraId="75119B90"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992</w:t>
            </w:r>
          </w:p>
        </w:tc>
        <w:tc>
          <w:tcPr>
            <w:tcW w:w="1134" w:type="dxa"/>
            <w:noWrap/>
            <w:hideMark/>
          </w:tcPr>
          <w:p w14:paraId="3F89D547"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1137</w:t>
            </w:r>
          </w:p>
        </w:tc>
        <w:tc>
          <w:tcPr>
            <w:tcW w:w="1134" w:type="dxa"/>
            <w:noWrap/>
            <w:hideMark/>
          </w:tcPr>
          <w:p w14:paraId="25C7E946"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945</w:t>
            </w:r>
          </w:p>
        </w:tc>
        <w:tc>
          <w:tcPr>
            <w:tcW w:w="1134" w:type="dxa"/>
            <w:noWrap/>
            <w:hideMark/>
          </w:tcPr>
          <w:p w14:paraId="014CEC2A"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1037</w:t>
            </w:r>
          </w:p>
        </w:tc>
        <w:tc>
          <w:tcPr>
            <w:tcW w:w="1134" w:type="dxa"/>
            <w:noWrap/>
            <w:hideMark/>
          </w:tcPr>
          <w:p w14:paraId="7F0CB08A"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1297</w:t>
            </w:r>
          </w:p>
        </w:tc>
        <w:tc>
          <w:tcPr>
            <w:tcW w:w="1128" w:type="dxa"/>
            <w:noWrap/>
            <w:hideMark/>
          </w:tcPr>
          <w:p w14:paraId="24DDA18F"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951</w:t>
            </w:r>
          </w:p>
        </w:tc>
      </w:tr>
    </w:tbl>
    <w:p w14:paraId="60326B6E" w14:textId="7C27AD51" w:rsidR="00FC66B1" w:rsidRPr="005C2E22" w:rsidRDefault="00FC66B1" w:rsidP="00FC66B1">
      <w:pPr>
        <w:tabs>
          <w:tab w:val="left" w:pos="5400"/>
        </w:tabs>
        <w:rPr>
          <w:rFonts w:eastAsiaTheme="majorEastAsia" w:cstheme="majorBidi"/>
          <w:b/>
          <w:color w:val="000000" w:themeColor="text1"/>
          <w:szCs w:val="26"/>
        </w:rPr>
      </w:pPr>
    </w:p>
    <w:tbl>
      <w:tblPr>
        <w:tblStyle w:val="TableGrid"/>
        <w:tblW w:w="9628" w:type="dxa"/>
        <w:tblLook w:val="04A0" w:firstRow="1" w:lastRow="0" w:firstColumn="1" w:lastColumn="0" w:noHBand="0" w:noVBand="1"/>
        <w:tblCaption w:val="Instances of absences by year"/>
        <w:tblDescription w:val="Instances of absences by year"/>
      </w:tblPr>
      <w:tblGrid>
        <w:gridCol w:w="2830"/>
        <w:gridCol w:w="1134"/>
        <w:gridCol w:w="1134"/>
        <w:gridCol w:w="1134"/>
        <w:gridCol w:w="1134"/>
        <w:gridCol w:w="1134"/>
        <w:gridCol w:w="1128"/>
      </w:tblGrid>
      <w:tr w:rsidR="00FC66B1" w:rsidRPr="00557306" w14:paraId="276F8400" w14:textId="77777777" w:rsidTr="00FC66B1">
        <w:trPr>
          <w:tblHeader/>
        </w:trPr>
        <w:tc>
          <w:tcPr>
            <w:tcW w:w="2830" w:type="dxa"/>
            <w:shd w:val="clear" w:color="auto" w:fill="D9D9D9" w:themeFill="background1" w:themeFillShade="D9"/>
          </w:tcPr>
          <w:p w14:paraId="095043A4" w14:textId="77777777" w:rsidR="00FC66B1" w:rsidRPr="00557306" w:rsidRDefault="00FC66B1" w:rsidP="00FC66B1">
            <w:pPr>
              <w:rPr>
                <w:b/>
              </w:rPr>
            </w:pPr>
          </w:p>
        </w:tc>
        <w:tc>
          <w:tcPr>
            <w:tcW w:w="1134" w:type="dxa"/>
            <w:shd w:val="clear" w:color="auto" w:fill="D9D9D9" w:themeFill="background1" w:themeFillShade="D9"/>
          </w:tcPr>
          <w:p w14:paraId="673F9489" w14:textId="400F1378" w:rsidR="00FC66B1" w:rsidRPr="00557306" w:rsidRDefault="00FC66B1" w:rsidP="00FC66B1">
            <w:pPr>
              <w:rPr>
                <w:b/>
              </w:rPr>
            </w:pPr>
            <w:r>
              <w:rPr>
                <w:b/>
              </w:rPr>
              <w:t>2018</w:t>
            </w:r>
          </w:p>
        </w:tc>
        <w:tc>
          <w:tcPr>
            <w:tcW w:w="1134" w:type="dxa"/>
            <w:shd w:val="clear" w:color="auto" w:fill="D9D9D9" w:themeFill="background1" w:themeFillShade="D9"/>
          </w:tcPr>
          <w:p w14:paraId="0D324130" w14:textId="34C8AF93" w:rsidR="00FC66B1" w:rsidRPr="00557306" w:rsidRDefault="00FC66B1" w:rsidP="00FC66B1">
            <w:pPr>
              <w:rPr>
                <w:b/>
              </w:rPr>
            </w:pPr>
            <w:r>
              <w:rPr>
                <w:b/>
              </w:rPr>
              <w:t>2019</w:t>
            </w:r>
          </w:p>
        </w:tc>
        <w:tc>
          <w:tcPr>
            <w:tcW w:w="1134" w:type="dxa"/>
            <w:shd w:val="clear" w:color="auto" w:fill="D9D9D9" w:themeFill="background1" w:themeFillShade="D9"/>
          </w:tcPr>
          <w:p w14:paraId="5BFB73C0" w14:textId="4C582F35" w:rsidR="00FC66B1" w:rsidRPr="00557306" w:rsidRDefault="00FC66B1" w:rsidP="00FC66B1">
            <w:pPr>
              <w:rPr>
                <w:b/>
              </w:rPr>
            </w:pPr>
            <w:r>
              <w:rPr>
                <w:b/>
              </w:rPr>
              <w:t>2020</w:t>
            </w:r>
          </w:p>
        </w:tc>
        <w:tc>
          <w:tcPr>
            <w:tcW w:w="1134" w:type="dxa"/>
            <w:shd w:val="clear" w:color="auto" w:fill="D9D9D9" w:themeFill="background1" w:themeFillShade="D9"/>
          </w:tcPr>
          <w:p w14:paraId="5894781F" w14:textId="1288ADE8" w:rsidR="00FC66B1" w:rsidRPr="00557306" w:rsidRDefault="00FC66B1" w:rsidP="00FC66B1">
            <w:pPr>
              <w:rPr>
                <w:b/>
              </w:rPr>
            </w:pPr>
            <w:r>
              <w:rPr>
                <w:b/>
              </w:rPr>
              <w:t>2021</w:t>
            </w:r>
          </w:p>
        </w:tc>
        <w:tc>
          <w:tcPr>
            <w:tcW w:w="1134" w:type="dxa"/>
            <w:shd w:val="clear" w:color="auto" w:fill="D9D9D9" w:themeFill="background1" w:themeFillShade="D9"/>
          </w:tcPr>
          <w:p w14:paraId="52D12244" w14:textId="3871EABF" w:rsidR="00FC66B1" w:rsidRPr="00557306" w:rsidRDefault="00FC66B1" w:rsidP="00FC66B1">
            <w:pPr>
              <w:rPr>
                <w:b/>
              </w:rPr>
            </w:pPr>
            <w:r>
              <w:rPr>
                <w:b/>
              </w:rPr>
              <w:t>2022</w:t>
            </w:r>
          </w:p>
        </w:tc>
        <w:tc>
          <w:tcPr>
            <w:tcW w:w="1128" w:type="dxa"/>
            <w:shd w:val="clear" w:color="auto" w:fill="D9D9D9" w:themeFill="background1" w:themeFillShade="D9"/>
          </w:tcPr>
          <w:p w14:paraId="3C1C5ED9" w14:textId="3297AE07" w:rsidR="00FC66B1" w:rsidRPr="00557306" w:rsidRDefault="00FC66B1" w:rsidP="00FC66B1">
            <w:pPr>
              <w:rPr>
                <w:b/>
              </w:rPr>
            </w:pPr>
            <w:r>
              <w:rPr>
                <w:b/>
              </w:rPr>
              <w:t>2023</w:t>
            </w:r>
          </w:p>
        </w:tc>
      </w:tr>
      <w:tr w:rsidR="00FC66B1" w:rsidRPr="00FC66B1" w14:paraId="5BB7FA13" w14:textId="77777777" w:rsidTr="00FC66B1">
        <w:trPr>
          <w:trHeight w:val="300"/>
        </w:trPr>
        <w:tc>
          <w:tcPr>
            <w:tcW w:w="2830" w:type="dxa"/>
            <w:noWrap/>
            <w:hideMark/>
          </w:tcPr>
          <w:p w14:paraId="171F3113"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No. of instances of absence</w:t>
            </w:r>
          </w:p>
        </w:tc>
        <w:tc>
          <w:tcPr>
            <w:tcW w:w="1134" w:type="dxa"/>
            <w:noWrap/>
            <w:hideMark/>
          </w:tcPr>
          <w:p w14:paraId="22AA5CC1"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963</w:t>
            </w:r>
          </w:p>
        </w:tc>
        <w:tc>
          <w:tcPr>
            <w:tcW w:w="1134" w:type="dxa"/>
            <w:noWrap/>
            <w:hideMark/>
          </w:tcPr>
          <w:p w14:paraId="7CB50A16"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1123</w:t>
            </w:r>
          </w:p>
        </w:tc>
        <w:tc>
          <w:tcPr>
            <w:tcW w:w="1134" w:type="dxa"/>
            <w:noWrap/>
            <w:hideMark/>
          </w:tcPr>
          <w:p w14:paraId="4850F41D"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1031</w:t>
            </w:r>
          </w:p>
        </w:tc>
        <w:tc>
          <w:tcPr>
            <w:tcW w:w="1134" w:type="dxa"/>
            <w:noWrap/>
            <w:hideMark/>
          </w:tcPr>
          <w:p w14:paraId="64B1DBC4"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1014</w:t>
            </w:r>
          </w:p>
        </w:tc>
        <w:tc>
          <w:tcPr>
            <w:tcW w:w="1134" w:type="dxa"/>
            <w:noWrap/>
            <w:hideMark/>
          </w:tcPr>
          <w:p w14:paraId="1648E93D"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1238</w:t>
            </w:r>
          </w:p>
        </w:tc>
        <w:tc>
          <w:tcPr>
            <w:tcW w:w="1128" w:type="dxa"/>
            <w:noWrap/>
            <w:hideMark/>
          </w:tcPr>
          <w:p w14:paraId="06288661" w14:textId="77777777" w:rsidR="00FC66B1" w:rsidRPr="00FC66B1" w:rsidRDefault="00FC66B1" w:rsidP="00FC66B1">
            <w:pPr>
              <w:spacing w:before="0" w:after="0" w:line="240" w:lineRule="auto"/>
              <w:rPr>
                <w:rFonts w:eastAsia="Times New Roman"/>
                <w:color w:val="000000"/>
                <w:lang w:eastAsia="en-GB"/>
              </w:rPr>
            </w:pPr>
            <w:r w:rsidRPr="00FC66B1">
              <w:rPr>
                <w:rFonts w:eastAsia="Times New Roman"/>
                <w:color w:val="000000"/>
                <w:lang w:eastAsia="en-GB"/>
              </w:rPr>
              <w:t>1275</w:t>
            </w:r>
          </w:p>
        </w:tc>
      </w:tr>
    </w:tbl>
    <w:p w14:paraId="4A33C5D2" w14:textId="77777777" w:rsidR="00FC66B1" w:rsidRDefault="005C2E22" w:rsidP="00793DD5">
      <w:pPr>
        <w:tabs>
          <w:tab w:val="left" w:pos="5400"/>
        </w:tabs>
        <w:rPr>
          <w:rFonts w:eastAsiaTheme="majorEastAsia" w:cstheme="majorBidi"/>
          <w:b/>
          <w:color w:val="000000" w:themeColor="text1"/>
          <w:szCs w:val="26"/>
        </w:rPr>
      </w:pPr>
      <w:r w:rsidRPr="005C2E22">
        <w:rPr>
          <w:rFonts w:eastAsiaTheme="majorEastAsia" w:cstheme="majorBidi"/>
          <w:b/>
          <w:color w:val="000000" w:themeColor="text1"/>
          <w:szCs w:val="26"/>
        </w:rPr>
        <w:br/>
      </w:r>
      <w:r w:rsidRPr="005C2E22">
        <w:rPr>
          <w:rStyle w:val="Heading2Char"/>
        </w:rPr>
        <w:t xml:space="preserve">2. The number of police officers by headcount who took an absence due to stress anxiety, depression, or other psychiatric illness in the last six years. </w:t>
      </w:r>
      <w:r w:rsidRPr="005C2E22">
        <w:rPr>
          <w:rStyle w:val="Heading2Char"/>
        </w:rPr>
        <w:br/>
      </w:r>
      <w:r w:rsidRPr="005C2E22">
        <w:rPr>
          <w:rStyle w:val="Heading2Char"/>
        </w:rPr>
        <w:br/>
        <w:t>Please express this data in two ways: firstly in calendar years (2018, 2019, 2020, 2021, 2022 and 2023 so far) and financial year (2017/18, 2018/19, 2019/20, 2020/21, 2021/22 and 2022/23)</w:t>
      </w:r>
      <w:r w:rsidRPr="005C2E22">
        <w:rPr>
          <w:rFonts w:eastAsiaTheme="majorEastAsia" w:cstheme="majorBidi"/>
          <w:b/>
          <w:color w:val="000000" w:themeColor="text1"/>
          <w:szCs w:val="26"/>
        </w:rPr>
        <w:t xml:space="preserve"> </w:t>
      </w:r>
      <w:r w:rsidRPr="005C2E22">
        <w:rPr>
          <w:rFonts w:eastAsiaTheme="majorEastAsia" w:cstheme="majorBidi"/>
          <w:b/>
          <w:color w:val="000000" w:themeColor="text1"/>
          <w:szCs w:val="26"/>
        </w:rPr>
        <w:br/>
      </w:r>
      <w:r w:rsidRPr="005C2E22">
        <w:rPr>
          <w:rFonts w:eastAsiaTheme="majorEastAsia" w:cstheme="majorBidi"/>
          <w:b/>
          <w:color w:val="000000" w:themeColor="text1"/>
          <w:szCs w:val="26"/>
        </w:rPr>
        <w:lastRenderedPageBreak/>
        <w:br/>
        <w:t>Clarification: This request differs from request 1 because I am asking for the number of officers who officially took an absence NOT the number of instances of absence which may count the same officer multiple times. For example, 200 officers may have taken an absence but there may be 472 recorded instances of absence.</w:t>
      </w:r>
    </w:p>
    <w:p w14:paraId="3F38DFAF" w14:textId="00F4D0C2" w:rsidR="00FC66B1" w:rsidRPr="00FC66B1" w:rsidRDefault="00FC66B1" w:rsidP="00FC66B1">
      <w:pPr>
        <w:tabs>
          <w:tab w:val="left" w:pos="5400"/>
        </w:tabs>
        <w:rPr>
          <w:rFonts w:eastAsiaTheme="majorEastAsia" w:cstheme="majorBidi"/>
          <w:bCs/>
          <w:color w:val="000000" w:themeColor="text1"/>
          <w:szCs w:val="26"/>
        </w:rPr>
      </w:pPr>
      <w:r w:rsidRPr="00FC66B1">
        <w:rPr>
          <w:rFonts w:eastAsiaTheme="majorEastAsia" w:cstheme="majorBidi"/>
          <w:bCs/>
          <w:color w:val="000000" w:themeColor="text1"/>
          <w:szCs w:val="26"/>
        </w:rPr>
        <w:t>Police Officer absence</w:t>
      </w:r>
      <w:r>
        <w:rPr>
          <w:rFonts w:eastAsiaTheme="majorEastAsia" w:cstheme="majorBidi"/>
          <w:bCs/>
          <w:color w:val="000000" w:themeColor="text1"/>
          <w:szCs w:val="26"/>
        </w:rPr>
        <w:t xml:space="preserve"> by headcount</w:t>
      </w:r>
      <w:r w:rsidRPr="00FC66B1">
        <w:rPr>
          <w:rFonts w:eastAsiaTheme="majorEastAsia" w:cstheme="majorBidi"/>
          <w:bCs/>
          <w:color w:val="000000" w:themeColor="text1"/>
          <w:szCs w:val="26"/>
        </w:rPr>
        <w:t>: reason psychological disorders to 30 September 2023.</w:t>
      </w:r>
    </w:p>
    <w:tbl>
      <w:tblPr>
        <w:tblStyle w:val="TableGrid"/>
        <w:tblW w:w="9649" w:type="dxa"/>
        <w:jc w:val="center"/>
        <w:tblLook w:val="04A0" w:firstRow="1" w:lastRow="0" w:firstColumn="1" w:lastColumn="0" w:noHBand="0" w:noVBand="1"/>
        <w:tblCaption w:val="Instances of absences by headcount and financial year"/>
        <w:tblDescription w:val="Instances of absences by headcount and financial year"/>
      </w:tblPr>
      <w:tblGrid>
        <w:gridCol w:w="2540"/>
        <w:gridCol w:w="1186"/>
        <w:gridCol w:w="1186"/>
        <w:gridCol w:w="1186"/>
        <w:gridCol w:w="1186"/>
        <w:gridCol w:w="1186"/>
        <w:gridCol w:w="1179"/>
      </w:tblGrid>
      <w:tr w:rsidR="00FC66B1" w:rsidRPr="00FC66B1" w14:paraId="43E92CD2" w14:textId="77777777" w:rsidTr="005924E4">
        <w:trPr>
          <w:trHeight w:val="528"/>
          <w:tblHeader/>
          <w:jc w:val="center"/>
        </w:trPr>
        <w:tc>
          <w:tcPr>
            <w:tcW w:w="2540" w:type="dxa"/>
            <w:shd w:val="clear" w:color="auto" w:fill="D9D9D9" w:themeFill="background1" w:themeFillShade="D9"/>
          </w:tcPr>
          <w:p w14:paraId="5ECFD643" w14:textId="77777777" w:rsidR="00FC66B1" w:rsidRPr="00FC66B1" w:rsidRDefault="00FC66B1" w:rsidP="005924E4">
            <w:pPr>
              <w:tabs>
                <w:tab w:val="left" w:pos="5400"/>
              </w:tabs>
              <w:spacing w:before="0" w:after="0"/>
              <w:rPr>
                <w:rFonts w:eastAsiaTheme="majorEastAsia" w:cstheme="majorBidi"/>
                <w:b/>
                <w:color w:val="000000" w:themeColor="text1"/>
                <w:szCs w:val="26"/>
              </w:rPr>
            </w:pPr>
          </w:p>
        </w:tc>
        <w:tc>
          <w:tcPr>
            <w:tcW w:w="1186" w:type="dxa"/>
            <w:shd w:val="clear" w:color="auto" w:fill="D9D9D9" w:themeFill="background1" w:themeFillShade="D9"/>
          </w:tcPr>
          <w:p w14:paraId="665BA912" w14:textId="77777777" w:rsidR="00FC66B1" w:rsidRPr="00FC66B1" w:rsidRDefault="00FC66B1" w:rsidP="005924E4">
            <w:pPr>
              <w:tabs>
                <w:tab w:val="left" w:pos="5400"/>
              </w:tabs>
              <w:spacing w:before="0" w:after="0"/>
              <w:rPr>
                <w:rFonts w:eastAsiaTheme="majorEastAsia" w:cstheme="majorBidi"/>
                <w:b/>
                <w:color w:val="000000" w:themeColor="text1"/>
                <w:szCs w:val="26"/>
              </w:rPr>
            </w:pPr>
            <w:r w:rsidRPr="00FC66B1">
              <w:rPr>
                <w:rFonts w:eastAsiaTheme="majorEastAsia" w:cstheme="majorBidi"/>
                <w:b/>
                <w:color w:val="000000" w:themeColor="text1"/>
                <w:szCs w:val="26"/>
              </w:rPr>
              <w:t>2018/19</w:t>
            </w:r>
          </w:p>
        </w:tc>
        <w:tc>
          <w:tcPr>
            <w:tcW w:w="1186" w:type="dxa"/>
            <w:shd w:val="clear" w:color="auto" w:fill="D9D9D9" w:themeFill="background1" w:themeFillShade="D9"/>
          </w:tcPr>
          <w:p w14:paraId="6572047C" w14:textId="77777777" w:rsidR="00FC66B1" w:rsidRPr="00FC66B1" w:rsidRDefault="00FC66B1" w:rsidP="005924E4">
            <w:pPr>
              <w:tabs>
                <w:tab w:val="left" w:pos="5400"/>
              </w:tabs>
              <w:spacing w:before="0" w:after="0"/>
              <w:rPr>
                <w:rFonts w:eastAsiaTheme="majorEastAsia" w:cstheme="majorBidi"/>
                <w:b/>
                <w:color w:val="000000" w:themeColor="text1"/>
                <w:szCs w:val="26"/>
              </w:rPr>
            </w:pPr>
            <w:r w:rsidRPr="00FC66B1">
              <w:rPr>
                <w:rFonts w:eastAsiaTheme="majorEastAsia" w:cstheme="majorBidi"/>
                <w:b/>
                <w:color w:val="000000" w:themeColor="text1"/>
                <w:szCs w:val="26"/>
              </w:rPr>
              <w:t>2019/20</w:t>
            </w:r>
          </w:p>
        </w:tc>
        <w:tc>
          <w:tcPr>
            <w:tcW w:w="1186" w:type="dxa"/>
            <w:shd w:val="clear" w:color="auto" w:fill="D9D9D9" w:themeFill="background1" w:themeFillShade="D9"/>
          </w:tcPr>
          <w:p w14:paraId="6222E6EE" w14:textId="77777777" w:rsidR="00FC66B1" w:rsidRPr="00FC66B1" w:rsidRDefault="00FC66B1" w:rsidP="005924E4">
            <w:pPr>
              <w:tabs>
                <w:tab w:val="left" w:pos="5400"/>
              </w:tabs>
              <w:spacing w:before="0" w:after="0"/>
              <w:rPr>
                <w:rFonts w:eastAsiaTheme="majorEastAsia" w:cstheme="majorBidi"/>
                <w:b/>
                <w:color w:val="000000" w:themeColor="text1"/>
                <w:szCs w:val="26"/>
              </w:rPr>
            </w:pPr>
            <w:r w:rsidRPr="00FC66B1">
              <w:rPr>
                <w:rFonts w:eastAsiaTheme="majorEastAsia" w:cstheme="majorBidi"/>
                <w:b/>
                <w:color w:val="000000" w:themeColor="text1"/>
                <w:szCs w:val="26"/>
              </w:rPr>
              <w:t>2020/21</w:t>
            </w:r>
          </w:p>
        </w:tc>
        <w:tc>
          <w:tcPr>
            <w:tcW w:w="1186" w:type="dxa"/>
            <w:shd w:val="clear" w:color="auto" w:fill="D9D9D9" w:themeFill="background1" w:themeFillShade="D9"/>
          </w:tcPr>
          <w:p w14:paraId="70022927" w14:textId="77777777" w:rsidR="00FC66B1" w:rsidRPr="00FC66B1" w:rsidRDefault="00FC66B1" w:rsidP="005924E4">
            <w:pPr>
              <w:tabs>
                <w:tab w:val="left" w:pos="5400"/>
              </w:tabs>
              <w:spacing w:before="0" w:after="0"/>
              <w:rPr>
                <w:rFonts w:eastAsiaTheme="majorEastAsia" w:cstheme="majorBidi"/>
                <w:b/>
                <w:color w:val="000000" w:themeColor="text1"/>
                <w:szCs w:val="26"/>
              </w:rPr>
            </w:pPr>
            <w:r w:rsidRPr="00FC66B1">
              <w:rPr>
                <w:rFonts w:eastAsiaTheme="majorEastAsia" w:cstheme="majorBidi"/>
                <w:b/>
                <w:color w:val="000000" w:themeColor="text1"/>
                <w:szCs w:val="26"/>
              </w:rPr>
              <w:t>2021/22</w:t>
            </w:r>
          </w:p>
        </w:tc>
        <w:tc>
          <w:tcPr>
            <w:tcW w:w="1186" w:type="dxa"/>
            <w:shd w:val="clear" w:color="auto" w:fill="D9D9D9" w:themeFill="background1" w:themeFillShade="D9"/>
          </w:tcPr>
          <w:p w14:paraId="1DF19E34" w14:textId="77777777" w:rsidR="00FC66B1" w:rsidRPr="00FC66B1" w:rsidRDefault="00FC66B1" w:rsidP="005924E4">
            <w:pPr>
              <w:tabs>
                <w:tab w:val="left" w:pos="5400"/>
              </w:tabs>
              <w:spacing w:before="0" w:after="0"/>
              <w:rPr>
                <w:rFonts w:eastAsiaTheme="majorEastAsia" w:cstheme="majorBidi"/>
                <w:b/>
                <w:color w:val="000000" w:themeColor="text1"/>
                <w:szCs w:val="26"/>
              </w:rPr>
            </w:pPr>
            <w:r w:rsidRPr="00FC66B1">
              <w:rPr>
                <w:rFonts w:eastAsiaTheme="majorEastAsia" w:cstheme="majorBidi"/>
                <w:b/>
                <w:color w:val="000000" w:themeColor="text1"/>
                <w:szCs w:val="26"/>
              </w:rPr>
              <w:t>2022/23</w:t>
            </w:r>
          </w:p>
        </w:tc>
        <w:tc>
          <w:tcPr>
            <w:tcW w:w="1179" w:type="dxa"/>
            <w:shd w:val="clear" w:color="auto" w:fill="D9D9D9" w:themeFill="background1" w:themeFillShade="D9"/>
          </w:tcPr>
          <w:p w14:paraId="594EED0F" w14:textId="77777777" w:rsidR="00FC66B1" w:rsidRPr="00FC66B1" w:rsidRDefault="00FC66B1" w:rsidP="005924E4">
            <w:pPr>
              <w:tabs>
                <w:tab w:val="left" w:pos="5400"/>
              </w:tabs>
              <w:spacing w:before="0" w:after="0"/>
              <w:rPr>
                <w:rFonts w:eastAsiaTheme="majorEastAsia" w:cstheme="majorBidi"/>
                <w:b/>
                <w:color w:val="000000" w:themeColor="text1"/>
                <w:szCs w:val="26"/>
              </w:rPr>
            </w:pPr>
            <w:r w:rsidRPr="00FC66B1">
              <w:rPr>
                <w:rFonts w:eastAsiaTheme="majorEastAsia" w:cstheme="majorBidi"/>
                <w:b/>
                <w:color w:val="000000" w:themeColor="text1"/>
                <w:szCs w:val="26"/>
              </w:rPr>
              <w:t>2023/24</w:t>
            </w:r>
          </w:p>
        </w:tc>
      </w:tr>
      <w:tr w:rsidR="005924E4" w:rsidRPr="005924E4" w14:paraId="67735757" w14:textId="77777777" w:rsidTr="005924E4">
        <w:tblPrEx>
          <w:jc w:val="left"/>
        </w:tblPrEx>
        <w:trPr>
          <w:trHeight w:val="300"/>
        </w:trPr>
        <w:tc>
          <w:tcPr>
            <w:tcW w:w="2540" w:type="dxa"/>
            <w:noWrap/>
            <w:hideMark/>
          </w:tcPr>
          <w:p w14:paraId="03B4BCB1" w14:textId="77777777" w:rsidR="005924E4" w:rsidRPr="005924E4" w:rsidRDefault="005924E4" w:rsidP="005924E4">
            <w:pPr>
              <w:spacing w:before="0" w:after="0" w:line="240" w:lineRule="auto"/>
              <w:rPr>
                <w:rFonts w:eastAsia="Times New Roman"/>
                <w:color w:val="000000"/>
                <w:lang w:eastAsia="en-GB"/>
              </w:rPr>
            </w:pPr>
            <w:r w:rsidRPr="005924E4">
              <w:rPr>
                <w:rFonts w:eastAsia="Times New Roman"/>
                <w:color w:val="000000"/>
                <w:lang w:eastAsia="en-GB"/>
              </w:rPr>
              <w:t>No. of instances of absence</w:t>
            </w:r>
          </w:p>
        </w:tc>
        <w:tc>
          <w:tcPr>
            <w:tcW w:w="1186" w:type="dxa"/>
            <w:noWrap/>
            <w:hideMark/>
          </w:tcPr>
          <w:p w14:paraId="47B781BB" w14:textId="77777777" w:rsidR="005924E4" w:rsidRPr="005924E4" w:rsidRDefault="005924E4" w:rsidP="005924E4">
            <w:pPr>
              <w:spacing w:before="0" w:after="0" w:line="240" w:lineRule="auto"/>
              <w:rPr>
                <w:rFonts w:eastAsia="Times New Roman"/>
                <w:color w:val="000000"/>
                <w:lang w:eastAsia="en-GB"/>
              </w:rPr>
            </w:pPr>
            <w:r w:rsidRPr="005924E4">
              <w:rPr>
                <w:rFonts w:eastAsia="Times New Roman"/>
                <w:color w:val="000000"/>
                <w:lang w:eastAsia="en-GB"/>
              </w:rPr>
              <w:t>880</w:t>
            </w:r>
          </w:p>
        </w:tc>
        <w:tc>
          <w:tcPr>
            <w:tcW w:w="1186" w:type="dxa"/>
            <w:noWrap/>
            <w:hideMark/>
          </w:tcPr>
          <w:p w14:paraId="65F8BBF2" w14:textId="77777777" w:rsidR="005924E4" w:rsidRPr="005924E4" w:rsidRDefault="005924E4" w:rsidP="005924E4">
            <w:pPr>
              <w:spacing w:before="0" w:after="0" w:line="240" w:lineRule="auto"/>
              <w:rPr>
                <w:rFonts w:eastAsia="Times New Roman"/>
                <w:color w:val="000000"/>
                <w:lang w:eastAsia="en-GB"/>
              </w:rPr>
            </w:pPr>
            <w:r w:rsidRPr="005924E4">
              <w:rPr>
                <w:rFonts w:eastAsia="Times New Roman"/>
                <w:color w:val="000000"/>
                <w:lang w:eastAsia="en-GB"/>
              </w:rPr>
              <w:t>1020</w:t>
            </w:r>
          </w:p>
        </w:tc>
        <w:tc>
          <w:tcPr>
            <w:tcW w:w="1186" w:type="dxa"/>
            <w:noWrap/>
            <w:hideMark/>
          </w:tcPr>
          <w:p w14:paraId="124F2B07" w14:textId="77777777" w:rsidR="005924E4" w:rsidRPr="005924E4" w:rsidRDefault="005924E4" w:rsidP="005924E4">
            <w:pPr>
              <w:spacing w:before="0" w:after="0" w:line="240" w:lineRule="auto"/>
              <w:rPr>
                <w:rFonts w:eastAsia="Times New Roman"/>
                <w:color w:val="000000"/>
                <w:lang w:eastAsia="en-GB"/>
              </w:rPr>
            </w:pPr>
            <w:r w:rsidRPr="005924E4">
              <w:rPr>
                <w:rFonts w:eastAsia="Times New Roman"/>
                <w:color w:val="000000"/>
                <w:lang w:eastAsia="en-GB"/>
              </w:rPr>
              <w:t>835</w:t>
            </w:r>
          </w:p>
        </w:tc>
        <w:tc>
          <w:tcPr>
            <w:tcW w:w="1186" w:type="dxa"/>
            <w:noWrap/>
            <w:hideMark/>
          </w:tcPr>
          <w:p w14:paraId="0232658B" w14:textId="77777777" w:rsidR="005924E4" w:rsidRPr="005924E4" w:rsidRDefault="005924E4" w:rsidP="005924E4">
            <w:pPr>
              <w:spacing w:before="0" w:after="0" w:line="240" w:lineRule="auto"/>
              <w:rPr>
                <w:rFonts w:eastAsia="Times New Roman"/>
                <w:color w:val="000000"/>
                <w:lang w:eastAsia="en-GB"/>
              </w:rPr>
            </w:pPr>
            <w:r w:rsidRPr="005924E4">
              <w:rPr>
                <w:rFonts w:eastAsia="Times New Roman"/>
                <w:color w:val="000000"/>
                <w:lang w:eastAsia="en-GB"/>
              </w:rPr>
              <w:t>928</w:t>
            </w:r>
          </w:p>
        </w:tc>
        <w:tc>
          <w:tcPr>
            <w:tcW w:w="1186" w:type="dxa"/>
            <w:noWrap/>
            <w:hideMark/>
          </w:tcPr>
          <w:p w14:paraId="626E293C" w14:textId="77777777" w:rsidR="005924E4" w:rsidRPr="005924E4" w:rsidRDefault="005924E4" w:rsidP="005924E4">
            <w:pPr>
              <w:spacing w:before="0" w:after="0" w:line="240" w:lineRule="auto"/>
              <w:rPr>
                <w:rFonts w:eastAsia="Times New Roman"/>
                <w:color w:val="000000"/>
                <w:lang w:eastAsia="en-GB"/>
              </w:rPr>
            </w:pPr>
            <w:r w:rsidRPr="005924E4">
              <w:rPr>
                <w:rFonts w:eastAsia="Times New Roman"/>
                <w:color w:val="000000"/>
                <w:lang w:eastAsia="en-GB"/>
              </w:rPr>
              <w:t>1164</w:t>
            </w:r>
          </w:p>
        </w:tc>
        <w:tc>
          <w:tcPr>
            <w:tcW w:w="1179" w:type="dxa"/>
            <w:noWrap/>
            <w:hideMark/>
          </w:tcPr>
          <w:p w14:paraId="3730D54A" w14:textId="77777777" w:rsidR="005924E4" w:rsidRPr="005924E4" w:rsidRDefault="005924E4" w:rsidP="005924E4">
            <w:pPr>
              <w:spacing w:before="0" w:after="0" w:line="240" w:lineRule="auto"/>
              <w:rPr>
                <w:rFonts w:eastAsia="Times New Roman"/>
                <w:color w:val="000000"/>
                <w:lang w:eastAsia="en-GB"/>
              </w:rPr>
            </w:pPr>
            <w:r w:rsidRPr="005924E4">
              <w:rPr>
                <w:rFonts w:eastAsia="Times New Roman"/>
                <w:color w:val="000000"/>
                <w:lang w:eastAsia="en-GB"/>
              </w:rPr>
              <w:t>872</w:t>
            </w:r>
          </w:p>
        </w:tc>
      </w:tr>
    </w:tbl>
    <w:p w14:paraId="2A7B5EFD" w14:textId="77777777" w:rsidR="00FC66B1" w:rsidRPr="005924E4" w:rsidRDefault="00FC66B1" w:rsidP="00793DD5">
      <w:pPr>
        <w:tabs>
          <w:tab w:val="left" w:pos="5400"/>
        </w:tabs>
        <w:rPr>
          <w:rFonts w:eastAsiaTheme="majorEastAsia"/>
          <w:b/>
          <w:color w:val="000000" w:themeColor="text1"/>
        </w:rPr>
      </w:pPr>
    </w:p>
    <w:tbl>
      <w:tblPr>
        <w:tblStyle w:val="TableGrid"/>
        <w:tblW w:w="9628" w:type="dxa"/>
        <w:tblLook w:val="04A0" w:firstRow="1" w:lastRow="0" w:firstColumn="1" w:lastColumn="0" w:noHBand="0" w:noVBand="1"/>
        <w:tblCaption w:val="Instances of absences by headcount and year"/>
        <w:tblDescription w:val="Instances of absences by headcount and year"/>
      </w:tblPr>
      <w:tblGrid>
        <w:gridCol w:w="2547"/>
        <w:gridCol w:w="1134"/>
        <w:gridCol w:w="1276"/>
        <w:gridCol w:w="1134"/>
        <w:gridCol w:w="1134"/>
        <w:gridCol w:w="1275"/>
        <w:gridCol w:w="1128"/>
      </w:tblGrid>
      <w:tr w:rsidR="00FC66B1" w:rsidRPr="00557306" w14:paraId="50F460EF" w14:textId="77777777" w:rsidTr="005924E4">
        <w:trPr>
          <w:tblHeader/>
        </w:trPr>
        <w:tc>
          <w:tcPr>
            <w:tcW w:w="2547" w:type="dxa"/>
            <w:shd w:val="clear" w:color="auto" w:fill="D9D9D9" w:themeFill="background1" w:themeFillShade="D9"/>
          </w:tcPr>
          <w:p w14:paraId="59F7D8BD" w14:textId="77777777" w:rsidR="00FC66B1" w:rsidRPr="00557306" w:rsidRDefault="00FC66B1" w:rsidP="00F71796">
            <w:pPr>
              <w:rPr>
                <w:b/>
              </w:rPr>
            </w:pPr>
          </w:p>
        </w:tc>
        <w:tc>
          <w:tcPr>
            <w:tcW w:w="1134" w:type="dxa"/>
            <w:shd w:val="clear" w:color="auto" w:fill="D9D9D9" w:themeFill="background1" w:themeFillShade="D9"/>
          </w:tcPr>
          <w:p w14:paraId="1442B9C8" w14:textId="77777777" w:rsidR="00FC66B1" w:rsidRPr="00557306" w:rsidRDefault="00FC66B1" w:rsidP="00F71796">
            <w:pPr>
              <w:rPr>
                <w:b/>
              </w:rPr>
            </w:pPr>
            <w:r>
              <w:rPr>
                <w:b/>
              </w:rPr>
              <w:t>2018</w:t>
            </w:r>
          </w:p>
        </w:tc>
        <w:tc>
          <w:tcPr>
            <w:tcW w:w="1276" w:type="dxa"/>
            <w:shd w:val="clear" w:color="auto" w:fill="D9D9D9" w:themeFill="background1" w:themeFillShade="D9"/>
          </w:tcPr>
          <w:p w14:paraId="5EDDEF71" w14:textId="77777777" w:rsidR="00FC66B1" w:rsidRPr="00557306" w:rsidRDefault="00FC66B1" w:rsidP="00F71796">
            <w:pPr>
              <w:rPr>
                <w:b/>
              </w:rPr>
            </w:pPr>
            <w:r>
              <w:rPr>
                <w:b/>
              </w:rPr>
              <w:t>2019</w:t>
            </w:r>
          </w:p>
        </w:tc>
        <w:tc>
          <w:tcPr>
            <w:tcW w:w="1134" w:type="dxa"/>
            <w:shd w:val="clear" w:color="auto" w:fill="D9D9D9" w:themeFill="background1" w:themeFillShade="D9"/>
          </w:tcPr>
          <w:p w14:paraId="0337AE54" w14:textId="77777777" w:rsidR="00FC66B1" w:rsidRPr="00557306" w:rsidRDefault="00FC66B1" w:rsidP="00F71796">
            <w:pPr>
              <w:rPr>
                <w:b/>
              </w:rPr>
            </w:pPr>
            <w:r>
              <w:rPr>
                <w:b/>
              </w:rPr>
              <w:t>2020</w:t>
            </w:r>
          </w:p>
        </w:tc>
        <w:tc>
          <w:tcPr>
            <w:tcW w:w="1134" w:type="dxa"/>
            <w:shd w:val="clear" w:color="auto" w:fill="D9D9D9" w:themeFill="background1" w:themeFillShade="D9"/>
          </w:tcPr>
          <w:p w14:paraId="0A276BB0" w14:textId="77777777" w:rsidR="00FC66B1" w:rsidRPr="00557306" w:rsidRDefault="00FC66B1" w:rsidP="00F71796">
            <w:pPr>
              <w:rPr>
                <w:b/>
              </w:rPr>
            </w:pPr>
            <w:r>
              <w:rPr>
                <w:b/>
              </w:rPr>
              <w:t>2021</w:t>
            </w:r>
          </w:p>
        </w:tc>
        <w:tc>
          <w:tcPr>
            <w:tcW w:w="1275" w:type="dxa"/>
            <w:shd w:val="clear" w:color="auto" w:fill="D9D9D9" w:themeFill="background1" w:themeFillShade="D9"/>
          </w:tcPr>
          <w:p w14:paraId="255B07FF" w14:textId="77777777" w:rsidR="00FC66B1" w:rsidRPr="00557306" w:rsidRDefault="00FC66B1" w:rsidP="00F71796">
            <w:pPr>
              <w:rPr>
                <w:b/>
              </w:rPr>
            </w:pPr>
            <w:r>
              <w:rPr>
                <w:b/>
              </w:rPr>
              <w:t>2022</w:t>
            </w:r>
          </w:p>
        </w:tc>
        <w:tc>
          <w:tcPr>
            <w:tcW w:w="1128" w:type="dxa"/>
            <w:shd w:val="clear" w:color="auto" w:fill="D9D9D9" w:themeFill="background1" w:themeFillShade="D9"/>
          </w:tcPr>
          <w:p w14:paraId="304E8FEE" w14:textId="77777777" w:rsidR="00FC66B1" w:rsidRPr="00557306" w:rsidRDefault="00FC66B1" w:rsidP="00F71796">
            <w:pPr>
              <w:rPr>
                <w:b/>
              </w:rPr>
            </w:pPr>
            <w:r>
              <w:rPr>
                <w:b/>
              </w:rPr>
              <w:t>2023</w:t>
            </w:r>
          </w:p>
        </w:tc>
      </w:tr>
      <w:tr w:rsidR="00FC66B1" w:rsidRPr="00FC66B1" w14:paraId="435B711F" w14:textId="77777777" w:rsidTr="006363F9">
        <w:trPr>
          <w:trHeight w:val="300"/>
        </w:trPr>
        <w:tc>
          <w:tcPr>
            <w:tcW w:w="2547" w:type="dxa"/>
            <w:noWrap/>
            <w:hideMark/>
          </w:tcPr>
          <w:p w14:paraId="4A378D3F" w14:textId="77777777" w:rsidR="00FC66B1" w:rsidRPr="00FC66B1" w:rsidRDefault="00FC66B1" w:rsidP="00F71796">
            <w:pPr>
              <w:spacing w:before="0" w:after="0" w:line="240" w:lineRule="auto"/>
              <w:rPr>
                <w:rFonts w:eastAsia="Times New Roman"/>
                <w:color w:val="000000"/>
                <w:lang w:eastAsia="en-GB"/>
              </w:rPr>
            </w:pPr>
            <w:r w:rsidRPr="00FC66B1">
              <w:rPr>
                <w:rFonts w:eastAsia="Times New Roman"/>
                <w:color w:val="000000"/>
                <w:lang w:eastAsia="en-GB"/>
              </w:rPr>
              <w:t>No. of instances of absence</w:t>
            </w:r>
          </w:p>
        </w:tc>
        <w:tc>
          <w:tcPr>
            <w:tcW w:w="1134" w:type="dxa"/>
            <w:noWrap/>
          </w:tcPr>
          <w:p w14:paraId="503298EE" w14:textId="1F870A82" w:rsidR="00FC66B1" w:rsidRPr="00FC66B1" w:rsidRDefault="006363F9" w:rsidP="00F71796">
            <w:pPr>
              <w:spacing w:before="0" w:after="0" w:line="240" w:lineRule="auto"/>
              <w:rPr>
                <w:rFonts w:eastAsia="Times New Roman"/>
                <w:color w:val="000000"/>
                <w:lang w:eastAsia="en-GB"/>
              </w:rPr>
            </w:pPr>
            <w:r>
              <w:rPr>
                <w:rFonts w:eastAsia="Times New Roman"/>
                <w:color w:val="000000"/>
                <w:lang w:eastAsia="en-GB"/>
              </w:rPr>
              <w:t>850</w:t>
            </w:r>
          </w:p>
        </w:tc>
        <w:tc>
          <w:tcPr>
            <w:tcW w:w="1276" w:type="dxa"/>
            <w:noWrap/>
          </w:tcPr>
          <w:p w14:paraId="4021C3A5" w14:textId="468205E6" w:rsidR="00FC66B1" w:rsidRPr="00FC66B1" w:rsidRDefault="006363F9" w:rsidP="00F71796">
            <w:pPr>
              <w:spacing w:before="0" w:after="0" w:line="240" w:lineRule="auto"/>
              <w:rPr>
                <w:rFonts w:eastAsia="Times New Roman"/>
                <w:color w:val="000000"/>
                <w:lang w:eastAsia="en-GB"/>
              </w:rPr>
            </w:pPr>
            <w:r>
              <w:rPr>
                <w:rFonts w:eastAsia="Times New Roman"/>
                <w:color w:val="000000"/>
                <w:lang w:eastAsia="en-GB"/>
              </w:rPr>
              <w:t>1020</w:t>
            </w:r>
          </w:p>
        </w:tc>
        <w:tc>
          <w:tcPr>
            <w:tcW w:w="1134" w:type="dxa"/>
            <w:noWrap/>
          </w:tcPr>
          <w:p w14:paraId="6A5B5AF8" w14:textId="3448EBEF" w:rsidR="00FC66B1" w:rsidRPr="00FC66B1" w:rsidRDefault="006363F9" w:rsidP="00F71796">
            <w:pPr>
              <w:spacing w:before="0" w:after="0" w:line="240" w:lineRule="auto"/>
              <w:rPr>
                <w:rFonts w:eastAsia="Times New Roman"/>
                <w:color w:val="000000"/>
                <w:lang w:eastAsia="en-GB"/>
              </w:rPr>
            </w:pPr>
            <w:r>
              <w:rPr>
                <w:rFonts w:eastAsia="Times New Roman"/>
                <w:color w:val="000000"/>
                <w:lang w:eastAsia="en-GB"/>
              </w:rPr>
              <w:t>912</w:t>
            </w:r>
          </w:p>
        </w:tc>
        <w:tc>
          <w:tcPr>
            <w:tcW w:w="1134" w:type="dxa"/>
            <w:noWrap/>
          </w:tcPr>
          <w:p w14:paraId="4DBDC79E" w14:textId="25A6F81E" w:rsidR="00FC66B1" w:rsidRPr="00FC66B1" w:rsidRDefault="006363F9" w:rsidP="00F71796">
            <w:pPr>
              <w:spacing w:before="0" w:after="0" w:line="240" w:lineRule="auto"/>
              <w:rPr>
                <w:rFonts w:eastAsia="Times New Roman"/>
                <w:color w:val="000000"/>
                <w:lang w:eastAsia="en-GB"/>
              </w:rPr>
            </w:pPr>
            <w:r>
              <w:rPr>
                <w:rFonts w:eastAsia="Times New Roman"/>
                <w:color w:val="000000"/>
                <w:lang w:eastAsia="en-GB"/>
              </w:rPr>
              <w:t>903</w:t>
            </w:r>
          </w:p>
        </w:tc>
        <w:tc>
          <w:tcPr>
            <w:tcW w:w="1275" w:type="dxa"/>
            <w:noWrap/>
          </w:tcPr>
          <w:p w14:paraId="049FC4FB" w14:textId="5535EA90" w:rsidR="00FC66B1" w:rsidRPr="00FC66B1" w:rsidRDefault="006363F9" w:rsidP="00F71796">
            <w:pPr>
              <w:spacing w:before="0" w:after="0" w:line="240" w:lineRule="auto"/>
              <w:rPr>
                <w:rFonts w:eastAsia="Times New Roman"/>
                <w:color w:val="000000"/>
                <w:lang w:eastAsia="en-GB"/>
              </w:rPr>
            </w:pPr>
            <w:r>
              <w:rPr>
                <w:rFonts w:eastAsia="Times New Roman"/>
                <w:color w:val="000000"/>
                <w:lang w:eastAsia="en-GB"/>
              </w:rPr>
              <w:t>118</w:t>
            </w:r>
          </w:p>
        </w:tc>
        <w:tc>
          <w:tcPr>
            <w:tcW w:w="1128" w:type="dxa"/>
            <w:noWrap/>
          </w:tcPr>
          <w:p w14:paraId="005476BA" w14:textId="2355D776" w:rsidR="00FC66B1" w:rsidRPr="00FC66B1" w:rsidRDefault="006363F9" w:rsidP="00F71796">
            <w:pPr>
              <w:spacing w:before="0" w:after="0" w:line="240" w:lineRule="auto"/>
              <w:rPr>
                <w:rFonts w:eastAsia="Times New Roman"/>
                <w:color w:val="000000"/>
                <w:lang w:eastAsia="en-GB"/>
              </w:rPr>
            </w:pPr>
            <w:r>
              <w:rPr>
                <w:rFonts w:eastAsia="Times New Roman"/>
                <w:color w:val="000000"/>
                <w:lang w:eastAsia="en-GB"/>
              </w:rPr>
              <w:t>1130</w:t>
            </w:r>
          </w:p>
        </w:tc>
      </w:tr>
    </w:tbl>
    <w:p w14:paraId="3CF881EB" w14:textId="50C82D36" w:rsidR="005C2E22" w:rsidRDefault="005C2E22" w:rsidP="00793DD5">
      <w:pPr>
        <w:tabs>
          <w:tab w:val="left" w:pos="5400"/>
        </w:tabs>
        <w:rPr>
          <w:rFonts w:eastAsiaTheme="majorEastAsia" w:cstheme="majorBidi"/>
          <w:b/>
          <w:color w:val="000000" w:themeColor="text1"/>
          <w:szCs w:val="26"/>
        </w:rPr>
      </w:pPr>
      <w:r w:rsidRPr="005C2E22">
        <w:rPr>
          <w:rFonts w:eastAsiaTheme="majorEastAsia" w:cstheme="majorBidi"/>
          <w:b/>
          <w:color w:val="000000" w:themeColor="text1"/>
          <w:szCs w:val="26"/>
        </w:rPr>
        <w:br/>
      </w:r>
      <w:r w:rsidRPr="005C2E22">
        <w:rPr>
          <w:rFonts w:eastAsiaTheme="majorEastAsia" w:cstheme="majorBidi"/>
          <w:b/>
          <w:color w:val="000000" w:themeColor="text1"/>
          <w:szCs w:val="26"/>
        </w:rPr>
        <w:br/>
      </w:r>
      <w:r w:rsidRPr="005C2E22">
        <w:rPr>
          <w:rStyle w:val="Heading2Char"/>
        </w:rPr>
        <w:t>3. The number of working hours lost due to police officer mental health absences in total in the financial year 2022/23.</w:t>
      </w:r>
      <w:r w:rsidRPr="005C2E22">
        <w:rPr>
          <w:rFonts w:eastAsiaTheme="majorEastAsia" w:cstheme="majorBidi"/>
          <w:b/>
          <w:color w:val="000000" w:themeColor="text1"/>
          <w:szCs w:val="26"/>
        </w:rPr>
        <w:br/>
      </w:r>
      <w:r w:rsidRPr="005C2E22">
        <w:rPr>
          <w:rFonts w:eastAsiaTheme="majorEastAsia" w:cstheme="majorBidi"/>
          <w:b/>
          <w:color w:val="000000" w:themeColor="text1"/>
          <w:szCs w:val="26"/>
        </w:rPr>
        <w:br/>
        <w:t xml:space="preserve">Clarification: Police officers refers to all bands/grade of officer. </w:t>
      </w:r>
    </w:p>
    <w:p w14:paraId="335C8A4C" w14:textId="6EAFEB4B" w:rsidR="00BF6B81" w:rsidRPr="005924E4" w:rsidRDefault="005924E4" w:rsidP="00793DD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No. of Working Days Lost (WDL) was </w:t>
      </w:r>
      <w:r w:rsidRPr="005924E4">
        <w:rPr>
          <w:rFonts w:eastAsiaTheme="majorEastAsia" w:cstheme="majorBidi"/>
          <w:bCs/>
          <w:color w:val="000000" w:themeColor="text1"/>
          <w:szCs w:val="26"/>
        </w:rPr>
        <w:t>59075</w:t>
      </w:r>
      <w:r>
        <w:rPr>
          <w:rFonts w:eastAsiaTheme="majorEastAsia" w:cstheme="majorBidi"/>
          <w:bCs/>
          <w:color w:val="000000" w:themeColor="text1"/>
          <w:szCs w:val="26"/>
        </w:rPr>
        <w:t xml:space="preserve"> due to </w:t>
      </w:r>
      <w:r w:rsidRPr="00FC66B1">
        <w:rPr>
          <w:rFonts w:eastAsiaTheme="majorEastAsia" w:cstheme="majorBidi"/>
          <w:bCs/>
          <w:color w:val="000000" w:themeColor="text1"/>
          <w:szCs w:val="26"/>
        </w:rPr>
        <w:t xml:space="preserve">psychological disorders </w:t>
      </w:r>
      <w:r>
        <w:rPr>
          <w:rFonts w:eastAsiaTheme="majorEastAsia" w:cstheme="majorBidi"/>
          <w:bCs/>
          <w:color w:val="000000" w:themeColor="text1"/>
          <w:szCs w:val="26"/>
        </w:rPr>
        <w:t>in 2022/23.</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422D87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A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8F931C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A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2D0CA5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AE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CD010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AEF">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8D355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AE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BA5D1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2AEF">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B5B4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24E4"/>
    <w:rsid w:val="005C2E22"/>
    <w:rsid w:val="006363F9"/>
    <w:rsid w:val="006F2AEF"/>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C66B1"/>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17011">
      <w:bodyDiv w:val="1"/>
      <w:marLeft w:val="0"/>
      <w:marRight w:val="0"/>
      <w:marTop w:val="0"/>
      <w:marBottom w:val="0"/>
      <w:divBdr>
        <w:top w:val="none" w:sz="0" w:space="0" w:color="auto"/>
        <w:left w:val="none" w:sz="0" w:space="0" w:color="auto"/>
        <w:bottom w:val="none" w:sz="0" w:space="0" w:color="auto"/>
        <w:right w:val="none" w:sz="0" w:space="0" w:color="auto"/>
      </w:divBdr>
    </w:div>
    <w:div w:id="1350566319">
      <w:bodyDiv w:val="1"/>
      <w:marLeft w:val="0"/>
      <w:marRight w:val="0"/>
      <w:marTop w:val="0"/>
      <w:marBottom w:val="0"/>
      <w:divBdr>
        <w:top w:val="none" w:sz="0" w:space="0" w:color="auto"/>
        <w:left w:val="none" w:sz="0" w:space="0" w:color="auto"/>
        <w:bottom w:val="none" w:sz="0" w:space="0" w:color="auto"/>
        <w:right w:val="none" w:sz="0" w:space="0" w:color="auto"/>
      </w:divBdr>
    </w:div>
    <w:div w:id="1355955950">
      <w:bodyDiv w:val="1"/>
      <w:marLeft w:val="0"/>
      <w:marRight w:val="0"/>
      <w:marTop w:val="0"/>
      <w:marBottom w:val="0"/>
      <w:divBdr>
        <w:top w:val="none" w:sz="0" w:space="0" w:color="auto"/>
        <w:left w:val="none" w:sz="0" w:space="0" w:color="auto"/>
        <w:bottom w:val="none" w:sz="0" w:space="0" w:color="auto"/>
        <w:right w:val="none" w:sz="0" w:space="0" w:color="auto"/>
      </w:divBdr>
    </w:div>
    <w:div w:id="18716495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3</Pages>
  <Words>506</Words>
  <Characters>2887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2023-11-17T13:27:00Z</cp:lastPrinted>
  <dcterms:created xsi:type="dcterms:W3CDTF">2021-10-06T12:31:00Z</dcterms:created>
  <dcterms:modified xsi:type="dcterms:W3CDTF">2023-11-17T13:27:00Z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