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EE54B3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3416A">
              <w:t>3743</w:t>
            </w:r>
          </w:p>
          <w:p w14:paraId="34BDABA6" w14:textId="4219295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40AE5">
              <w:t>22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6FA0FB1" w14:textId="77777777" w:rsidR="00D3416A" w:rsidRPr="00D3416A" w:rsidRDefault="00D3416A" w:rsidP="00D3416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3416A">
        <w:rPr>
          <w:rFonts w:eastAsiaTheme="majorEastAsia" w:cstheme="majorBidi"/>
          <w:b/>
          <w:color w:val="000000" w:themeColor="text1"/>
          <w:szCs w:val="26"/>
        </w:rPr>
        <w:t xml:space="preserve">For the financial or calendar years from 2015 to the present, or most recently available: </w:t>
      </w:r>
    </w:p>
    <w:p w14:paraId="0E1C235F" w14:textId="004E26BA" w:rsidR="00D3416A" w:rsidRDefault="00D3416A" w:rsidP="00D3416A">
      <w:pPr>
        <w:pStyle w:val="Heading2"/>
        <w:numPr>
          <w:ilvl w:val="0"/>
          <w:numId w:val="3"/>
        </w:numPr>
      </w:pPr>
      <w:r w:rsidRPr="00D3416A">
        <w:t xml:space="preserve">Using a keyword search, how many reported crimes feature the words: "Google Glasses", "Google Glass", "smart glasses", "Ray-Ban Meta", "Ray Ban Meta", "AI glasses", "glasses with video and audio recording capabilities". </w:t>
      </w:r>
    </w:p>
    <w:p w14:paraId="30786812" w14:textId="58627D80" w:rsidR="00D3416A" w:rsidRDefault="00D3416A" w:rsidP="00D3416A">
      <w:r>
        <w:t xml:space="preserve">I must stress that Police Scotland do not consider keyword searches for specific words/ phrases to be an accurate means of analysis. </w:t>
      </w:r>
    </w:p>
    <w:p w14:paraId="454053EF" w14:textId="196A2F06" w:rsidR="00D3416A" w:rsidRDefault="00D3416A" w:rsidP="00D3416A">
      <w:r>
        <w:t xml:space="preserve">There may have been crimes of relevance to your request which do not include the specific word/ phrase that you have listed. </w:t>
      </w:r>
    </w:p>
    <w:p w14:paraId="7F06365B" w14:textId="5ABB88DF" w:rsidR="00D3416A" w:rsidRDefault="00D3416A" w:rsidP="00D3416A">
      <w:r>
        <w:t>Similarly, spelling errors can skew the results of any analysis based on the presence of keywords.</w:t>
      </w:r>
    </w:p>
    <w:p w14:paraId="0541273E" w14:textId="3CF9D576" w:rsidR="00D3416A" w:rsidRDefault="00D3416A" w:rsidP="00D3416A">
      <w:r>
        <w:t xml:space="preserve">It would however be nigh on impossible to come up with a list of comprehensive search terms - hence why we would not recommend the approach. </w:t>
      </w:r>
    </w:p>
    <w:p w14:paraId="3D0BF486" w14:textId="1DC0759D" w:rsidR="00D3416A" w:rsidRDefault="00D3416A" w:rsidP="00D3416A">
      <w:r>
        <w:t xml:space="preserve">Although the phrase appears in the MO of a crime report, it cannot be assumed on that basis that the crime was directly related to the subject matter as per the context of your request. </w:t>
      </w:r>
    </w:p>
    <w:p w14:paraId="2DAFECF7" w14:textId="353A77FB" w:rsidR="00D3416A" w:rsidRDefault="00D3416A" w:rsidP="00D3416A">
      <w:r>
        <w:t>For the reasons above, we would therefore take the view that the data below does not accurately reflect the prevalence of crimes related to ‘</w:t>
      </w:r>
      <w:r w:rsidR="00802C42">
        <w:t>S</w:t>
      </w:r>
      <w:r>
        <w:t xml:space="preserve">mart </w:t>
      </w:r>
      <w:r w:rsidR="00802C42">
        <w:t>G</w:t>
      </w:r>
      <w:r>
        <w:t>lasses’.</w:t>
      </w:r>
    </w:p>
    <w:p w14:paraId="61215814" w14:textId="34C18507" w:rsidR="00D3416A" w:rsidRPr="00D3416A" w:rsidRDefault="00D3416A" w:rsidP="00D3416A">
      <w:r w:rsidRPr="00D3416A">
        <w:t>However, I can confirm that for the period 1st January 201</w:t>
      </w:r>
      <w:r>
        <w:t>5</w:t>
      </w:r>
      <w:r w:rsidRPr="00D3416A">
        <w:t xml:space="preserve"> – 31</w:t>
      </w:r>
      <w:r w:rsidRPr="00D3416A">
        <w:rPr>
          <w:vertAlign w:val="superscript"/>
        </w:rPr>
        <w:t>st</w:t>
      </w:r>
      <w:r>
        <w:t xml:space="preserve"> October</w:t>
      </w:r>
      <w:r w:rsidRPr="00D3416A">
        <w:t xml:space="preserve"> 202</w:t>
      </w:r>
      <w:r>
        <w:t>5</w:t>
      </w:r>
      <w:r w:rsidRPr="00D3416A">
        <w:t xml:space="preserve"> there w</w:t>
      </w:r>
      <w:r>
        <w:t xml:space="preserve">as only 1 </w:t>
      </w:r>
      <w:r w:rsidRPr="00D3416A">
        <w:t>recorded crime which has the keyword ‘</w:t>
      </w:r>
      <w:r w:rsidR="00802C42" w:rsidRPr="00802C42">
        <w:t>Google Glasses</w:t>
      </w:r>
      <w:r w:rsidR="00802C42">
        <w:t>’</w:t>
      </w:r>
      <w:r w:rsidR="00802C42" w:rsidRPr="00802C42">
        <w:t xml:space="preserve">, </w:t>
      </w:r>
      <w:r w:rsidR="00802C42">
        <w:t>‘</w:t>
      </w:r>
      <w:r w:rsidR="00802C42" w:rsidRPr="00802C42">
        <w:t>Google Glass</w:t>
      </w:r>
      <w:r w:rsidR="00802C42">
        <w:t>’</w:t>
      </w:r>
      <w:r w:rsidR="00802C42" w:rsidRPr="00802C42">
        <w:t xml:space="preserve">, </w:t>
      </w:r>
      <w:r w:rsidR="00802C42">
        <w:t>‘S</w:t>
      </w:r>
      <w:r w:rsidR="00802C42" w:rsidRPr="00802C42">
        <w:t xml:space="preserve">mart </w:t>
      </w:r>
      <w:r w:rsidR="00802C42">
        <w:t>G</w:t>
      </w:r>
      <w:r w:rsidR="00802C42" w:rsidRPr="00802C42">
        <w:t>lasses</w:t>
      </w:r>
      <w:r w:rsidR="00802C42">
        <w:t>’</w:t>
      </w:r>
      <w:r w:rsidR="00802C42" w:rsidRPr="00802C42">
        <w:t xml:space="preserve">, </w:t>
      </w:r>
      <w:r w:rsidR="00802C42">
        <w:t>‘</w:t>
      </w:r>
      <w:r w:rsidR="00802C42" w:rsidRPr="00802C42">
        <w:t>RayBan Meta</w:t>
      </w:r>
      <w:r w:rsidR="00802C42">
        <w:t>’</w:t>
      </w:r>
      <w:r w:rsidR="00802C42" w:rsidRPr="00802C42">
        <w:t xml:space="preserve">, </w:t>
      </w:r>
      <w:r w:rsidR="00802C42">
        <w:t>‘</w:t>
      </w:r>
      <w:r w:rsidR="00802C42" w:rsidRPr="00802C42">
        <w:t>Ray Ban Meta</w:t>
      </w:r>
      <w:r>
        <w:t>’</w:t>
      </w:r>
      <w:r w:rsidRPr="00D3416A">
        <w:t xml:space="preserve"> within the MO/Summary field and/or the full text of the crime log.</w:t>
      </w:r>
    </w:p>
    <w:p w14:paraId="34BDABAA" w14:textId="0AD64334" w:rsidR="00496A08" w:rsidRDefault="00D3416A" w:rsidP="00D3416A">
      <w:pPr>
        <w:pStyle w:val="Heading2"/>
        <w:numPr>
          <w:ilvl w:val="0"/>
          <w:numId w:val="3"/>
        </w:numPr>
      </w:pPr>
      <w:r w:rsidRPr="00D3416A">
        <w:lastRenderedPageBreak/>
        <w:t xml:space="preserve">Of the above incidents, please note how many of the incidents resulted in an arrest. </w:t>
      </w:r>
    </w:p>
    <w:p w14:paraId="1B65AE6D" w14:textId="77777777" w:rsidR="00850B40" w:rsidRDefault="00850B40" w:rsidP="00850B40">
      <w:r>
        <w:t>T</w:t>
      </w:r>
      <w:r w:rsidRPr="00A732CA">
        <w:t>he Criminal Justice (Scotland) Act 2016 removed the separate concepts of arrest</w:t>
      </w:r>
      <w:r>
        <w:t xml:space="preserve"> and detention and replaced them with a power of arrest without warrant - where there are reasonable grounds for suspecting a person has committed, or is committing, an offence. </w:t>
      </w:r>
    </w:p>
    <w:p w14:paraId="26E144C5" w14:textId="77777777" w:rsidR="00850B40" w:rsidRDefault="00850B40" w:rsidP="00850B40">
      <w:r>
        <w:t xml:space="preserve">When a person is arrested, a statement of arrest should be read over as soon as reasonably practicable, and details recorded in the arresting officer’s notebook.  </w:t>
      </w:r>
    </w:p>
    <w:p w14:paraId="2B1803BF" w14:textId="77777777" w:rsidR="00850B40" w:rsidRDefault="00850B40" w:rsidP="00850B40">
      <w:r>
        <w:t xml:space="preserve">A person is ‘Not Officially Accused’ (a suspect) when arrested </w:t>
      </w:r>
      <w:r w:rsidRPr="00850B40">
        <w:rPr>
          <w:i/>
        </w:rPr>
        <w:t>and</w:t>
      </w:r>
      <w:r>
        <w:t xml:space="preserve"> </w:t>
      </w:r>
      <w:r w:rsidRPr="00850B40">
        <w:rPr>
          <w:i/>
        </w:rPr>
        <w:t>not</w:t>
      </w:r>
      <w:r>
        <w:t xml:space="preserve"> cautioned and charged.  They are ‘Officially Accused’ once arrested </w:t>
      </w:r>
      <w:r w:rsidRPr="00850B40">
        <w:rPr>
          <w:i/>
        </w:rPr>
        <w:t>and</w:t>
      </w:r>
      <w:r>
        <w:t xml:space="preserve"> cautioned and charged.</w:t>
      </w:r>
    </w:p>
    <w:p w14:paraId="5354897B" w14:textId="77777777" w:rsidR="00850B40" w:rsidRPr="00A732CA" w:rsidRDefault="00850B40" w:rsidP="00850B40">
      <w:r w:rsidRPr="00A732CA">
        <w:t xml:space="preserve">If conveyed to a police station, the arrested person will have their details recorded in </w:t>
      </w:r>
      <w:r>
        <w:t>our</w:t>
      </w:r>
      <w:r w:rsidRPr="00A732CA">
        <w:t xml:space="preserve"> National Custody System.  </w:t>
      </w:r>
    </w:p>
    <w:p w14:paraId="6D2B1E61" w14:textId="77777777" w:rsidR="00850B40" w:rsidRPr="00A732CA" w:rsidRDefault="00850B40" w:rsidP="00850B40">
      <w:r w:rsidRPr="00A732CA">
        <w:t>The</w:t>
      </w:r>
      <w:r>
        <w:t xml:space="preserve">re are </w:t>
      </w:r>
      <w:r w:rsidRPr="00A732CA">
        <w:t xml:space="preserve">situations </w:t>
      </w:r>
      <w:r>
        <w:t xml:space="preserve">however </w:t>
      </w:r>
      <w:r w:rsidRPr="00A732CA">
        <w:t>whereby a person must be released from police custody prior to their arrival at a police station - effectively</w:t>
      </w:r>
      <w:r>
        <w:t xml:space="preserve"> they are</w:t>
      </w:r>
      <w:r w:rsidRPr="00A732CA">
        <w:t xml:space="preserve"> ‘de-arrest</w:t>
      </w:r>
      <w:r>
        <w:t>ed</w:t>
      </w:r>
      <w:r w:rsidRPr="00A732CA">
        <w:t xml:space="preserve">’ </w:t>
      </w:r>
      <w:r>
        <w:t xml:space="preserve">- </w:t>
      </w:r>
      <w:r w:rsidRPr="00A732CA">
        <w:t xml:space="preserve">where the reasonable grounds for suspicion no longer exist. </w:t>
      </w:r>
      <w:r>
        <w:t xml:space="preserve"> </w:t>
      </w:r>
      <w:r w:rsidRPr="00A732CA">
        <w:t xml:space="preserve">In those circumstances, the details of an arrested person are not held electronically. </w:t>
      </w:r>
    </w:p>
    <w:p w14:paraId="2A396241" w14:textId="77777777" w:rsidR="00850B40" w:rsidRPr="00850B40" w:rsidRDefault="00850B40" w:rsidP="00850B40">
      <w:pPr>
        <w:rPr>
          <w:b/>
        </w:rPr>
      </w:pPr>
      <w:r w:rsidRPr="00A732CA">
        <w:t>As a result, we are unfortunately unable to collate comprehensive</w:t>
      </w:r>
      <w:r w:rsidRPr="00850B40">
        <w:rPr>
          <w:b/>
        </w:rPr>
        <w:t xml:space="preserve"> </w:t>
      </w:r>
      <w:r w:rsidRPr="00A732CA">
        <w:t>arrest data</w:t>
      </w:r>
      <w:r>
        <w:t>,</w:t>
      </w:r>
      <w:r w:rsidRPr="00A732CA">
        <w:t xml:space="preserve"> as case by case assessment of all officer notebooks would be required - in addition to the partial</w:t>
      </w:r>
      <w:r w:rsidRPr="00850B40">
        <w:rPr>
          <w:b/>
        </w:rPr>
        <w:t xml:space="preserve"> </w:t>
      </w:r>
      <w:r w:rsidRPr="00A732CA">
        <w:t>arrest data held in the National Custody System</w:t>
      </w:r>
      <w:r w:rsidRPr="00F76704">
        <w:t>.</w:t>
      </w:r>
    </w:p>
    <w:p w14:paraId="639985B5" w14:textId="77777777" w:rsidR="00850B40" w:rsidRDefault="00850B40" w:rsidP="00850B40">
      <w:r>
        <w:t xml:space="preserve">For the reasons outlined above, Police Scotland do not collate data on arrests.  </w:t>
      </w:r>
    </w:p>
    <w:p w14:paraId="3391DA04" w14:textId="6DF0E396" w:rsidR="00850B40" w:rsidRDefault="00850B40" w:rsidP="00850B40">
      <w:pPr>
        <w:rPr>
          <w:rFonts w:eastAsiaTheme="majorEastAsia" w:cstheme="majorBidi"/>
          <w:bCs/>
          <w:color w:val="000000" w:themeColor="text1"/>
          <w:szCs w:val="26"/>
        </w:rPr>
      </w:pPr>
      <w:r>
        <w:t xml:space="preserve">Instead, data is compiled and published based on recorded and detected crimes - </w:t>
      </w:r>
      <w:hyperlink r:id="rId11" w:history="1">
        <w:r>
          <w:rPr>
            <w:rStyle w:val="Hyperlink"/>
          </w:rPr>
          <w:t>Crime data - Police Scotland</w:t>
        </w:r>
      </w:hyperlink>
      <w:r>
        <w:t xml:space="preserve">.  </w:t>
      </w:r>
    </w:p>
    <w:p w14:paraId="18A45A39" w14:textId="131D258F" w:rsidR="00D3416A" w:rsidRDefault="001520D6" w:rsidP="00776E5F">
      <w:pPr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However, </w:t>
      </w:r>
      <w:r w:rsidR="00D3416A">
        <w:rPr>
          <w:rFonts w:eastAsiaTheme="majorEastAsia" w:cstheme="majorBidi"/>
          <w:bCs/>
          <w:color w:val="000000" w:themeColor="text1"/>
          <w:szCs w:val="26"/>
        </w:rPr>
        <w:t>I can confirm th</w:t>
      </w:r>
      <w:r w:rsidR="00850B40">
        <w:rPr>
          <w:rFonts w:eastAsiaTheme="majorEastAsia" w:cstheme="majorBidi"/>
          <w:bCs/>
          <w:color w:val="000000" w:themeColor="text1"/>
          <w:szCs w:val="26"/>
        </w:rPr>
        <w:t>e 1 recorded</w:t>
      </w:r>
      <w:r w:rsidR="00D3416A">
        <w:rPr>
          <w:rFonts w:eastAsiaTheme="majorEastAsia" w:cstheme="majorBidi"/>
          <w:bCs/>
          <w:color w:val="000000" w:themeColor="text1"/>
          <w:szCs w:val="26"/>
        </w:rPr>
        <w:t xml:space="preserve"> crime was marked as ‘Detected’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. </w:t>
      </w:r>
    </w:p>
    <w:p w14:paraId="34BDABB8" w14:textId="3C3578E8" w:rsidR="00255F1E" w:rsidRDefault="00D3416A" w:rsidP="00D3416A">
      <w:r>
        <w:t>Detected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27BEDB3B" w14:textId="5F8AED46" w:rsidR="001520D6" w:rsidRPr="001520D6" w:rsidRDefault="00850B40" w:rsidP="00850B4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Police Scotland does not hold criminal conviction/ prosecution data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r w:rsidRPr="00B6549B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You may wish to contact the Crown Office and Procurator Fiscal Service (COPFS) and/ or the Scottish Courts Service.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8DEB8B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0AE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986876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0AE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0D16DF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0AE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B7385F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0AE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ED42A5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0AE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C49CDA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0AE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34F17"/>
    <w:multiLevelType w:val="hybridMultilevel"/>
    <w:tmpl w:val="FACC0D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670626"/>
    <w:multiLevelType w:val="hybridMultilevel"/>
    <w:tmpl w:val="36E20E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104955435">
    <w:abstractNumId w:val="0"/>
  </w:num>
  <w:num w:numId="3" w16cid:durableId="196654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520D6"/>
    <w:rsid w:val="00167528"/>
    <w:rsid w:val="00195CC4"/>
    <w:rsid w:val="00207326"/>
    <w:rsid w:val="00253DF6"/>
    <w:rsid w:val="00255F1E"/>
    <w:rsid w:val="0031478E"/>
    <w:rsid w:val="00340AE5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645CFA"/>
    <w:rsid w:val="006602B8"/>
    <w:rsid w:val="00685219"/>
    <w:rsid w:val="006D5799"/>
    <w:rsid w:val="007440EA"/>
    <w:rsid w:val="00750D83"/>
    <w:rsid w:val="00785DBC"/>
    <w:rsid w:val="00793DD5"/>
    <w:rsid w:val="007D55F6"/>
    <w:rsid w:val="007F490F"/>
    <w:rsid w:val="00802C42"/>
    <w:rsid w:val="00850B40"/>
    <w:rsid w:val="0086779C"/>
    <w:rsid w:val="00874BFD"/>
    <w:rsid w:val="008964EF"/>
    <w:rsid w:val="00915E01"/>
    <w:rsid w:val="009631A4"/>
    <w:rsid w:val="00977296"/>
    <w:rsid w:val="009C2E43"/>
    <w:rsid w:val="00A074B6"/>
    <w:rsid w:val="00A25E93"/>
    <w:rsid w:val="00A320FF"/>
    <w:rsid w:val="00A70AC0"/>
    <w:rsid w:val="00A83351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3416A"/>
    <w:rsid w:val="00D47E36"/>
    <w:rsid w:val="00E55D79"/>
    <w:rsid w:val="00EE2373"/>
    <w:rsid w:val="00EF0FBB"/>
    <w:rsid w:val="00EF4761"/>
    <w:rsid w:val="00F820F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725</Words>
  <Characters>4138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2025-12-18T15:20:00Z</dcterms:created>
  <dcterms:modified xsi:type="dcterms:W3CDTF">2025-12-22T11:37:00Z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