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6E9BB416"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A4F81D" w:rsidR="00B17211" w:rsidRPr="00B17211" w:rsidRDefault="00B17211" w:rsidP="007F490F">
            <w:r w:rsidRPr="007F490F">
              <w:rPr>
                <w:rStyle w:val="Heading2Char"/>
              </w:rPr>
              <w:t>Our reference:</w:t>
            </w:r>
            <w:r>
              <w:t xml:space="preserve">  FOI 2</w:t>
            </w:r>
            <w:r w:rsidR="00EF0FBB">
              <w:t>5</w:t>
            </w:r>
            <w:r>
              <w:t>-</w:t>
            </w:r>
            <w:r w:rsidR="00BE62CF">
              <w:t>0153</w:t>
            </w:r>
          </w:p>
          <w:p w14:paraId="34BDABA6" w14:textId="654BD254" w:rsidR="00B17211" w:rsidRDefault="00456324" w:rsidP="00EE2373">
            <w:r w:rsidRPr="007F490F">
              <w:rPr>
                <w:rStyle w:val="Heading2Char"/>
              </w:rPr>
              <w:t>Respon</w:t>
            </w:r>
            <w:r w:rsidR="007D55F6">
              <w:rPr>
                <w:rStyle w:val="Heading2Char"/>
              </w:rPr>
              <w:t>ded to:</w:t>
            </w:r>
            <w:r w:rsidR="007F490F">
              <w:t xml:space="preserve">  </w:t>
            </w:r>
            <w:r w:rsidR="004B519E">
              <w:t xml:space="preserve">07 </w:t>
            </w:r>
            <w:r w:rsidR="00636B5D">
              <w:t>February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9428084" w14:textId="5DB605B5" w:rsidR="00BE62CF" w:rsidRPr="00BE62CF" w:rsidRDefault="00BE62CF" w:rsidP="00BE62CF">
      <w:pPr>
        <w:rPr>
          <w:b/>
        </w:rPr>
      </w:pPr>
      <w:r w:rsidRPr="00BE62CF">
        <w:rPr>
          <w:b/>
        </w:rPr>
        <w:t xml:space="preserve">1) A list of all the unresolved missing persons cases Police Scotland currently has open from 1960 </w:t>
      </w:r>
      <w:proofErr w:type="gramStart"/>
      <w:r w:rsidRPr="00BE62CF">
        <w:rPr>
          <w:b/>
        </w:rPr>
        <w:t>onwards?</w:t>
      </w:r>
      <w:proofErr w:type="gramEnd"/>
      <w:r w:rsidRPr="00BE62CF">
        <w:rPr>
          <w:b/>
        </w:rPr>
        <w:t> </w:t>
      </w:r>
    </w:p>
    <w:p w14:paraId="39943216" w14:textId="2B05E246" w:rsidR="00BE62CF" w:rsidRPr="00BE62CF" w:rsidRDefault="00BE62CF" w:rsidP="00BE62CF">
      <w:pPr>
        <w:rPr>
          <w:b/>
        </w:rPr>
      </w:pPr>
      <w:r w:rsidRPr="00BE62CF">
        <w:rPr>
          <w:b/>
        </w:rPr>
        <w:t>2) In each case can you state the name of the missing person, date they went missing and the original investigating force please, their initial 'risk' assessment (i.e. low, medium, high risk as per missing person SOP) and the date their risk was elevated to the highest possible risk level.</w:t>
      </w:r>
    </w:p>
    <w:p w14:paraId="05524246" w14:textId="77777777" w:rsidR="00BE62CF" w:rsidRPr="00BE62CF" w:rsidRDefault="00BE62CF" w:rsidP="00BE62CF">
      <w:pPr>
        <w:rPr>
          <w:b/>
        </w:rPr>
      </w:pPr>
      <w:r w:rsidRPr="00BE62CF">
        <w:rPr>
          <w:b/>
        </w:rPr>
        <w:t xml:space="preserve">3) In each </w:t>
      </w:r>
      <w:proofErr w:type="gramStart"/>
      <w:r w:rsidRPr="00BE62CF">
        <w:rPr>
          <w:b/>
        </w:rPr>
        <w:t>case</w:t>
      </w:r>
      <w:proofErr w:type="gramEnd"/>
      <w:r w:rsidRPr="00BE62CF">
        <w:rPr>
          <w:b/>
        </w:rPr>
        <w:t xml:space="preserve"> please provide information on whether the case was upgraded to a criminal investigation and, if so, what type of criminal investigation (e.g. homicide) and on what date that change was made.</w:t>
      </w:r>
    </w:p>
    <w:p w14:paraId="6B87FF5C" w14:textId="77777777" w:rsidR="00BE62CF" w:rsidRDefault="00BE62CF" w:rsidP="00BE62CF">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16DB9BE" w14:textId="77836832" w:rsidR="00BE62CF" w:rsidRPr="00BE62CF" w:rsidRDefault="00BE62CF" w:rsidP="0036503B">
      <w:pPr>
        <w:rPr>
          <w:bCs/>
        </w:rPr>
      </w:pPr>
      <w:r w:rsidRPr="00BE62CF">
        <w:rPr>
          <w:bCs/>
        </w:rPr>
        <w:t>By way of explanation, each record would need to be manually assessed to identify the information you require. This is an exercise that would greatly exceed the cost threshold set out within the Act.</w:t>
      </w:r>
    </w:p>
    <w:p w14:paraId="2C821C3F" w14:textId="77777777" w:rsidR="00BE62CF" w:rsidRPr="00BE62CF" w:rsidRDefault="00BE62CF" w:rsidP="00BE62CF">
      <w:r w:rsidRPr="00BE62CF">
        <w:t>If you require any further assistance, please contact us quoting the reference above.</w:t>
      </w:r>
    </w:p>
    <w:p w14:paraId="16825769" w14:textId="77777777" w:rsidR="00BE62CF" w:rsidRPr="00BE62CF" w:rsidRDefault="00BE62CF" w:rsidP="00BE62CF">
      <w:r w:rsidRPr="00BE62CF">
        <w:t xml:space="preserve">You can request a review of this response within the next 40 working days by </w:t>
      </w:r>
      <w:hyperlink r:id="rId11" w:history="1">
        <w:r w:rsidRPr="00BE62CF">
          <w:rPr>
            <w:rStyle w:val="Hyperlink"/>
          </w:rPr>
          <w:t>email</w:t>
        </w:r>
      </w:hyperlink>
      <w:r w:rsidRPr="00BE62CF">
        <w:t xml:space="preserve"> or by letter (Information Management - FOI, Police Scotland, Clyde Gateway, 2 French Street, </w:t>
      </w:r>
      <w:proofErr w:type="spellStart"/>
      <w:r w:rsidRPr="00BE62CF">
        <w:t>Dalmarnock</w:t>
      </w:r>
      <w:proofErr w:type="spellEnd"/>
      <w:r w:rsidRPr="00BE62CF">
        <w:t>, G40 4EH).  Requests must include the reason for your dissatisfaction.</w:t>
      </w:r>
    </w:p>
    <w:p w14:paraId="2160054D" w14:textId="77777777" w:rsidR="00BE62CF" w:rsidRPr="00BE62CF" w:rsidRDefault="00BE62CF" w:rsidP="00BE62CF">
      <w:r w:rsidRPr="00BE62CF">
        <w:t xml:space="preserve">If you remain dissatisfied following our review response, you can appeal to the Office of the Scottish Information Commissioner (OSIC) within 6 months - </w:t>
      </w:r>
      <w:hyperlink r:id="rId12" w:history="1">
        <w:r w:rsidRPr="00BE62CF">
          <w:rPr>
            <w:rStyle w:val="Hyperlink"/>
          </w:rPr>
          <w:t>online</w:t>
        </w:r>
      </w:hyperlink>
      <w:r w:rsidRPr="00BE62CF">
        <w:t xml:space="preserve">, by </w:t>
      </w:r>
      <w:hyperlink r:id="rId13" w:history="1">
        <w:r w:rsidRPr="00BE62CF">
          <w:rPr>
            <w:rStyle w:val="Hyperlink"/>
          </w:rPr>
          <w:t>email</w:t>
        </w:r>
      </w:hyperlink>
      <w:r w:rsidRPr="00BE62CF">
        <w:t xml:space="preserve"> or by letter (OSIC, Kinburn Castle, </w:t>
      </w:r>
      <w:proofErr w:type="spellStart"/>
      <w:r w:rsidRPr="00BE62CF">
        <w:t>Doubledykes</w:t>
      </w:r>
      <w:proofErr w:type="spellEnd"/>
      <w:r w:rsidRPr="00BE62CF">
        <w:t xml:space="preserve"> Road, St Andrews, KY16 9DS).</w:t>
      </w:r>
    </w:p>
    <w:p w14:paraId="7BB8309D" w14:textId="77777777" w:rsidR="00BE62CF" w:rsidRPr="00BE62CF" w:rsidRDefault="00BE62CF" w:rsidP="00BE62CF">
      <w:r w:rsidRPr="00BE62CF">
        <w:t xml:space="preserve">Following an OSIC appeal, you can appeal to the Court of Session on a point of law only. </w:t>
      </w:r>
    </w:p>
    <w:p w14:paraId="642DE87A" w14:textId="77777777" w:rsidR="00BE62CF" w:rsidRPr="00BE62CF" w:rsidRDefault="00BE62CF" w:rsidP="00BE62CF">
      <w:r w:rsidRPr="00BE62CF">
        <w:t xml:space="preserve">This response will be added to our </w:t>
      </w:r>
      <w:hyperlink r:id="rId14" w:history="1">
        <w:r w:rsidRPr="00BE62CF">
          <w:rPr>
            <w:rStyle w:val="Hyperlink"/>
          </w:rPr>
          <w:t>Disclosure Log</w:t>
        </w:r>
      </w:hyperlink>
      <w:r w:rsidRPr="00BE62CF">
        <w:t xml:space="preserve"> in seven days' time.</w:t>
      </w:r>
    </w:p>
    <w:p w14:paraId="503C6A75" w14:textId="77777777" w:rsidR="00BE62CF" w:rsidRPr="00BE62CF" w:rsidRDefault="00BE62CF" w:rsidP="00BE62CF">
      <w:r w:rsidRPr="00BE62CF">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76A4A"/>
    <w:rsid w:val="003D6D03"/>
    <w:rsid w:val="003E12CA"/>
    <w:rsid w:val="004010DC"/>
    <w:rsid w:val="00412F3E"/>
    <w:rsid w:val="004341F0"/>
    <w:rsid w:val="00456324"/>
    <w:rsid w:val="00475460"/>
    <w:rsid w:val="00490317"/>
    <w:rsid w:val="00491644"/>
    <w:rsid w:val="00496A08"/>
    <w:rsid w:val="004B519E"/>
    <w:rsid w:val="004E1605"/>
    <w:rsid w:val="004F653C"/>
    <w:rsid w:val="00540A52"/>
    <w:rsid w:val="00557306"/>
    <w:rsid w:val="00636B5D"/>
    <w:rsid w:val="00645CFA"/>
    <w:rsid w:val="00676275"/>
    <w:rsid w:val="00685219"/>
    <w:rsid w:val="006D5799"/>
    <w:rsid w:val="007440EA"/>
    <w:rsid w:val="00750D83"/>
    <w:rsid w:val="00785DBC"/>
    <w:rsid w:val="00793DD5"/>
    <w:rsid w:val="007D55F6"/>
    <w:rsid w:val="007F490F"/>
    <w:rsid w:val="0086779C"/>
    <w:rsid w:val="00874BFD"/>
    <w:rsid w:val="008964EF"/>
    <w:rsid w:val="0089744F"/>
    <w:rsid w:val="008C7ED5"/>
    <w:rsid w:val="00915E01"/>
    <w:rsid w:val="009631A4"/>
    <w:rsid w:val="00977296"/>
    <w:rsid w:val="00A25E93"/>
    <w:rsid w:val="00A320FF"/>
    <w:rsid w:val="00A51811"/>
    <w:rsid w:val="00A70AC0"/>
    <w:rsid w:val="00A84EA9"/>
    <w:rsid w:val="00AC443C"/>
    <w:rsid w:val="00B033D6"/>
    <w:rsid w:val="00B11A55"/>
    <w:rsid w:val="00B17211"/>
    <w:rsid w:val="00B461B2"/>
    <w:rsid w:val="00B654B6"/>
    <w:rsid w:val="00B71B3C"/>
    <w:rsid w:val="00B75B31"/>
    <w:rsid w:val="00BC389E"/>
    <w:rsid w:val="00BE1888"/>
    <w:rsid w:val="00BE62CF"/>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E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61100">
      <w:bodyDiv w:val="1"/>
      <w:marLeft w:val="0"/>
      <w:marRight w:val="0"/>
      <w:marTop w:val="0"/>
      <w:marBottom w:val="0"/>
      <w:divBdr>
        <w:top w:val="none" w:sz="0" w:space="0" w:color="auto"/>
        <w:left w:val="none" w:sz="0" w:space="0" w:color="auto"/>
        <w:bottom w:val="none" w:sz="0" w:space="0" w:color="auto"/>
        <w:right w:val="none" w:sz="0" w:space="0" w:color="auto"/>
      </w:divBdr>
    </w:div>
    <w:div w:id="1791899530">
      <w:bodyDiv w:val="1"/>
      <w:marLeft w:val="0"/>
      <w:marRight w:val="0"/>
      <w:marTop w:val="0"/>
      <w:marBottom w:val="0"/>
      <w:divBdr>
        <w:top w:val="none" w:sz="0" w:space="0" w:color="auto"/>
        <w:left w:val="none" w:sz="0" w:space="0" w:color="auto"/>
        <w:bottom w:val="none" w:sz="0" w:space="0" w:color="auto"/>
        <w:right w:val="none" w:sz="0" w:space="0" w:color="auto"/>
      </w:divBdr>
    </w:div>
    <w:div w:id="1912882551">
      <w:bodyDiv w:val="1"/>
      <w:marLeft w:val="0"/>
      <w:marRight w:val="0"/>
      <w:marTop w:val="0"/>
      <w:marBottom w:val="0"/>
      <w:divBdr>
        <w:top w:val="none" w:sz="0" w:space="0" w:color="auto"/>
        <w:left w:val="none" w:sz="0" w:space="0" w:color="auto"/>
        <w:bottom w:val="none" w:sz="0" w:space="0" w:color="auto"/>
        <w:right w:val="none" w:sz="0" w:space="0" w:color="auto"/>
      </w:divBdr>
    </w:div>
    <w:div w:id="20713389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2025-02-07T10:29:00Z</dcterms:created>
  <dcterms:modified xsi:type="dcterms:W3CDTF">2025-02-07T10:29:00Z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