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0004F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30AF2">
              <w:t>1442</w:t>
            </w:r>
          </w:p>
          <w:p w14:paraId="34BDABA6" w14:textId="693AD81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17C5F">
              <w:t>27</w:t>
            </w:r>
            <w:r w:rsidR="00F17C5F" w:rsidRPr="00F17C5F">
              <w:rPr>
                <w:vertAlign w:val="superscript"/>
              </w:rPr>
              <w:t>th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ACE96D" w14:textId="1E2CF11D" w:rsidR="00EE4D9A" w:rsidRPr="00EE4D9A" w:rsidRDefault="00EE4D9A" w:rsidP="00EE4D9A">
      <w:pPr>
        <w:pStyle w:val="Heading2"/>
      </w:pPr>
      <w:r w:rsidRPr="00EE4D9A">
        <w:t>The Office OSCR made a referral to Police Scotland in 2014 about a charity called Christian Assemblies Europe (since renamed Christ In You Fellowship). </w:t>
      </w:r>
    </w:p>
    <w:p w14:paraId="34BDABAA" w14:textId="48DE95FD" w:rsidR="00496A08" w:rsidRDefault="00EE4D9A" w:rsidP="00030AF2">
      <w:pPr>
        <w:pStyle w:val="Heading2"/>
      </w:pPr>
      <w:r w:rsidRPr="00EE4D9A">
        <w:t>I'd like to request copy of this correspondence and whether an investigation was launched. </w:t>
      </w:r>
    </w:p>
    <w:p w14:paraId="0A7EF4A3" w14:textId="77777777" w:rsidR="00030AF2" w:rsidRDefault="00030AF2" w:rsidP="00987463">
      <w:pPr>
        <w:jc w:val="both"/>
      </w:pPr>
      <w:r>
        <w:t>I am refusing to comply with your request in terms of section 14(2) of the Act:</w:t>
      </w:r>
    </w:p>
    <w:p w14:paraId="437BB614" w14:textId="77777777" w:rsidR="00030AF2" w:rsidRDefault="00030AF2" w:rsidP="00987463">
      <w:pPr>
        <w:jc w:val="both"/>
      </w:pPr>
      <w:r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7C050530" w14:textId="6BAF4A15" w:rsidR="00030AF2" w:rsidRDefault="00030AF2" w:rsidP="00987463">
      <w:pPr>
        <w:tabs>
          <w:tab w:val="left" w:pos="5400"/>
        </w:tabs>
        <w:jc w:val="both"/>
      </w:pPr>
      <w:r>
        <w:t xml:space="preserve">Your request was previously answered on </w:t>
      </w:r>
      <w:r w:rsidR="00B1789E">
        <w:t xml:space="preserve">the </w:t>
      </w:r>
      <w:r w:rsidR="009B2505">
        <w:t>16</w:t>
      </w:r>
      <w:r w:rsidR="009B2505" w:rsidRPr="00B1789E">
        <w:rPr>
          <w:vertAlign w:val="superscript"/>
        </w:rPr>
        <w:t>th</w:t>
      </w:r>
      <w:r w:rsidR="00897A6E">
        <w:rPr>
          <w:vertAlign w:val="superscript"/>
        </w:rPr>
        <w:t xml:space="preserve"> </w:t>
      </w:r>
      <w:r w:rsidR="00897A6E">
        <w:t xml:space="preserve">of </w:t>
      </w:r>
      <w:r w:rsidR="00B1789E">
        <w:t>January 2025,</w:t>
      </w:r>
      <w:r>
        <w:t xml:space="preserve"> with reference</w:t>
      </w:r>
      <w:r w:rsidR="006076D6">
        <w:t xml:space="preserve"> to</w:t>
      </w:r>
      <w:r>
        <w:t xml:space="preserve"> FOI 25-0109. </w:t>
      </w:r>
    </w:p>
    <w:p w14:paraId="4D747E98" w14:textId="77777777" w:rsidR="006076D6" w:rsidRDefault="00030AF2" w:rsidP="00987463">
      <w:pPr>
        <w:tabs>
          <w:tab w:val="left" w:pos="5400"/>
        </w:tabs>
        <w:jc w:val="both"/>
      </w:pPr>
      <w:r>
        <w:t>Our response can be viewed on the Police Scotland Disclosure Log:</w:t>
      </w:r>
      <w:r w:rsidR="00B64162">
        <w:t xml:space="preserve"> </w:t>
      </w:r>
    </w:p>
    <w:p w14:paraId="2FEDF066" w14:textId="09E37095" w:rsidR="006076D6" w:rsidRDefault="00912700" w:rsidP="00987463">
      <w:pPr>
        <w:tabs>
          <w:tab w:val="left" w:pos="5400"/>
        </w:tabs>
        <w:jc w:val="both"/>
      </w:pPr>
      <w:hyperlink r:id="rId11" w:history="1">
        <w:r>
          <w:rPr>
            <w:rStyle w:val="Hyperlink"/>
          </w:rPr>
          <w:t>25-0109 DL Response</w:t>
        </w:r>
      </w:hyperlink>
      <w:r>
        <w:t xml:space="preserve"> </w:t>
      </w:r>
    </w:p>
    <w:p w14:paraId="33B4E089" w14:textId="58076170" w:rsidR="009B2505" w:rsidRDefault="006076D6" w:rsidP="00987463">
      <w:pPr>
        <w:tabs>
          <w:tab w:val="left" w:pos="5400"/>
        </w:tabs>
        <w:jc w:val="both"/>
      </w:pPr>
      <w:r>
        <w:t xml:space="preserve">As you were previously advised, research may only be possible if you can provide more information, such as the nature of the report and a narrower time frame. </w:t>
      </w:r>
    </w:p>
    <w:p w14:paraId="4BEE5D7B" w14:textId="77777777" w:rsidR="006076D6" w:rsidRPr="00B11A55" w:rsidRDefault="006076D6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A06EB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37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91AFD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37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63515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37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30383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37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628761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37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69459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37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0AF2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14567"/>
    <w:rsid w:val="0036503B"/>
    <w:rsid w:val="00376A4A"/>
    <w:rsid w:val="003D6D03"/>
    <w:rsid w:val="003E12CA"/>
    <w:rsid w:val="003E732B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465A"/>
    <w:rsid w:val="006076D6"/>
    <w:rsid w:val="00645CFA"/>
    <w:rsid w:val="00685219"/>
    <w:rsid w:val="006D5799"/>
    <w:rsid w:val="007440EA"/>
    <w:rsid w:val="00750D83"/>
    <w:rsid w:val="00785DBC"/>
    <w:rsid w:val="00793701"/>
    <w:rsid w:val="00793DD5"/>
    <w:rsid w:val="007B0FC1"/>
    <w:rsid w:val="007D55F6"/>
    <w:rsid w:val="007F490F"/>
    <w:rsid w:val="0086779C"/>
    <w:rsid w:val="00874BFD"/>
    <w:rsid w:val="008964EF"/>
    <w:rsid w:val="00897A6E"/>
    <w:rsid w:val="00912700"/>
    <w:rsid w:val="00915E01"/>
    <w:rsid w:val="009631A4"/>
    <w:rsid w:val="00977296"/>
    <w:rsid w:val="00987463"/>
    <w:rsid w:val="009B2505"/>
    <w:rsid w:val="00A04A7E"/>
    <w:rsid w:val="00A25E93"/>
    <w:rsid w:val="00A320FF"/>
    <w:rsid w:val="00A36F7E"/>
    <w:rsid w:val="00A70AC0"/>
    <w:rsid w:val="00A84EA9"/>
    <w:rsid w:val="00AC443C"/>
    <w:rsid w:val="00B033D6"/>
    <w:rsid w:val="00B104DD"/>
    <w:rsid w:val="00B11A55"/>
    <w:rsid w:val="00B17211"/>
    <w:rsid w:val="00B1789E"/>
    <w:rsid w:val="00B461B2"/>
    <w:rsid w:val="00B64162"/>
    <w:rsid w:val="00B654B6"/>
    <w:rsid w:val="00B71B3C"/>
    <w:rsid w:val="00B950C8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E2373"/>
    <w:rsid w:val="00EE4D9A"/>
    <w:rsid w:val="00EF0FBB"/>
    <w:rsid w:val="00EF4761"/>
    <w:rsid w:val="00F17C5F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12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3sllj3tz/25-0109-dl-response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0e32d40b-a8f5-4c24-a46b-b72b5f0b9b52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2025-05-27T12:41:00Z</cp:lastPrinted>
  <dcterms:created xsi:type="dcterms:W3CDTF">2025-05-28T23:58:00Z</dcterms:created>
  <dcterms:modified xsi:type="dcterms:W3CDTF">2025-05-28T23:58:00Z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