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2DD975CE" w14:textId="77777777" w:rsidTr="00540A52">
        <w:trPr>
          <w:trHeight w:val="2552"/>
          <w:tblHeader/>
        </w:trPr>
        <w:tc>
          <w:tcPr>
            <w:tcW w:w="2269" w:type="dxa"/>
          </w:tcPr>
          <w:p w14:paraId="19D272B4" w14:textId="77777777" w:rsidR="00B17211" w:rsidRDefault="007F490F" w:rsidP="00540A52">
            <w:pPr>
              <w:pStyle w:val="Heading1"/>
              <w:spacing w:before="0" w:after="0" w:line="240" w:lineRule="auto"/>
            </w:pPr>
            <w:r>
              <w:rPr>
                <w:noProof/>
                <w:lang w:eastAsia="en-GB"/>
              </w:rPr>
              <w:drawing>
                <wp:inline distT="0" distB="0" distL="0" distR="0" wp14:anchorId="5D91CC6D" wp14:editId="3D5C6A02">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9872E65" w14:textId="77777777" w:rsidR="00456324" w:rsidRPr="00456324" w:rsidRDefault="00456324" w:rsidP="00B17211">
            <w:pPr>
              <w:pStyle w:val="Heading1"/>
              <w:spacing w:before="120"/>
              <w:rPr>
                <w:sz w:val="4"/>
              </w:rPr>
            </w:pPr>
          </w:p>
          <w:p w14:paraId="120BABB7" w14:textId="77777777" w:rsidR="00B17211" w:rsidRDefault="007F490F" w:rsidP="00B17211">
            <w:pPr>
              <w:pStyle w:val="Heading1"/>
              <w:spacing w:before="120"/>
            </w:pPr>
            <w:r>
              <w:t>F</w:t>
            </w:r>
            <w:r w:rsidRPr="003E12CA">
              <w:t xml:space="preserve">reedom of Information </w:t>
            </w:r>
            <w:r>
              <w:t>Response</w:t>
            </w:r>
          </w:p>
          <w:p w14:paraId="64C748D8" w14:textId="77777777" w:rsidR="00B17211" w:rsidRPr="00B17211" w:rsidRDefault="00B17211" w:rsidP="007F490F">
            <w:r w:rsidRPr="007F490F">
              <w:rPr>
                <w:rStyle w:val="Heading2Char"/>
              </w:rPr>
              <w:t>Our reference:</w:t>
            </w:r>
            <w:r>
              <w:t xml:space="preserve">  FOI 2</w:t>
            </w:r>
            <w:r w:rsidR="00AC443C">
              <w:t>3</w:t>
            </w:r>
            <w:r w:rsidR="00366E3B">
              <w:t>-3213</w:t>
            </w:r>
          </w:p>
          <w:p w14:paraId="4C427D9B" w14:textId="2C5B25D6" w:rsidR="00B17211" w:rsidRDefault="00456324" w:rsidP="00366E3B">
            <w:r w:rsidRPr="007F490F">
              <w:rPr>
                <w:rStyle w:val="Heading2Char"/>
              </w:rPr>
              <w:t>Respon</w:t>
            </w:r>
            <w:r w:rsidR="007D55F6">
              <w:rPr>
                <w:rStyle w:val="Heading2Char"/>
              </w:rPr>
              <w:t>ded to:</w:t>
            </w:r>
            <w:r w:rsidR="007F490F">
              <w:t xml:space="preserve">  </w:t>
            </w:r>
            <w:r w:rsidR="0066778F">
              <w:t>29</w:t>
            </w:r>
            <w:r w:rsidR="0066778F" w:rsidRPr="0066778F">
              <w:rPr>
                <w:vertAlign w:val="superscript"/>
              </w:rPr>
              <w:t>th</w:t>
            </w:r>
            <w:r w:rsidR="0066778F">
              <w:t xml:space="preserve"> </w:t>
            </w:r>
            <w:r w:rsidR="00366E3B">
              <w:t>December</w:t>
            </w:r>
            <w:r w:rsidR="005B265A">
              <w:t xml:space="preserve"> </w:t>
            </w:r>
            <w:r>
              <w:t>2023</w:t>
            </w:r>
          </w:p>
        </w:tc>
      </w:tr>
    </w:tbl>
    <w:p w14:paraId="0A893927"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504DA978" w14:textId="1D90302D" w:rsidR="00366E3B" w:rsidRPr="00366E3B" w:rsidRDefault="00366E3B" w:rsidP="00366E3B">
      <w:pPr>
        <w:pStyle w:val="Heading2"/>
      </w:pPr>
      <w:r w:rsidRPr="00366E3B">
        <w:t>To ask how many fixed speed cameras in Scotland are currently inact</w:t>
      </w:r>
      <w:r>
        <w:t>ive, broken or not operational.</w:t>
      </w:r>
      <w:r w:rsidR="00926E5C">
        <w:t xml:space="preserve">  </w:t>
      </w:r>
      <w:r w:rsidRPr="00366E3B">
        <w:t>Could this be broken down by whether these are Fixed Gatso Speed Cameras or Vector SR Spot Speed Cameras, and the reason for each being inactive. In addition, if possible, could a geographic breakdown also be provided.</w:t>
      </w:r>
    </w:p>
    <w:p w14:paraId="064B1C5B" w14:textId="3878F473" w:rsidR="00366E3B" w:rsidRDefault="00366E3B" w:rsidP="00793DD5">
      <w:pPr>
        <w:tabs>
          <w:tab w:val="left" w:pos="5400"/>
        </w:tabs>
      </w:pPr>
      <w:r>
        <w:t>I must first of all advise you that the total number of Safety Camera sites and their location</w:t>
      </w:r>
      <w:r w:rsidR="002D0E7C">
        <w:t xml:space="preserve"> </w:t>
      </w:r>
      <w:r>
        <w:t>is publicly available:</w:t>
      </w:r>
      <w:r w:rsidR="005124C2">
        <w:t xml:space="preserve"> </w:t>
      </w:r>
      <w:hyperlink r:id="rId8" w:history="1">
        <w:r w:rsidR="005124C2">
          <w:rPr>
            <w:rStyle w:val="Hyperlink"/>
          </w:rPr>
          <w:t>Safety Camera Locations - Safety Cameras Scotland</w:t>
        </w:r>
      </w:hyperlink>
    </w:p>
    <w:p w14:paraId="05EB31C4" w14:textId="5063B2DA" w:rsidR="00926E5C" w:rsidRDefault="00926E5C" w:rsidP="00926E5C">
      <w:r>
        <w:t>In terms of any information regarding broken/ inactive cameras, I am refusing to confirm or deny whether the information sought exists or is held by Police Scotland in terms of section 18.  Section 18 applies where the following two conditions are met:</w:t>
      </w:r>
    </w:p>
    <w:p w14:paraId="4CF1D345" w14:textId="66CE941D" w:rsidR="00926E5C" w:rsidRDefault="00926E5C" w:rsidP="00926E5C">
      <w:pPr>
        <w:pStyle w:val="ListParagraph"/>
        <w:numPr>
          <w:ilvl w:val="0"/>
          <w:numId w:val="2"/>
        </w:numPr>
      </w:pPr>
      <w:r>
        <w:t>It would be contrary to the public interest to reveal whether the information is held.</w:t>
      </w:r>
      <w:r>
        <w:br/>
        <w:t>Whilst we accept that public awareness and accountability for public funds are strong arguments, the overwhelming public interest lies in maintaining the operational integrity of what is an effective crime prevention measure and keeping people safe from harm.</w:t>
      </w:r>
    </w:p>
    <w:p w14:paraId="47FBBAC0" w14:textId="4A0209F4" w:rsidR="00366E3B" w:rsidRPr="00926E5C" w:rsidRDefault="00926E5C" w:rsidP="00366E3B">
      <w:pPr>
        <w:pStyle w:val="ListParagraph"/>
        <w:numPr>
          <w:ilvl w:val="0"/>
          <w:numId w:val="2"/>
        </w:numPr>
        <w:tabs>
          <w:tab w:val="left" w:pos="5400"/>
        </w:tabs>
        <w:rPr>
          <w:rFonts w:eastAsiaTheme="majorEastAsia" w:cstheme="majorBidi"/>
          <w:bCs/>
          <w:color w:val="000000" w:themeColor="text1"/>
          <w:szCs w:val="26"/>
        </w:rPr>
      </w:pPr>
      <w:r>
        <w:t>If the information was held, it would be exempt from disclosure in terms of at least one exemption set out in the Act.  In this instance, the following exemptions are considered applicable:</w:t>
      </w:r>
    </w:p>
    <w:p w14:paraId="1F383723" w14:textId="77777777" w:rsidR="00366E3B" w:rsidRPr="00366E3B" w:rsidRDefault="00366E3B" w:rsidP="00366E3B">
      <w:pPr>
        <w:tabs>
          <w:tab w:val="left" w:pos="5400"/>
        </w:tabs>
        <w:rPr>
          <w:b/>
        </w:rPr>
      </w:pPr>
      <w:r w:rsidRPr="00366E3B">
        <w:rPr>
          <w:b/>
        </w:rPr>
        <w:t xml:space="preserve">Section 35(1)(a)&amp;(b) - Law Enforcement </w:t>
      </w:r>
    </w:p>
    <w:p w14:paraId="4AA7F5F5" w14:textId="07553255" w:rsidR="00366E3B" w:rsidRDefault="00352951" w:rsidP="00366E3B">
      <w:pPr>
        <w:tabs>
          <w:tab w:val="left" w:pos="5400"/>
        </w:tabs>
      </w:pPr>
      <w:r>
        <w:t>Disclosure</w:t>
      </w:r>
      <w:r w:rsidR="00366E3B">
        <w:t xml:space="preserve"> would prejudice </w:t>
      </w:r>
      <w:r>
        <w:t xml:space="preserve">substantially </w:t>
      </w:r>
      <w:r w:rsidR="00366E3B">
        <w:t>the prevention and detection of crime and the apprehension or prosecution of offenders</w:t>
      </w:r>
      <w:r>
        <w:t xml:space="preserve"> by rendering the crime prevention element of safety cameras ineffective.</w:t>
      </w:r>
    </w:p>
    <w:p w14:paraId="28939358" w14:textId="77777777" w:rsidR="00366E3B" w:rsidRPr="00366E3B" w:rsidRDefault="00366E3B" w:rsidP="00366E3B">
      <w:pPr>
        <w:tabs>
          <w:tab w:val="left" w:pos="5400"/>
        </w:tabs>
        <w:rPr>
          <w:b/>
        </w:rPr>
      </w:pPr>
      <w:r w:rsidRPr="00366E3B">
        <w:rPr>
          <w:b/>
        </w:rPr>
        <w:t>Section 39(1) - Health, Safety and the Environment</w:t>
      </w:r>
    </w:p>
    <w:p w14:paraId="40885A8E" w14:textId="1C376978" w:rsidR="00366E3B" w:rsidRDefault="00352951" w:rsidP="00366E3B">
      <w:pPr>
        <w:tabs>
          <w:tab w:val="left" w:pos="5400"/>
        </w:tabs>
      </w:pPr>
      <w:r>
        <w:t>D</w:t>
      </w:r>
      <w:r w:rsidR="00366E3B">
        <w:t>isclosure would endanger the physical health or safety of an individual</w:t>
      </w:r>
      <w:r w:rsidR="00926E5C">
        <w:t xml:space="preserve"> by e</w:t>
      </w:r>
      <w:r w:rsidR="00366E3B">
        <w:t>ncourag</w:t>
      </w:r>
      <w:r w:rsidR="00926E5C">
        <w:t>ing</w:t>
      </w:r>
      <w:r w:rsidR="00366E3B">
        <w:t xml:space="preserve"> road users to commit offences, thereby endangering other road users and pedestrians and render safety camera</w:t>
      </w:r>
      <w:r w:rsidR="005124C2">
        <w:t>s</w:t>
      </w:r>
      <w:r w:rsidR="00366E3B">
        <w:t xml:space="preserve"> ineffective as a road safety measure. </w:t>
      </w:r>
    </w:p>
    <w:p w14:paraId="4A06CD48" w14:textId="77777777" w:rsidR="00366E3B" w:rsidRPr="00366E3B" w:rsidRDefault="00366E3B" w:rsidP="00366E3B">
      <w:pPr>
        <w:tabs>
          <w:tab w:val="left" w:pos="5400"/>
        </w:tabs>
        <w:rPr>
          <w:b/>
        </w:rPr>
      </w:pPr>
      <w:r w:rsidRPr="00366E3B">
        <w:rPr>
          <w:b/>
        </w:rPr>
        <w:lastRenderedPageBreak/>
        <w:t xml:space="preserve">Public Interest Test </w:t>
      </w:r>
    </w:p>
    <w:p w14:paraId="69A61CDA" w14:textId="77777777" w:rsidR="00352951" w:rsidRDefault="00366E3B" w:rsidP="00366E3B">
      <w:pPr>
        <w:tabs>
          <w:tab w:val="left" w:pos="5400"/>
        </w:tabs>
      </w:pPr>
      <w:r>
        <w:t xml:space="preserve">It could be argued that public awareness and accountability would favour disclosure. </w:t>
      </w:r>
    </w:p>
    <w:p w14:paraId="36721061" w14:textId="5AC9CD5B" w:rsidR="00352951" w:rsidRDefault="00366E3B" w:rsidP="00366E3B">
      <w:pPr>
        <w:tabs>
          <w:tab w:val="left" w:pos="5400"/>
        </w:tabs>
      </w:pPr>
      <w:r>
        <w:t>That said, the efficient/ effective conduct of Police Scotland and overall public safety favour non-disclosure of the information</w:t>
      </w:r>
      <w:r w:rsidR="00352951">
        <w:t>.</w:t>
      </w:r>
    </w:p>
    <w:p w14:paraId="01FE18E1" w14:textId="4027EA17" w:rsidR="00366E3B" w:rsidRDefault="00366E3B" w:rsidP="00366E3B">
      <w:pPr>
        <w:tabs>
          <w:tab w:val="left" w:pos="5400"/>
        </w:tabs>
      </w:pPr>
      <w:r>
        <w:t>On balance it is considered that the public interest in disclos</w:t>
      </w:r>
      <w:r w:rsidR="00352951">
        <w:t>ure</w:t>
      </w:r>
      <w:r>
        <w:t xml:space="preserve"> is outweighed by the potential consequences to law enforcement and the impact such a release would have on road safety measures.</w:t>
      </w:r>
    </w:p>
    <w:p w14:paraId="6DE1D41A" w14:textId="292BFA75" w:rsidR="00366E3B" w:rsidRDefault="00366E3B" w:rsidP="00366E3B">
      <w:pPr>
        <w:tabs>
          <w:tab w:val="left" w:pos="5400"/>
        </w:tabs>
      </w:pPr>
      <w:r>
        <w:t>In re</w:t>
      </w:r>
      <w:r w:rsidR="00926E5C">
        <w:t>lation</w:t>
      </w:r>
      <w:r>
        <w:t xml:space="preserve"> to sites which are no longer operational, on an annual basis, Area Safety Camera Managers in conjunction with the Roads Authorities, monitor performance at all current camera sites as part of the site selection process. </w:t>
      </w:r>
    </w:p>
    <w:p w14:paraId="0B92E06D" w14:textId="77777777" w:rsidR="00366E3B" w:rsidRDefault="00366E3B" w:rsidP="00366E3B">
      <w:pPr>
        <w:tabs>
          <w:tab w:val="left" w:pos="5400"/>
        </w:tabs>
      </w:pPr>
      <w:r>
        <w:t xml:space="preserve">Based on the last three years performance, if a site is no longer assessed as a priority for enforcement on the short-list of sites, it must be made dormant (i.e. camera housing and signage remains in-situ but without enforcement activity taking place). A site may remain dormant for a period of three years, after which a decision must be taken on whether it will be abandoned or re-activated. </w:t>
      </w:r>
    </w:p>
    <w:p w14:paraId="1CB86B06" w14:textId="2689A8D0" w:rsidR="00366E3B" w:rsidRDefault="00366E3B" w:rsidP="00366E3B">
      <w:pPr>
        <w:tabs>
          <w:tab w:val="left" w:pos="5400"/>
        </w:tabs>
      </w:pPr>
      <w:r>
        <w:t xml:space="preserve">Safety Cameras Scotland currently </w:t>
      </w:r>
      <w:r w:rsidR="00352951">
        <w:t xml:space="preserve">(as of 18 December 2023) </w:t>
      </w:r>
      <w:r>
        <w:t xml:space="preserve">have 32 sites dormant across the country and </w:t>
      </w:r>
      <w:r w:rsidR="00352951">
        <w:t xml:space="preserve">these </w:t>
      </w:r>
      <w:r>
        <w:t xml:space="preserve">are </w:t>
      </w:r>
      <w:r w:rsidR="00352951">
        <w:t xml:space="preserve">not </w:t>
      </w:r>
      <w:r>
        <w:t xml:space="preserve">therefore, included on the website as they are not operational. </w:t>
      </w:r>
    </w:p>
    <w:p w14:paraId="69EE8C36" w14:textId="3DB44D00" w:rsidR="00255F1E" w:rsidRDefault="00366E3B" w:rsidP="00793DD5">
      <w:pPr>
        <w:tabs>
          <w:tab w:val="left" w:pos="5400"/>
        </w:tabs>
      </w:pPr>
      <w:r>
        <w:t xml:space="preserve">The sites </w:t>
      </w:r>
      <w:r w:rsidR="00352951">
        <w:t xml:space="preserve">(which are all are Fixed Gatso Speed Camera housings) </w:t>
      </w:r>
      <w:r>
        <w:t xml:space="preserve">are listed below. </w:t>
      </w:r>
    </w:p>
    <w:tbl>
      <w:tblPr>
        <w:tblStyle w:val="TableGrid"/>
        <w:tblW w:w="9628" w:type="dxa"/>
        <w:tblLook w:val="04A0" w:firstRow="1" w:lastRow="0" w:firstColumn="1" w:lastColumn="0" w:noHBand="0" w:noVBand="1"/>
        <w:tblCaption w:val="Dormant Sites "/>
        <w:tblDescription w:val="Dormant Sites "/>
      </w:tblPr>
      <w:tblGrid>
        <w:gridCol w:w="4106"/>
        <w:gridCol w:w="5522"/>
      </w:tblGrid>
      <w:tr w:rsidR="00926E5C" w:rsidRPr="00557306" w14:paraId="7991BAE6" w14:textId="63EF4718" w:rsidTr="00926E5C">
        <w:trPr>
          <w:tblHeader/>
        </w:trPr>
        <w:tc>
          <w:tcPr>
            <w:tcW w:w="4106" w:type="dxa"/>
            <w:shd w:val="clear" w:color="auto" w:fill="D9D9D9" w:themeFill="background1" w:themeFillShade="D9"/>
          </w:tcPr>
          <w:p w14:paraId="655E9BF4" w14:textId="77777777" w:rsidR="00926E5C" w:rsidRPr="00557306" w:rsidRDefault="00926E5C" w:rsidP="00926E5C">
            <w:pPr>
              <w:spacing w:line="276" w:lineRule="auto"/>
              <w:rPr>
                <w:b/>
              </w:rPr>
            </w:pPr>
            <w:r>
              <w:rPr>
                <w:b/>
              </w:rPr>
              <w:t>Dormant Site</w:t>
            </w:r>
          </w:p>
        </w:tc>
        <w:tc>
          <w:tcPr>
            <w:tcW w:w="5522" w:type="dxa"/>
            <w:shd w:val="clear" w:color="auto" w:fill="D9D9D9" w:themeFill="background1" w:themeFillShade="D9"/>
          </w:tcPr>
          <w:p w14:paraId="6D87566E" w14:textId="77777777" w:rsidR="00926E5C" w:rsidRDefault="00926E5C" w:rsidP="00926E5C">
            <w:pPr>
              <w:spacing w:line="276" w:lineRule="auto"/>
              <w:rPr>
                <w:b/>
              </w:rPr>
            </w:pPr>
          </w:p>
        </w:tc>
      </w:tr>
      <w:tr w:rsidR="00926E5C" w14:paraId="63039F04" w14:textId="7C0BBDAE" w:rsidTr="00926E5C">
        <w:tc>
          <w:tcPr>
            <w:tcW w:w="4106" w:type="dxa"/>
          </w:tcPr>
          <w:p w14:paraId="71FBC6B9" w14:textId="77777777" w:rsidR="00926E5C" w:rsidRDefault="00926E5C" w:rsidP="00926E5C">
            <w:pPr>
              <w:tabs>
                <w:tab w:val="left" w:pos="5400"/>
              </w:tabs>
              <w:spacing w:line="276" w:lineRule="auto"/>
            </w:pPr>
            <w:r>
              <w:t>Bartiebeith Road, Glasgow</w:t>
            </w:r>
          </w:p>
        </w:tc>
        <w:tc>
          <w:tcPr>
            <w:tcW w:w="5522" w:type="dxa"/>
          </w:tcPr>
          <w:p w14:paraId="6978C900" w14:textId="7A0712FA" w:rsidR="00926E5C" w:rsidRDefault="00926E5C" w:rsidP="00926E5C">
            <w:pPr>
              <w:tabs>
                <w:tab w:val="left" w:pos="5400"/>
              </w:tabs>
              <w:spacing w:line="276" w:lineRule="auto"/>
            </w:pPr>
            <w:r>
              <w:t>A8 Edinburgh Road, Glasgow at Ruchazie Road</w:t>
            </w:r>
          </w:p>
        </w:tc>
      </w:tr>
      <w:tr w:rsidR="00926E5C" w14:paraId="05395160" w14:textId="59C3EA87" w:rsidTr="00926E5C">
        <w:tc>
          <w:tcPr>
            <w:tcW w:w="4106" w:type="dxa"/>
          </w:tcPr>
          <w:p w14:paraId="0477DBD6" w14:textId="77777777" w:rsidR="00926E5C" w:rsidRDefault="00926E5C" w:rsidP="00926E5C">
            <w:pPr>
              <w:tabs>
                <w:tab w:val="left" w:pos="5400"/>
              </w:tabs>
              <w:spacing w:line="276" w:lineRule="auto"/>
            </w:pPr>
            <w:r>
              <w:t>Bath Street, Glasgow</w:t>
            </w:r>
          </w:p>
        </w:tc>
        <w:tc>
          <w:tcPr>
            <w:tcW w:w="5522" w:type="dxa"/>
          </w:tcPr>
          <w:p w14:paraId="4C091B9A" w14:textId="452ED30B" w:rsidR="00926E5C" w:rsidRDefault="00926E5C" w:rsidP="00926E5C">
            <w:pPr>
              <w:tabs>
                <w:tab w:val="left" w:pos="5400"/>
              </w:tabs>
              <w:spacing w:line="276" w:lineRule="auto"/>
            </w:pPr>
            <w:r>
              <w:t>A803 Springburn Road, Glasgow at Colston Road</w:t>
            </w:r>
          </w:p>
        </w:tc>
      </w:tr>
      <w:tr w:rsidR="00926E5C" w14:paraId="5C24B765" w14:textId="1474C5A1" w:rsidTr="00926E5C">
        <w:tc>
          <w:tcPr>
            <w:tcW w:w="4106" w:type="dxa"/>
          </w:tcPr>
          <w:p w14:paraId="46EBB8FE" w14:textId="0C854034" w:rsidR="00926E5C" w:rsidRDefault="00926E5C" w:rsidP="00926E5C">
            <w:pPr>
              <w:tabs>
                <w:tab w:val="left" w:pos="5400"/>
              </w:tabs>
              <w:spacing w:line="276" w:lineRule="auto"/>
            </w:pPr>
            <w:r>
              <w:t>A8 Ballater Street, Glasgow</w:t>
            </w:r>
          </w:p>
        </w:tc>
        <w:tc>
          <w:tcPr>
            <w:tcW w:w="5522" w:type="dxa"/>
          </w:tcPr>
          <w:p w14:paraId="5ECE6D6E" w14:textId="66C05057" w:rsidR="00926E5C" w:rsidRDefault="00926E5C" w:rsidP="00926E5C">
            <w:pPr>
              <w:tabs>
                <w:tab w:val="left" w:pos="5400"/>
              </w:tabs>
              <w:spacing w:line="276" w:lineRule="auto"/>
            </w:pPr>
            <w:r>
              <w:t>Colinton Road, at Colinton Grove, Edinburgh</w:t>
            </w:r>
          </w:p>
        </w:tc>
      </w:tr>
      <w:tr w:rsidR="00926E5C" w14:paraId="7AB8259B" w14:textId="3048FACA" w:rsidTr="00926E5C">
        <w:tc>
          <w:tcPr>
            <w:tcW w:w="4106" w:type="dxa"/>
          </w:tcPr>
          <w:p w14:paraId="5CD1E12B" w14:textId="77777777" w:rsidR="00926E5C" w:rsidRDefault="00926E5C" w:rsidP="00926E5C">
            <w:pPr>
              <w:tabs>
                <w:tab w:val="left" w:pos="5400"/>
              </w:tabs>
              <w:spacing w:line="276" w:lineRule="auto"/>
            </w:pPr>
            <w:r>
              <w:t>B763 Millerston Street, Glasgow</w:t>
            </w:r>
          </w:p>
        </w:tc>
        <w:tc>
          <w:tcPr>
            <w:tcW w:w="5522" w:type="dxa"/>
          </w:tcPr>
          <w:p w14:paraId="7AC9EB73" w14:textId="7AD713F6" w:rsidR="00926E5C" w:rsidRDefault="00926E5C" w:rsidP="00926E5C">
            <w:pPr>
              <w:tabs>
                <w:tab w:val="left" w:pos="5400"/>
              </w:tabs>
              <w:spacing w:line="276" w:lineRule="auto"/>
            </w:pPr>
            <w:r>
              <w:t>Lanark Road, S/W of Hailes Grove, Edinburgh</w:t>
            </w:r>
          </w:p>
        </w:tc>
      </w:tr>
      <w:tr w:rsidR="00926E5C" w14:paraId="36685D77" w14:textId="2F5A9357" w:rsidTr="00926E5C">
        <w:tc>
          <w:tcPr>
            <w:tcW w:w="4106" w:type="dxa"/>
          </w:tcPr>
          <w:p w14:paraId="069C54A8" w14:textId="77777777" w:rsidR="00926E5C" w:rsidRDefault="00926E5C" w:rsidP="00926E5C">
            <w:pPr>
              <w:tabs>
                <w:tab w:val="left" w:pos="5400"/>
              </w:tabs>
              <w:spacing w:line="276" w:lineRule="auto"/>
            </w:pPr>
            <w:r>
              <w:t>A89 Shettleston Road, Glasgow</w:t>
            </w:r>
          </w:p>
        </w:tc>
        <w:tc>
          <w:tcPr>
            <w:tcW w:w="5522" w:type="dxa"/>
          </w:tcPr>
          <w:p w14:paraId="40D32E1F" w14:textId="0F6A9931" w:rsidR="00926E5C" w:rsidRDefault="00926E5C" w:rsidP="00926E5C">
            <w:pPr>
              <w:tabs>
                <w:tab w:val="left" w:pos="5400"/>
              </w:tabs>
              <w:spacing w:line="276" w:lineRule="auto"/>
            </w:pPr>
            <w:r>
              <w:t>Lanark Road, N/E of Arnott Gardens, Edinburgh</w:t>
            </w:r>
          </w:p>
        </w:tc>
      </w:tr>
      <w:tr w:rsidR="00926E5C" w14:paraId="1E2F9626" w14:textId="009D39FA" w:rsidTr="00926E5C">
        <w:tc>
          <w:tcPr>
            <w:tcW w:w="4106" w:type="dxa"/>
          </w:tcPr>
          <w:p w14:paraId="2DDD4F15" w14:textId="7C42476F" w:rsidR="00926E5C" w:rsidRDefault="00926E5C" w:rsidP="00926E5C">
            <w:pPr>
              <w:tabs>
                <w:tab w:val="left" w:pos="5400"/>
              </w:tabs>
              <w:spacing w:line="276" w:lineRule="auto"/>
            </w:pPr>
            <w:r>
              <w:t>A96 Auchmill Road, Aberdeen</w:t>
            </w:r>
          </w:p>
        </w:tc>
        <w:tc>
          <w:tcPr>
            <w:tcW w:w="5522" w:type="dxa"/>
          </w:tcPr>
          <w:p w14:paraId="2AC5CFB6" w14:textId="12CD1B50" w:rsidR="00926E5C" w:rsidRDefault="00926E5C" w:rsidP="00926E5C">
            <w:pPr>
              <w:tabs>
                <w:tab w:val="left" w:pos="5400"/>
              </w:tabs>
              <w:spacing w:line="276" w:lineRule="auto"/>
            </w:pPr>
            <w:r>
              <w:t>A96 near Auchmill Terrace, Aberdeen</w:t>
            </w:r>
          </w:p>
        </w:tc>
      </w:tr>
      <w:tr w:rsidR="00926E5C" w14:paraId="2CFA74D6" w14:textId="31DA0A10" w:rsidTr="00926E5C">
        <w:tc>
          <w:tcPr>
            <w:tcW w:w="4106" w:type="dxa"/>
          </w:tcPr>
          <w:p w14:paraId="3165E477" w14:textId="77777777" w:rsidR="00926E5C" w:rsidRDefault="00926E5C" w:rsidP="00926E5C">
            <w:pPr>
              <w:tabs>
                <w:tab w:val="left" w:pos="5400"/>
              </w:tabs>
              <w:spacing w:line="276" w:lineRule="auto"/>
            </w:pPr>
            <w:r>
              <w:t>A749 Dalmarnock Road, Glasogw</w:t>
            </w:r>
          </w:p>
        </w:tc>
        <w:tc>
          <w:tcPr>
            <w:tcW w:w="5522" w:type="dxa"/>
          </w:tcPr>
          <w:p w14:paraId="14C0C854" w14:textId="612A69E7" w:rsidR="00926E5C" w:rsidRDefault="00926E5C" w:rsidP="00926E5C">
            <w:pPr>
              <w:tabs>
                <w:tab w:val="left" w:pos="5400"/>
              </w:tabs>
              <w:spacing w:line="276" w:lineRule="auto"/>
            </w:pPr>
            <w:r>
              <w:t>A92 near Cairngorm Road, Aberdeen</w:t>
            </w:r>
          </w:p>
        </w:tc>
      </w:tr>
      <w:tr w:rsidR="00926E5C" w14:paraId="5375B648" w14:textId="42D2010D" w:rsidTr="00926E5C">
        <w:tc>
          <w:tcPr>
            <w:tcW w:w="4106" w:type="dxa"/>
          </w:tcPr>
          <w:p w14:paraId="5AAA546D" w14:textId="0CAD0945" w:rsidR="00926E5C" w:rsidRDefault="00926E5C" w:rsidP="00926E5C">
            <w:pPr>
              <w:tabs>
                <w:tab w:val="left" w:pos="5400"/>
              </w:tabs>
              <w:spacing w:line="276" w:lineRule="auto"/>
            </w:pPr>
            <w:r>
              <w:t xml:space="preserve">A814 Victoria Park Drive, Glasgow </w:t>
            </w:r>
          </w:p>
        </w:tc>
        <w:tc>
          <w:tcPr>
            <w:tcW w:w="5522" w:type="dxa"/>
          </w:tcPr>
          <w:p w14:paraId="0D7F34F4" w14:textId="332DB808" w:rsidR="00926E5C" w:rsidRDefault="00926E5C" w:rsidP="00926E5C">
            <w:pPr>
              <w:tabs>
                <w:tab w:val="left" w:pos="5400"/>
              </w:tabs>
              <w:spacing w:line="276" w:lineRule="auto"/>
            </w:pPr>
            <w:r>
              <w:t>A96 near 726 at Gt Northern Road, Aberdeen</w:t>
            </w:r>
          </w:p>
        </w:tc>
      </w:tr>
      <w:tr w:rsidR="00926E5C" w14:paraId="7445409A" w14:textId="641F3753" w:rsidTr="00926E5C">
        <w:tc>
          <w:tcPr>
            <w:tcW w:w="4106" w:type="dxa"/>
          </w:tcPr>
          <w:p w14:paraId="48049E99" w14:textId="39EBCFAD" w:rsidR="00926E5C" w:rsidRDefault="00926E5C" w:rsidP="00926E5C">
            <w:pPr>
              <w:tabs>
                <w:tab w:val="left" w:pos="5400"/>
              </w:tabs>
              <w:spacing w:line="276" w:lineRule="auto"/>
            </w:pPr>
            <w:r>
              <w:lastRenderedPageBreak/>
              <w:t>A719 Whitletts Road, Ayr</w:t>
            </w:r>
          </w:p>
        </w:tc>
        <w:tc>
          <w:tcPr>
            <w:tcW w:w="5522" w:type="dxa"/>
          </w:tcPr>
          <w:p w14:paraId="1C9A5E52" w14:textId="7BF9E112" w:rsidR="00926E5C" w:rsidRDefault="00926E5C" w:rsidP="00926E5C">
            <w:pPr>
              <w:tabs>
                <w:tab w:val="left" w:pos="5400"/>
              </w:tabs>
              <w:spacing w:line="276" w:lineRule="auto"/>
            </w:pPr>
            <w:r>
              <w:t>A96 near junction with Queen St, Aberdeen</w:t>
            </w:r>
          </w:p>
        </w:tc>
      </w:tr>
      <w:tr w:rsidR="00926E5C" w14:paraId="1EF88244" w14:textId="69212A3B" w:rsidTr="00926E5C">
        <w:tc>
          <w:tcPr>
            <w:tcW w:w="4106" w:type="dxa"/>
          </w:tcPr>
          <w:p w14:paraId="3BC2104F" w14:textId="16DF6CB8" w:rsidR="00926E5C" w:rsidRDefault="00926E5C" w:rsidP="00926E5C">
            <w:pPr>
              <w:tabs>
                <w:tab w:val="left" w:pos="5400"/>
              </w:tabs>
              <w:spacing w:line="276" w:lineRule="auto"/>
            </w:pPr>
            <w:r>
              <w:t>A761 Canal Street, Paisley</w:t>
            </w:r>
          </w:p>
        </w:tc>
        <w:tc>
          <w:tcPr>
            <w:tcW w:w="5522" w:type="dxa"/>
          </w:tcPr>
          <w:p w14:paraId="385E0D59" w14:textId="4186C248" w:rsidR="00926E5C" w:rsidRDefault="00926E5C" w:rsidP="00926E5C">
            <w:pPr>
              <w:tabs>
                <w:tab w:val="left" w:pos="5400"/>
              </w:tabs>
              <w:spacing w:line="276" w:lineRule="auto"/>
            </w:pPr>
            <w:r>
              <w:t>Melville Drive, Edinburgh</w:t>
            </w:r>
          </w:p>
        </w:tc>
      </w:tr>
      <w:tr w:rsidR="00926E5C" w14:paraId="233908A0" w14:textId="0B32E91A" w:rsidTr="00926E5C">
        <w:tc>
          <w:tcPr>
            <w:tcW w:w="4106" w:type="dxa"/>
          </w:tcPr>
          <w:p w14:paraId="71995AB0" w14:textId="0B44B2BA" w:rsidR="00926E5C" w:rsidRDefault="00926E5C" w:rsidP="00926E5C">
            <w:pPr>
              <w:tabs>
                <w:tab w:val="left" w:pos="5400"/>
              </w:tabs>
              <w:spacing w:line="276" w:lineRule="auto"/>
            </w:pPr>
            <w:r>
              <w:t>Meadowplace Road, Edinburgh</w:t>
            </w:r>
          </w:p>
        </w:tc>
        <w:tc>
          <w:tcPr>
            <w:tcW w:w="5522" w:type="dxa"/>
          </w:tcPr>
          <w:p w14:paraId="3B252EC9" w14:textId="69D80BDC" w:rsidR="00926E5C" w:rsidRDefault="00926E5C" w:rsidP="00926E5C">
            <w:pPr>
              <w:tabs>
                <w:tab w:val="left" w:pos="5400"/>
              </w:tabs>
              <w:spacing w:line="276" w:lineRule="auto"/>
            </w:pPr>
            <w:r>
              <w:t>A697 Fireburnmill (S)</w:t>
            </w:r>
          </w:p>
        </w:tc>
      </w:tr>
      <w:tr w:rsidR="00926E5C" w14:paraId="28BA7468" w14:textId="1C80B288" w:rsidTr="00926E5C">
        <w:tc>
          <w:tcPr>
            <w:tcW w:w="4106" w:type="dxa"/>
          </w:tcPr>
          <w:p w14:paraId="5C3CEF70" w14:textId="680D459D" w:rsidR="00926E5C" w:rsidRDefault="00926E5C" w:rsidP="00926E5C">
            <w:pPr>
              <w:tabs>
                <w:tab w:val="left" w:pos="5400"/>
              </w:tabs>
              <w:spacing w:line="276" w:lineRule="auto"/>
            </w:pPr>
            <w:r>
              <w:t xml:space="preserve">Stenhouse Drive, Edinburgh </w:t>
            </w:r>
          </w:p>
        </w:tc>
        <w:tc>
          <w:tcPr>
            <w:tcW w:w="5522" w:type="dxa"/>
          </w:tcPr>
          <w:p w14:paraId="104DD943" w14:textId="204BF09C" w:rsidR="00926E5C" w:rsidRDefault="00926E5C" w:rsidP="00926E5C">
            <w:pPr>
              <w:tabs>
                <w:tab w:val="left" w:pos="5400"/>
              </w:tabs>
              <w:spacing w:line="276" w:lineRule="auto"/>
            </w:pPr>
            <w:r>
              <w:t>A68 Lauder (S)</w:t>
            </w:r>
          </w:p>
        </w:tc>
      </w:tr>
      <w:tr w:rsidR="00926E5C" w14:paraId="02BBB3FD" w14:textId="15948841" w:rsidTr="00926E5C">
        <w:tc>
          <w:tcPr>
            <w:tcW w:w="4106" w:type="dxa"/>
          </w:tcPr>
          <w:p w14:paraId="57CD86DD" w14:textId="29FB66B0" w:rsidR="00926E5C" w:rsidRDefault="00926E5C" w:rsidP="00926E5C">
            <w:pPr>
              <w:tabs>
                <w:tab w:val="left" w:pos="5400"/>
              </w:tabs>
              <w:spacing w:line="276" w:lineRule="auto"/>
            </w:pPr>
            <w:r>
              <w:t xml:space="preserve">Stevenson Drive, Edinburgh </w:t>
            </w:r>
          </w:p>
        </w:tc>
        <w:tc>
          <w:tcPr>
            <w:tcW w:w="5522" w:type="dxa"/>
          </w:tcPr>
          <w:p w14:paraId="7E3BDFD4" w14:textId="1C5A438D" w:rsidR="00926E5C" w:rsidRDefault="00926E5C" w:rsidP="00926E5C">
            <w:pPr>
              <w:tabs>
                <w:tab w:val="left" w:pos="5400"/>
              </w:tabs>
              <w:spacing w:line="276" w:lineRule="auto"/>
            </w:pPr>
            <w:r>
              <w:t>A68 Jedforest (S)</w:t>
            </w:r>
          </w:p>
        </w:tc>
      </w:tr>
      <w:tr w:rsidR="00926E5C" w14:paraId="03CE009F" w14:textId="5A06CD63" w:rsidTr="00926E5C">
        <w:tc>
          <w:tcPr>
            <w:tcW w:w="4106" w:type="dxa"/>
          </w:tcPr>
          <w:p w14:paraId="70478BE0" w14:textId="3AC4ED6C" w:rsidR="00926E5C" w:rsidRDefault="00926E5C" w:rsidP="00926E5C">
            <w:pPr>
              <w:tabs>
                <w:tab w:val="left" w:pos="5400"/>
              </w:tabs>
              <w:spacing w:line="276" w:lineRule="auto"/>
            </w:pPr>
            <w:r>
              <w:t xml:space="preserve">Slateford Road, Edinburgh </w:t>
            </w:r>
          </w:p>
        </w:tc>
        <w:tc>
          <w:tcPr>
            <w:tcW w:w="5522" w:type="dxa"/>
          </w:tcPr>
          <w:p w14:paraId="52023517" w14:textId="4DDE3883" w:rsidR="00926E5C" w:rsidRDefault="00926E5C" w:rsidP="00926E5C">
            <w:pPr>
              <w:tabs>
                <w:tab w:val="left" w:pos="5400"/>
              </w:tabs>
              <w:spacing w:line="276" w:lineRule="auto"/>
            </w:pPr>
            <w:r>
              <w:t>A90 Lunderton Cottages, St Fergus</w:t>
            </w:r>
          </w:p>
        </w:tc>
      </w:tr>
      <w:tr w:rsidR="00926E5C" w14:paraId="72872CFD" w14:textId="39BFF6B2" w:rsidTr="00926E5C">
        <w:tc>
          <w:tcPr>
            <w:tcW w:w="4106" w:type="dxa"/>
          </w:tcPr>
          <w:p w14:paraId="6077E488" w14:textId="624B608E" w:rsidR="00926E5C" w:rsidRDefault="00926E5C" w:rsidP="00926E5C">
            <w:pPr>
              <w:tabs>
                <w:tab w:val="left" w:pos="5400"/>
              </w:tabs>
              <w:spacing w:line="276" w:lineRule="auto"/>
            </w:pPr>
            <w:r>
              <w:t>A89 at East Haugh, Edinburgh</w:t>
            </w:r>
          </w:p>
        </w:tc>
        <w:tc>
          <w:tcPr>
            <w:tcW w:w="5522" w:type="dxa"/>
          </w:tcPr>
          <w:p w14:paraId="1467ED1F" w14:textId="306E4497" w:rsidR="00926E5C" w:rsidRDefault="00926E5C" w:rsidP="00926E5C">
            <w:pPr>
              <w:tabs>
                <w:tab w:val="left" w:pos="5400"/>
              </w:tabs>
              <w:spacing w:line="276" w:lineRule="auto"/>
            </w:pPr>
            <w:r>
              <w:t>West Coates, Edinburgh</w:t>
            </w:r>
          </w:p>
        </w:tc>
      </w:tr>
      <w:tr w:rsidR="00926E5C" w14:paraId="72C09E85" w14:textId="72008BA9" w:rsidTr="00926E5C">
        <w:tc>
          <w:tcPr>
            <w:tcW w:w="4106" w:type="dxa"/>
          </w:tcPr>
          <w:p w14:paraId="7FCCE6D6" w14:textId="4FCFF450" w:rsidR="00926E5C" w:rsidRDefault="00926E5C" w:rsidP="00926E5C">
            <w:pPr>
              <w:tabs>
                <w:tab w:val="left" w:pos="5400"/>
              </w:tabs>
              <w:spacing w:line="276" w:lineRule="auto"/>
            </w:pPr>
            <w:r>
              <w:t>St John’s Road, Edinburgh</w:t>
            </w:r>
          </w:p>
        </w:tc>
        <w:tc>
          <w:tcPr>
            <w:tcW w:w="5522" w:type="dxa"/>
          </w:tcPr>
          <w:p w14:paraId="19FAC497" w14:textId="114A2110" w:rsidR="00926E5C" w:rsidRDefault="00926E5C" w:rsidP="00926E5C">
            <w:pPr>
              <w:tabs>
                <w:tab w:val="left" w:pos="5400"/>
              </w:tabs>
              <w:spacing w:line="276" w:lineRule="auto"/>
            </w:pPr>
            <w:r>
              <w:t>Niddrie Mains Road, Edinburgh</w:t>
            </w:r>
          </w:p>
        </w:tc>
      </w:tr>
    </w:tbl>
    <w:p w14:paraId="62A2BDDD" w14:textId="77777777" w:rsidR="001E0B57" w:rsidRPr="00B11A55" w:rsidRDefault="001E0B57" w:rsidP="00793DD5">
      <w:pPr>
        <w:tabs>
          <w:tab w:val="left" w:pos="5400"/>
        </w:tabs>
      </w:pPr>
    </w:p>
    <w:p w14:paraId="31BBD7A8" w14:textId="77777777" w:rsidR="00496A08" w:rsidRPr="00BF6B81" w:rsidRDefault="00496A08" w:rsidP="00793DD5">
      <w:r>
        <w:t xml:space="preserve">If you require any further </w:t>
      </w:r>
      <w:r w:rsidRPr="00874BFD">
        <w:t>assistance</w:t>
      </w:r>
      <w:r>
        <w:t xml:space="preserve"> please contact us quoting the reference above.</w:t>
      </w:r>
    </w:p>
    <w:p w14:paraId="0E4D247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9"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407DD528"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0" w:history="1">
        <w:r w:rsidRPr="007C470A">
          <w:rPr>
            <w:rStyle w:val="Hyperlink"/>
          </w:rPr>
          <w:t>online</w:t>
        </w:r>
      </w:hyperlink>
      <w:r w:rsidRPr="007C470A">
        <w:t>,</w:t>
      </w:r>
      <w:r>
        <w:t xml:space="preserve"> by</w:t>
      </w:r>
      <w:r w:rsidRPr="007C470A">
        <w:t xml:space="preserve"> </w:t>
      </w:r>
      <w:hyperlink r:id="rId11" w:history="1">
        <w:r>
          <w:rPr>
            <w:rStyle w:val="Hyperlink"/>
          </w:rPr>
          <w:t>email</w:t>
        </w:r>
      </w:hyperlink>
      <w:r w:rsidRPr="007C470A">
        <w:t xml:space="preserve"> or by letter (OSIC, Kinburn Castle, Doubledykes Road, St Andrews, KY16 9DS).</w:t>
      </w:r>
    </w:p>
    <w:p w14:paraId="36674223" w14:textId="77777777" w:rsidR="00B461B2" w:rsidRDefault="00496A08" w:rsidP="00793DD5">
      <w:r w:rsidRPr="007C470A">
        <w:t>Following an OSIC appeal, you can appeal to the Court of Session on a point of law only.</w:t>
      </w:r>
      <w:r w:rsidR="00D47E36">
        <w:t xml:space="preserve"> </w:t>
      </w:r>
    </w:p>
    <w:p w14:paraId="3261140E" w14:textId="77777777" w:rsidR="00B11A55" w:rsidRDefault="00B11A55" w:rsidP="00793DD5">
      <w:r>
        <w:t>T</w:t>
      </w:r>
      <w:r w:rsidRPr="007C470A">
        <w:t xml:space="preserve">his response will be </w:t>
      </w:r>
      <w:r>
        <w:t>added</w:t>
      </w:r>
      <w:r w:rsidRPr="007C470A">
        <w:t xml:space="preserve"> to our </w:t>
      </w:r>
      <w:hyperlink r:id="rId12" w:history="1">
        <w:r>
          <w:rPr>
            <w:rStyle w:val="Hyperlink"/>
          </w:rPr>
          <w:t>Disclosure Log</w:t>
        </w:r>
      </w:hyperlink>
      <w:r w:rsidRPr="007C470A">
        <w:t xml:space="preserve"> in seven days' time.</w:t>
      </w:r>
    </w:p>
    <w:p w14:paraId="514B20AC"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4A313A2E" w14:textId="77777777" w:rsidR="007F490F" w:rsidRDefault="007F490F" w:rsidP="00793DD5"/>
    <w:sectPr w:rsidR="007F490F" w:rsidSect="007F490F">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63A534" w14:textId="77777777" w:rsidR="00195CC4" w:rsidRDefault="00195CC4" w:rsidP="00491644">
      <w:r>
        <w:separator/>
      </w:r>
    </w:p>
  </w:endnote>
  <w:endnote w:type="continuationSeparator" w:id="0">
    <w:p w14:paraId="02BAF361"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77D5C" w14:textId="77777777" w:rsidR="00491644" w:rsidRDefault="00491644">
    <w:pPr>
      <w:pStyle w:val="Footer"/>
    </w:pPr>
  </w:p>
  <w:p w14:paraId="2651363A" w14:textId="44CCABEB"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6778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BBF8B"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04366285" wp14:editId="356E3952">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6099D0AF" wp14:editId="07E7B7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1BF03EE5" w14:textId="79B56A7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6778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AE81C" w14:textId="77777777" w:rsidR="00491644" w:rsidRDefault="00491644">
    <w:pPr>
      <w:pStyle w:val="Footer"/>
    </w:pPr>
  </w:p>
  <w:p w14:paraId="17B73A77" w14:textId="7A8C7F9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6778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C63B33" w14:textId="77777777" w:rsidR="00195CC4" w:rsidRDefault="00195CC4" w:rsidP="00491644">
      <w:r>
        <w:separator/>
      </w:r>
    </w:p>
  </w:footnote>
  <w:footnote w:type="continuationSeparator" w:id="0">
    <w:p w14:paraId="115F33B0"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F6647" w14:textId="71A8597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6778F">
      <w:rPr>
        <w:rFonts w:ascii="Times New Roman" w:hAnsi="Times New Roman" w:cs="Times New Roman"/>
        <w:b/>
        <w:color w:val="FF0000"/>
      </w:rPr>
      <w:t>OFFICIAL</w:t>
    </w:r>
    <w:r>
      <w:rPr>
        <w:rFonts w:ascii="Times New Roman" w:hAnsi="Times New Roman" w:cs="Times New Roman"/>
        <w:b/>
        <w:color w:val="FF0000"/>
      </w:rPr>
      <w:fldChar w:fldCharType="end"/>
    </w:r>
  </w:p>
  <w:p w14:paraId="07B3BAFE"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A13D8" w14:textId="258DA31A"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6778F">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704CC" w14:textId="277A39A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6778F">
      <w:rPr>
        <w:rFonts w:ascii="Times New Roman" w:hAnsi="Times New Roman" w:cs="Times New Roman"/>
        <w:b/>
        <w:color w:val="FF0000"/>
      </w:rPr>
      <w:t>OFFICIAL</w:t>
    </w:r>
    <w:r>
      <w:rPr>
        <w:rFonts w:ascii="Times New Roman" w:hAnsi="Times New Roman" w:cs="Times New Roman"/>
        <w:b/>
        <w:color w:val="FF0000"/>
      </w:rPr>
      <w:fldChar w:fldCharType="end"/>
    </w:r>
  </w:p>
  <w:p w14:paraId="04CFA775"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6C7380"/>
    <w:multiLevelType w:val="hybridMultilevel"/>
    <w:tmpl w:val="97589E96"/>
    <w:lvl w:ilvl="0" w:tplc="7256ABB4">
      <w:start w:val="1"/>
      <w:numFmt w:val="bullet"/>
      <w:lvlText w:val="-"/>
      <w:lvlJc w:val="left"/>
      <w:pPr>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280525618">
    <w:abstractNumId w:val="1"/>
  </w:num>
  <w:num w:numId="2" w16cid:durableId="2187092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drawingGridHorizontalSpacing w:val="120"/>
  <w:displayHorizontalDrawingGridEvery w:val="2"/>
  <w:displayVertic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6526"/>
    <w:rsid w:val="00141533"/>
    <w:rsid w:val="00167528"/>
    <w:rsid w:val="00195CC4"/>
    <w:rsid w:val="001E0B57"/>
    <w:rsid w:val="00253DF6"/>
    <w:rsid w:val="00255F1E"/>
    <w:rsid w:val="002D0E7C"/>
    <w:rsid w:val="00352951"/>
    <w:rsid w:val="0036503B"/>
    <w:rsid w:val="00366E3B"/>
    <w:rsid w:val="003D6D03"/>
    <w:rsid w:val="003E12CA"/>
    <w:rsid w:val="004010DC"/>
    <w:rsid w:val="004341F0"/>
    <w:rsid w:val="00456324"/>
    <w:rsid w:val="00475460"/>
    <w:rsid w:val="00490317"/>
    <w:rsid w:val="00491644"/>
    <w:rsid w:val="00496A08"/>
    <w:rsid w:val="004B4849"/>
    <w:rsid w:val="004E1605"/>
    <w:rsid w:val="004F653C"/>
    <w:rsid w:val="005124C2"/>
    <w:rsid w:val="00540A52"/>
    <w:rsid w:val="00557217"/>
    <w:rsid w:val="00557306"/>
    <w:rsid w:val="005B265A"/>
    <w:rsid w:val="0066778F"/>
    <w:rsid w:val="00750D83"/>
    <w:rsid w:val="00793DD5"/>
    <w:rsid w:val="007D55F6"/>
    <w:rsid w:val="007F490F"/>
    <w:rsid w:val="0086779C"/>
    <w:rsid w:val="00874BFD"/>
    <w:rsid w:val="008964EF"/>
    <w:rsid w:val="00926E5C"/>
    <w:rsid w:val="009631A4"/>
    <w:rsid w:val="00977296"/>
    <w:rsid w:val="00A023F7"/>
    <w:rsid w:val="00A1104B"/>
    <w:rsid w:val="00A25E93"/>
    <w:rsid w:val="00A320FF"/>
    <w:rsid w:val="00A70AC0"/>
    <w:rsid w:val="00A721CD"/>
    <w:rsid w:val="00AC443C"/>
    <w:rsid w:val="00B11A55"/>
    <w:rsid w:val="00B17211"/>
    <w:rsid w:val="00B461B2"/>
    <w:rsid w:val="00B71B3C"/>
    <w:rsid w:val="00BC389E"/>
    <w:rsid w:val="00BF6B81"/>
    <w:rsid w:val="00C077A8"/>
    <w:rsid w:val="00C606A2"/>
    <w:rsid w:val="00C63872"/>
    <w:rsid w:val="00C84948"/>
    <w:rsid w:val="00CF1111"/>
    <w:rsid w:val="00D05706"/>
    <w:rsid w:val="00D27DC5"/>
    <w:rsid w:val="00D47E36"/>
    <w:rsid w:val="00E55D79"/>
    <w:rsid w:val="00EF4761"/>
    <w:rsid w:val="00F44AC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25860941"/>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afetycameras.gov.scot/cameras/safety-camera-location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cotland.police.uk/access-to-information/freedom-of-information/disclosure-lo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itspublicknowledge.inf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spublicknowledge.info/Appe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oi@scotland.police.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3</Pages>
  <Words>838</Words>
  <Characters>4777</Characters>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2023-12-19T13:18:00Z</dcterms:created>
  <dcterms:modified xsi:type="dcterms:W3CDTF">2023-12-29T10:40:00Z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