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2A4DB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D38F2">
              <w:t>1926</w:t>
            </w:r>
          </w:p>
          <w:p w14:paraId="5979BB04" w14:textId="1C091D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38F2">
              <w:t>2</w:t>
            </w:r>
            <w:r w:rsidR="009A21C9">
              <w:t>4</w:t>
            </w:r>
            <w:r w:rsidR="009A21C9" w:rsidRPr="009A21C9">
              <w:rPr>
                <w:vertAlign w:val="superscript"/>
              </w:rPr>
              <w:t>th</w:t>
            </w:r>
            <w:r w:rsidR="009A21C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B5DDFF" w14:textId="77777777" w:rsidR="00876397" w:rsidRDefault="00876397" w:rsidP="008763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6397">
        <w:rPr>
          <w:rFonts w:eastAsiaTheme="majorEastAsia" w:cstheme="majorBidi"/>
          <w:b/>
          <w:color w:val="000000" w:themeColor="text1"/>
          <w:szCs w:val="26"/>
        </w:rPr>
        <w:t>Within the last five years - broken down by year - how non-emergency calls have been logged on the emergency 999 number.</w:t>
      </w:r>
    </w:p>
    <w:p w14:paraId="03E71943" w14:textId="2A2FDCB8" w:rsidR="00876397" w:rsidRPr="009A16D3" w:rsidRDefault="00876397" w:rsidP="00876397">
      <w:pPr>
        <w:jc w:val="both"/>
      </w:pPr>
      <w:r w:rsidRPr="009A16D3">
        <w:t>In response to your request, I regret to inform you that I am unable to provide you with the information you have requested, as it would prove too costly to do so within the context of the fee regulations.</w:t>
      </w:r>
    </w:p>
    <w:p w14:paraId="2730AFED" w14:textId="09334D72" w:rsidR="00876397" w:rsidRPr="009A16D3" w:rsidRDefault="00876397" w:rsidP="00876397">
      <w:pPr>
        <w:jc w:val="both"/>
      </w:pPr>
      <w:r w:rsidRPr="009A16D3">
        <w:t>As you may be aware the current cost threshold is £600 and I estimate that it would cost well in excess of this amount to process your request.</w:t>
      </w:r>
    </w:p>
    <w:p w14:paraId="7089FE08" w14:textId="102ED6A6" w:rsidR="00876397" w:rsidRPr="009A16D3" w:rsidRDefault="00876397" w:rsidP="00876397">
      <w:pPr>
        <w:jc w:val="both"/>
      </w:pPr>
      <w:r w:rsidRPr="009A16D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58DE840" w14:textId="3845FA05" w:rsidR="00876397" w:rsidRDefault="00876397" w:rsidP="00876397">
      <w:pPr>
        <w:tabs>
          <w:tab w:val="left" w:pos="5400"/>
        </w:tabs>
        <w:outlineLvl w:val="0"/>
      </w:pPr>
      <w:r w:rsidRPr="009A16D3">
        <w:t xml:space="preserve">By way of explanation, </w:t>
      </w:r>
      <w:r w:rsidR="00A50F07">
        <w:t xml:space="preserve">Police Scotland do not </w:t>
      </w:r>
      <w:r w:rsidR="00A50F07" w:rsidRPr="00A50F07">
        <w:t>record our calls using the metric requested</w:t>
      </w:r>
      <w:r w:rsidR="00A50F07">
        <w:t xml:space="preserve">.  </w:t>
      </w:r>
    </w:p>
    <w:p w14:paraId="20E3439A" w14:textId="269B82B4" w:rsidR="00876397" w:rsidRDefault="00876397" w:rsidP="0019144F">
      <w:pPr>
        <w:tabs>
          <w:tab w:val="left" w:pos="5400"/>
        </w:tabs>
        <w:outlineLvl w:val="0"/>
      </w:pPr>
      <w:r>
        <w:t xml:space="preserve">In this case </w:t>
      </w:r>
      <w:r w:rsidR="00A50F07">
        <w:t xml:space="preserve">we would need to manually check each incident recorded to see if it met the criteria of your request.  </w:t>
      </w:r>
      <w:r w:rsidR="0019144F">
        <w:t xml:space="preserve">This would be complicated by the fact that the </w:t>
      </w:r>
      <w:r w:rsidR="00F06C07">
        <w:t>priority</w:t>
      </w:r>
      <w:r w:rsidR="0019144F">
        <w:t xml:space="preserve"> of an incident can change over the life</w:t>
      </w:r>
      <w:r w:rsidR="00F06C07">
        <w:t>time</w:t>
      </w:r>
      <w:r w:rsidR="0019144F">
        <w:t xml:space="preserve"> of an incident.  </w:t>
      </w:r>
      <w:r w:rsidR="00F06C07">
        <w:t xml:space="preserve">An incident may initially be recorded as an emergency but changed when new information comes to light and vice-versa.  </w:t>
      </w:r>
      <w:r w:rsidR="00A50F07">
        <w:t xml:space="preserve">Police Scotland </w:t>
      </w:r>
      <w:r w:rsidR="00F06C07">
        <w:t>records thousands of incidents each day and o</w:t>
      </w:r>
      <w:r w:rsidR="00660798">
        <w:t>ver a 5 year period</w:t>
      </w:r>
      <w:r w:rsidR="00F06C07">
        <w:t xml:space="preserve"> requested</w:t>
      </w:r>
      <w:r w:rsidR="00660798">
        <w:t xml:space="preserve">, </w:t>
      </w:r>
      <w:r w:rsidR="00F06C07">
        <w:t>a vast number of incidents would need to be checked.</w:t>
      </w:r>
    </w:p>
    <w:p w14:paraId="61437A7B" w14:textId="7D0C100D" w:rsidR="00876397" w:rsidRDefault="0019144F" w:rsidP="0019144F">
      <w:pPr>
        <w:tabs>
          <w:tab w:val="left" w:pos="5400"/>
        </w:tabs>
        <w:outlineLvl w:val="0"/>
      </w:pPr>
      <w:r w:rsidRPr="00355C57">
        <w:t xml:space="preserve">Police Scotland have assessed that the £600 cost limit within the Act equates to 40 hours of work </w:t>
      </w:r>
      <w:r>
        <w:t>and</w:t>
      </w:r>
      <w:r w:rsidRPr="00355C57">
        <w:t xml:space="preserve"> so this part of your request would breach the cost threshold.</w:t>
      </w:r>
    </w:p>
    <w:p w14:paraId="2F6DDD6D" w14:textId="77777777" w:rsidR="0019144F" w:rsidRPr="00876397" w:rsidRDefault="0019144F" w:rsidP="0019144F">
      <w:pPr>
        <w:tabs>
          <w:tab w:val="left" w:pos="5400"/>
        </w:tabs>
        <w:outlineLvl w:val="0"/>
      </w:pPr>
    </w:p>
    <w:p w14:paraId="4C124E63" w14:textId="77777777" w:rsidR="00876397" w:rsidRDefault="00876397" w:rsidP="008763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6397">
        <w:rPr>
          <w:rFonts w:eastAsiaTheme="majorEastAsia" w:cstheme="majorBidi"/>
          <w:b/>
          <w:color w:val="000000" w:themeColor="text1"/>
          <w:szCs w:val="26"/>
        </w:rPr>
        <w:t>Within the last five years - broken down by year - what is the average wait time for a 101 call before it is taken by an operator.</w:t>
      </w:r>
    </w:p>
    <w:p w14:paraId="689B1456" w14:textId="77777777" w:rsidR="0019144F" w:rsidRPr="0019144F" w:rsidRDefault="0019144F" w:rsidP="0019144F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144F">
        <w:rPr>
          <w:rFonts w:eastAsiaTheme="majorEastAsia" w:cstheme="majorBidi"/>
          <w:b/>
          <w:color w:val="000000" w:themeColor="text1"/>
          <w:szCs w:val="26"/>
        </w:rPr>
        <w:t>Within the last five years - broken down by year - what is the longest and shortest wait time for a 101 call before it is taken by an operator.</w:t>
      </w:r>
    </w:p>
    <w:p w14:paraId="6FDAFBA1" w14:textId="085C6676" w:rsidR="0019144F" w:rsidRDefault="0019144F" w:rsidP="0019144F">
      <w:pPr>
        <w:pStyle w:val="Default"/>
        <w:jc w:val="both"/>
      </w:pPr>
      <w:r>
        <w:lastRenderedPageBreak/>
        <w:t>In regards to your next two questions, please be advised that the requested information is publicly available.</w:t>
      </w:r>
    </w:p>
    <w:p w14:paraId="397A7AE6" w14:textId="63D4AF22" w:rsidR="0019144F" w:rsidRDefault="0019144F" w:rsidP="0019144F">
      <w:pPr>
        <w:pStyle w:val="Default"/>
        <w:jc w:val="both"/>
      </w:pPr>
      <w:r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14:paraId="2AC9A02C" w14:textId="77777777" w:rsidR="0019144F" w:rsidRDefault="0019144F" w:rsidP="0019144F">
      <w:pPr>
        <w:pStyle w:val="Default"/>
        <w:jc w:val="both"/>
      </w:pPr>
      <w:r>
        <w:t>(a) states that it holds the information,</w:t>
      </w:r>
    </w:p>
    <w:p w14:paraId="141290ED" w14:textId="77777777" w:rsidR="0019144F" w:rsidRDefault="0019144F" w:rsidP="0019144F">
      <w:pPr>
        <w:pStyle w:val="Default"/>
        <w:jc w:val="both"/>
      </w:pPr>
      <w:r>
        <w:t>(b) states that it is claiming an exemption,</w:t>
      </w:r>
    </w:p>
    <w:p w14:paraId="274E9EE1" w14:textId="77777777" w:rsidR="0019144F" w:rsidRDefault="0019144F" w:rsidP="0019144F">
      <w:pPr>
        <w:pStyle w:val="Default"/>
        <w:jc w:val="both"/>
      </w:pPr>
      <w:r>
        <w:t>(c) specifies the exemption in question and</w:t>
      </w:r>
    </w:p>
    <w:p w14:paraId="29CC2A4A" w14:textId="714F8916" w:rsidR="0019144F" w:rsidRDefault="0019144F" w:rsidP="0019144F">
      <w:pPr>
        <w:pStyle w:val="Default"/>
        <w:jc w:val="both"/>
      </w:pPr>
      <w:r>
        <w:t>(d) states, if that would not be otherwise apparent, why the exemption applies.</w:t>
      </w:r>
    </w:p>
    <w:p w14:paraId="6142C677" w14:textId="134AF3C0" w:rsidR="0019144F" w:rsidRDefault="0019144F" w:rsidP="0019144F">
      <w:pPr>
        <w:pStyle w:val="Default"/>
        <w:jc w:val="both"/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59C4B3FF" w14:textId="77777777" w:rsidR="0019144F" w:rsidRDefault="0019144F" w:rsidP="0019144F">
      <w:pPr>
        <w:pStyle w:val="Default"/>
        <w:jc w:val="both"/>
      </w:pPr>
      <w:r>
        <w:t>“Information which the applicant can reasonably obtain other than by requesting it under Section 1(1) is exempt information”</w:t>
      </w:r>
    </w:p>
    <w:p w14:paraId="468E6843" w14:textId="75230385" w:rsidR="0019144F" w:rsidRDefault="0019144F" w:rsidP="0019144F">
      <w:pPr>
        <w:pStyle w:val="Default"/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t>Please find some links below to the relevant pages of our website:</w:t>
      </w:r>
    </w:p>
    <w:p w14:paraId="06C1C36C" w14:textId="63E796BB" w:rsidR="0019144F" w:rsidRPr="0019144F" w:rsidRDefault="00F20016" w:rsidP="0019144F">
      <w:pPr>
        <w:tabs>
          <w:tab w:val="num" w:pos="720"/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history="1">
        <w:r w:rsidR="0019144F" w:rsidRPr="0019144F">
          <w:rPr>
            <w:rStyle w:val="Hyperlink"/>
            <w:rFonts w:eastAsiaTheme="majorEastAsia" w:cstheme="majorBidi"/>
            <w:bCs/>
            <w:szCs w:val="26"/>
          </w:rPr>
          <w:t>Call Handling Reports April 2015 - 2021</w:t>
        </w:r>
      </w:hyperlink>
    </w:p>
    <w:p w14:paraId="02E4C37A" w14:textId="77777777" w:rsidR="0019144F" w:rsidRPr="0019144F" w:rsidRDefault="00F20016" w:rsidP="0019144F">
      <w:pPr>
        <w:rPr>
          <w:bCs/>
        </w:rPr>
      </w:pPr>
      <w:hyperlink r:id="rId12" w:history="1">
        <w:r w:rsidR="0019144F" w:rsidRPr="0019144F">
          <w:rPr>
            <w:rStyle w:val="Hyperlink"/>
            <w:bCs/>
          </w:rPr>
          <w:t>Call Handling Reports 2022 - Police Scotland</w:t>
        </w:r>
      </w:hyperlink>
    </w:p>
    <w:p w14:paraId="40AB754F" w14:textId="6EF0CAE5" w:rsidR="0019144F" w:rsidRPr="00876397" w:rsidRDefault="00F20016" w:rsidP="00BF244A">
      <w:pPr>
        <w:rPr>
          <w:b/>
        </w:rPr>
      </w:pPr>
      <w:hyperlink r:id="rId13" w:history="1">
        <w:r w:rsidR="0019144F" w:rsidRPr="0019144F">
          <w:rPr>
            <w:rStyle w:val="Hyperlink"/>
            <w:bCs/>
          </w:rPr>
          <w:t>Call Handling Reports 2023 - Police Scotland</w:t>
        </w:r>
      </w:hyperlink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B4F79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E6550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EEEF2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AC472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4FDBF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1628F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136D"/>
    <w:multiLevelType w:val="multilevel"/>
    <w:tmpl w:val="C5502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70144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C67C7"/>
    <w:rsid w:val="000E6526"/>
    <w:rsid w:val="00141533"/>
    <w:rsid w:val="00167528"/>
    <w:rsid w:val="0019144F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38F2"/>
    <w:rsid w:val="00660798"/>
    <w:rsid w:val="006D5799"/>
    <w:rsid w:val="00750D83"/>
    <w:rsid w:val="00793DD5"/>
    <w:rsid w:val="007D55F6"/>
    <w:rsid w:val="007F490F"/>
    <w:rsid w:val="0086779C"/>
    <w:rsid w:val="00874BFD"/>
    <w:rsid w:val="00876397"/>
    <w:rsid w:val="008964EF"/>
    <w:rsid w:val="009631A4"/>
    <w:rsid w:val="00977296"/>
    <w:rsid w:val="009A21C9"/>
    <w:rsid w:val="00A25E93"/>
    <w:rsid w:val="00A320FF"/>
    <w:rsid w:val="00A50F07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244A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06C07"/>
    <w:rsid w:val="00F2001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914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at-we-do/how-we-are-performing/call-handling-reports-2023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call-handling-reports-2022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9E059-EABC-46C1-8354-4410824A859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E5E052-ACF6-40DC-8404-E3C69D4DA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7E949-8D6C-42C5-A5C8-B76A1514A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2023-08-24T07:23:00Z</cp:lastPrinted>
  <dcterms:created xsi:type="dcterms:W3CDTF">2023-08-24T07:23:00Z</dcterms:created>
  <dcterms:modified xsi:type="dcterms:W3CDTF">2023-08-24T07:23:00Z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