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634F0B">
              <w:t>2480</w:t>
            </w:r>
          </w:p>
          <w:p w:rsidR="00B17211" w:rsidRDefault="00456324" w:rsidP="007F75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F759B">
              <w:t>October</w:t>
            </w:r>
            <w:r w:rsidR="005816D1">
              <w:t xml:space="preserve">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34F0B" w:rsidRDefault="00634F0B" w:rsidP="008271EE">
      <w:pPr>
        <w:pStyle w:val="Heading2"/>
        <w:rPr>
          <w:rFonts w:eastAsia="Times New Roman"/>
        </w:rPr>
      </w:pPr>
      <w:r>
        <w:rPr>
          <w:rFonts w:eastAsia="Times New Roman"/>
        </w:rPr>
        <w:t>I submitted a Freedom of Information enquiry a few weeks ago by email</w:t>
      </w:r>
      <w:r w:rsidR="008271EE">
        <w:rPr>
          <w:rFonts w:eastAsia="Times New Roman"/>
        </w:rPr>
        <w:t xml:space="preserve"> about the death of a (named) person. </w:t>
      </w:r>
    </w:p>
    <w:p w:rsidR="008271EE" w:rsidRDefault="00634F0B" w:rsidP="008271EE">
      <w:pPr>
        <w:rPr>
          <w:shd w:val="clear" w:color="auto" w:fill="FFFFFF"/>
        </w:rPr>
      </w:pPr>
      <w:r>
        <w:rPr>
          <w:shd w:val="clear" w:color="auto" w:fill="FFFFFF"/>
        </w:rPr>
        <w:t>I can confirm that a response was sent to you</w:t>
      </w:r>
      <w:r w:rsidR="008271EE">
        <w:rPr>
          <w:shd w:val="clear" w:color="auto" w:fill="FFFFFF"/>
        </w:rPr>
        <w:t xml:space="preserve"> by email in respect of this request (FOI 23-1990) on 25</w:t>
      </w:r>
      <w:r w:rsidR="008271EE" w:rsidRPr="008271EE">
        <w:rPr>
          <w:shd w:val="clear" w:color="auto" w:fill="FFFFFF"/>
          <w:vertAlign w:val="superscript"/>
        </w:rPr>
        <w:t>th</w:t>
      </w:r>
      <w:r w:rsidR="008271EE">
        <w:rPr>
          <w:shd w:val="clear" w:color="auto" w:fill="FFFFFF"/>
        </w:rPr>
        <w:t xml:space="preserve"> August 2023. </w:t>
      </w:r>
    </w:p>
    <w:p w:rsidR="00634F0B" w:rsidRDefault="00634F0B" w:rsidP="00634F0B">
      <w:pPr>
        <w:rPr>
          <w:rFonts w:eastAsia="Times New Roman"/>
          <w:b/>
        </w:rPr>
      </w:pPr>
      <w:r w:rsidRPr="008271EE">
        <w:rPr>
          <w:rFonts w:eastAsia="Times New Roman"/>
          <w:b/>
        </w:rPr>
        <w:t xml:space="preserve">I also now wish to submit another Freedom of Information request for the reports in relation to the death of </w:t>
      </w:r>
      <w:r w:rsidR="008271EE">
        <w:rPr>
          <w:rFonts w:eastAsia="Times New Roman"/>
          <w:b/>
        </w:rPr>
        <w:t xml:space="preserve">another (named) individual by her partner </w:t>
      </w:r>
      <w:r w:rsidRPr="008271EE">
        <w:rPr>
          <w:rFonts w:eastAsia="Times New Roman"/>
          <w:b/>
        </w:rPr>
        <w:t>in May 23</w:t>
      </w:r>
      <w:r w:rsidR="008271EE">
        <w:rPr>
          <w:rFonts w:eastAsia="Times New Roman"/>
          <w:b/>
        </w:rPr>
        <w:t xml:space="preserve">. </w:t>
      </w:r>
    </w:p>
    <w:p w:rsidR="008271EE" w:rsidRDefault="008271EE" w:rsidP="00DE4705">
      <w:r>
        <w:t>In relation to the questions above, the information sought is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:rsidR="00634F0B" w:rsidRPr="00AB15B3" w:rsidRDefault="00634F0B" w:rsidP="00DE4705">
      <w:pPr>
        <w:pStyle w:val="ListParagraph"/>
        <w:numPr>
          <w:ilvl w:val="0"/>
          <w:numId w:val="8"/>
        </w:numPr>
      </w:pPr>
      <w:r w:rsidRPr="00AB15B3">
        <w:t>Section 34(1)(b) – Investigations</w:t>
      </w:r>
    </w:p>
    <w:p w:rsidR="00634F0B" w:rsidRPr="00AB15B3" w:rsidRDefault="00634F0B" w:rsidP="00DE4705">
      <w:pPr>
        <w:pStyle w:val="ListParagraph"/>
        <w:numPr>
          <w:ilvl w:val="0"/>
          <w:numId w:val="8"/>
        </w:numPr>
      </w:pPr>
      <w:r w:rsidRPr="00AB15B3">
        <w:t>Section 35(1)</w:t>
      </w:r>
      <w:r w:rsidR="008271EE">
        <w:t>(a)</w:t>
      </w:r>
      <w:r w:rsidRPr="00AB15B3">
        <w:t xml:space="preserve"> &amp; (b) – Law Enforcement</w:t>
      </w:r>
    </w:p>
    <w:p w:rsidR="00634F0B" w:rsidRDefault="00634F0B" w:rsidP="00DE4705">
      <w:pPr>
        <w:pStyle w:val="ListParagraph"/>
        <w:numPr>
          <w:ilvl w:val="0"/>
          <w:numId w:val="8"/>
        </w:numPr>
      </w:pPr>
      <w:r w:rsidRPr="00AB15B3">
        <w:t>Section 39(1) – Health, safety and the environment</w:t>
      </w:r>
    </w:p>
    <w:p w:rsidR="008271EE" w:rsidRPr="008271EE" w:rsidRDefault="008271EE" w:rsidP="00DE4705">
      <w:r w:rsidRPr="008271EE">
        <w:t>All of the information requested is held for the purposes of an investigation.</w:t>
      </w:r>
    </w:p>
    <w:p w:rsidR="008271EE" w:rsidRPr="008271EE" w:rsidRDefault="008271EE" w:rsidP="00DE4705">
      <w:r w:rsidRPr="008271EE">
        <w:t>Information about investigations will only ever be disclosed by Police Scotland where there are overwhelming public interest considerations favouring disclosure.</w:t>
      </w:r>
    </w:p>
    <w:p w:rsidR="00DE4705" w:rsidRPr="00AB15B3" w:rsidRDefault="008271EE" w:rsidP="00DE4705">
      <w:r w:rsidRPr="008271EE">
        <w:rPr>
          <w:shd w:val="clear" w:color="auto" w:fill="FFFFFF"/>
        </w:rPr>
        <w:t>Whilst we appreciate there is a significant public interest in the investigation of serious crimes, there can be no public interest in making highly sensitive files publicly available</w:t>
      </w:r>
      <w:r w:rsidR="00DE4705">
        <w:rPr>
          <w:shd w:val="clear" w:color="auto" w:fill="FFFFFF"/>
        </w:rPr>
        <w:t xml:space="preserve"> where this </w:t>
      </w:r>
      <w:r w:rsidR="00DE4705" w:rsidRPr="00AB15B3">
        <w:t>would prejudice law enforcement or which is likely to have an adverse impact upon public safety.</w:t>
      </w:r>
    </w:p>
    <w:p w:rsidR="000632A2" w:rsidRDefault="00DE4705" w:rsidP="00DE4705">
      <w:r>
        <w:rPr>
          <w:shd w:val="clear" w:color="auto" w:fill="FFFFFF"/>
        </w:rPr>
        <w:t>Accordingly, i</w:t>
      </w:r>
      <w:r w:rsidR="008271EE" w:rsidRPr="008271EE">
        <w:t>n this case it is assessed that the public interest lies firmly in refusing disclosure.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77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77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77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77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77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77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E2395"/>
    <w:multiLevelType w:val="hybridMultilevel"/>
    <w:tmpl w:val="77A6C186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448E3"/>
    <w:multiLevelType w:val="hybridMultilevel"/>
    <w:tmpl w:val="DE70F992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34C27"/>
    <w:multiLevelType w:val="hybridMultilevel"/>
    <w:tmpl w:val="727EC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1E774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34F0B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271EE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DE4705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2023-10-19T08:40:00Z</cp:lastPrinted>
  <dcterms:created xsi:type="dcterms:W3CDTF">2023-10-16T15:42:00Z</dcterms:created>
  <dcterms:modified xsi:type="dcterms:W3CDTF">2023-10-19T08:41:00Z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