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049D92E" w:rsidR="00B17211" w:rsidRPr="00B17211" w:rsidRDefault="00B17211" w:rsidP="007F490F">
            <w:r w:rsidRPr="007F490F">
              <w:rPr>
                <w:rStyle w:val="Heading2Char"/>
              </w:rPr>
              <w:t>Our reference:</w:t>
            </w:r>
            <w:r>
              <w:t xml:space="preserve">  FOI 2</w:t>
            </w:r>
            <w:r w:rsidR="00EF0FBB">
              <w:t>5</w:t>
            </w:r>
            <w:r>
              <w:t>-</w:t>
            </w:r>
            <w:r w:rsidR="00E05EBF">
              <w:t>2668</w:t>
            </w:r>
          </w:p>
          <w:p w14:paraId="34BDABA6" w14:textId="57043F12" w:rsidR="00B17211" w:rsidRDefault="00456324" w:rsidP="00EE2373">
            <w:r w:rsidRPr="007F490F">
              <w:rPr>
                <w:rStyle w:val="Heading2Char"/>
              </w:rPr>
              <w:t>Respon</w:t>
            </w:r>
            <w:r w:rsidR="007D55F6">
              <w:rPr>
                <w:rStyle w:val="Heading2Char"/>
              </w:rPr>
              <w:t>ded to:</w:t>
            </w:r>
            <w:r w:rsidR="007F490F">
              <w:t xml:space="preserve">  </w:t>
            </w:r>
            <w:r w:rsidR="0009301F">
              <w:t>11</w:t>
            </w:r>
            <w:r w:rsidR="0009301F" w:rsidRPr="0009301F">
              <w:rPr>
                <w:vertAlign w:val="superscript"/>
              </w:rPr>
              <w:t>th</w:t>
            </w:r>
            <w:r w:rsidR="0009301F">
              <w:t xml:space="preserve"> September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5A8A9751" w14:textId="77777777" w:rsidR="00E05EBF" w:rsidRDefault="00E05EBF" w:rsidP="00E05EBF">
      <w:pPr>
        <w:pStyle w:val="Heading2"/>
        <w:numPr>
          <w:ilvl w:val="0"/>
          <w:numId w:val="2"/>
        </w:numPr>
      </w:pPr>
      <w:r>
        <w:t>The number of reported personal injury road traffic collisions that occurred within 100 metres of the junction of the B778 and the A736 during the period 22 August 2022 to 21 August 2025.</w:t>
      </w:r>
    </w:p>
    <w:p w14:paraId="18F08A42" w14:textId="1B605ADD" w:rsidR="00E05EBF" w:rsidRDefault="00E05EBF" w:rsidP="00E05EBF">
      <w:pPr>
        <w:pStyle w:val="Heading2"/>
        <w:numPr>
          <w:ilvl w:val="0"/>
          <w:numId w:val="2"/>
        </w:numPr>
      </w:pPr>
      <w:r>
        <w:t>Please break this down by year and by severity (fatal, serious, slight).</w:t>
      </w:r>
    </w:p>
    <w:p w14:paraId="34BDABA9" w14:textId="5EF4C6B7" w:rsidR="00496A08" w:rsidRPr="0036503B" w:rsidRDefault="00E05EBF" w:rsidP="00E05EBF">
      <w:pPr>
        <w:pStyle w:val="Heading2"/>
      </w:pPr>
      <w:r>
        <w:t>If possible, I would also appreciate any information on whether the collisions involved larger vehicles (e.g. buses, HGVs).</w:t>
      </w:r>
    </w:p>
    <w:p w14:paraId="0C4F0875" w14:textId="77777777" w:rsidR="00E05EBF" w:rsidRDefault="00E05EBF" w:rsidP="00E05EBF">
      <w:r>
        <w:t>The information sought is held by Police Scotland, but I am refusing to provide it in terms of s</w:t>
      </w:r>
      <w:r w:rsidRPr="00453F0A">
        <w:t>ection 16</w:t>
      </w:r>
      <w:r>
        <w:t>(1) of the Act on the basis that the section 25(1) exemption applies:</w:t>
      </w:r>
    </w:p>
    <w:p w14:paraId="4F0419B7" w14:textId="77777777" w:rsidR="00E05EBF" w:rsidRDefault="00E05EBF" w:rsidP="00E05EBF">
      <w:r>
        <w:t>“Information which the applicant can reasonably obtain other than by requesting it […] is exempt information”.</w:t>
      </w:r>
    </w:p>
    <w:p w14:paraId="6B5B5792" w14:textId="77777777" w:rsidR="00E05EBF" w:rsidRDefault="00E05EBF" w:rsidP="00E05EBF">
      <w:r>
        <w:t>To be of assistance, I can advise that Road Traffic Collision data from 2020 to date is publicly available on the Police Scotland website below:</w:t>
      </w:r>
    </w:p>
    <w:p w14:paraId="2A3B70EE" w14:textId="77777777" w:rsidR="00E05EBF" w:rsidRDefault="00E05EBF" w:rsidP="00E05EBF">
      <w:r w:rsidRPr="00DF3BFF">
        <w:t> </w:t>
      </w:r>
      <w:hyperlink r:id="rId11" w:tgtFrame="_blank" w:history="1">
        <w:r>
          <w:rPr>
            <w:rStyle w:val="Hyperlink"/>
          </w:rPr>
          <w:t>Road Traffic Collision Data - Police Scotland</w:t>
        </w:r>
      </w:hyperlink>
    </w:p>
    <w:p w14:paraId="45681BB9" w14:textId="77777777" w:rsidR="00E05EBF" w:rsidRDefault="00E05EBF" w:rsidP="00E05EBF">
      <w:r>
        <w:t>In this instance, the data provided in the spreadsheet can be mapped to your specified location of interest using the filters on either location, road names and/ or the Easting and Northings.</w:t>
      </w:r>
    </w:p>
    <w:p w14:paraId="45FC6A10" w14:textId="77777777" w:rsidR="00E05EBF" w:rsidRDefault="00E05EBF" w:rsidP="00E05EBF">
      <w:r>
        <w:t>Similarly, Road Traffic Collision data from the mid-1990s onwards is also available on the Department for Transport website below:</w:t>
      </w:r>
    </w:p>
    <w:p w14:paraId="7F7DCA31" w14:textId="77777777" w:rsidR="00E05EBF" w:rsidRDefault="00E05EBF" w:rsidP="00E05EBF">
      <w:pPr>
        <w:tabs>
          <w:tab w:val="left" w:pos="5400"/>
        </w:tabs>
      </w:pPr>
      <w:hyperlink r:id="rId12" w:tgtFrame="_blank" w:history="1">
        <w:r>
          <w:rPr>
            <w:rStyle w:val="Hyperlink"/>
          </w:rPr>
          <w:t>Road Safety Data - Department for Transport</w:t>
        </w:r>
      </w:hyperlink>
    </w:p>
    <w:p w14:paraId="17C2A699" w14:textId="77777777" w:rsidR="00E05EBF" w:rsidRDefault="00E05EBF" w:rsidP="00E05EBF">
      <w:pPr>
        <w:tabs>
          <w:tab w:val="left" w:pos="5400"/>
        </w:tabs>
      </w:pPr>
      <w:r>
        <w:t>Lastly, for Road Traffic Collision data drawn from the sources mentioned above in a more user-friendly map format, you may find it easier to refer to the CrashMap website below:</w:t>
      </w:r>
    </w:p>
    <w:p w14:paraId="45D033EC" w14:textId="5F64CA43" w:rsidR="002525BE" w:rsidRDefault="00E05EBF" w:rsidP="00E05EBF">
      <w:pPr>
        <w:tabs>
          <w:tab w:val="left" w:pos="5400"/>
        </w:tabs>
      </w:pPr>
      <w:hyperlink r:id="rId13" w:tgtFrame="_blank" w:history="1">
        <w:r>
          <w:rPr>
            <w:rStyle w:val="Hyperlink"/>
          </w:rPr>
          <w:t>UK Road Safety Map - CrashMap</w:t>
        </w:r>
      </w:hyperlink>
      <w:r w:rsidRPr="00DF3BFF">
        <w:t> </w:t>
      </w:r>
    </w:p>
    <w:p w14:paraId="34BDABBD" w14:textId="77777777" w:rsidR="00BF6B81" w:rsidRPr="00B11A55" w:rsidRDefault="00BF6B81" w:rsidP="009D2AA5">
      <w:pPr>
        <w:tabs>
          <w:tab w:val="left" w:pos="5400"/>
        </w:tabs>
      </w:pPr>
    </w:p>
    <w:p w14:paraId="34BDABBE" w14:textId="320EAA83" w:rsidR="00496A08" w:rsidRPr="00BF6B81" w:rsidRDefault="00496A08" w:rsidP="009D2AA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5242E0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87A2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139365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87A2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A14AEC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87A2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0776FA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87A22">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8843C1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87A2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4C0115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87A22">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95579"/>
    <w:multiLevelType w:val="hybridMultilevel"/>
    <w:tmpl w:val="829E5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70093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67C0"/>
    <w:rsid w:val="00090F3B"/>
    <w:rsid w:val="0009301F"/>
    <w:rsid w:val="000E2F19"/>
    <w:rsid w:val="000E43FF"/>
    <w:rsid w:val="000E6526"/>
    <w:rsid w:val="00141533"/>
    <w:rsid w:val="00167528"/>
    <w:rsid w:val="00184727"/>
    <w:rsid w:val="00187A22"/>
    <w:rsid w:val="00195CC4"/>
    <w:rsid w:val="001F2261"/>
    <w:rsid w:val="00207326"/>
    <w:rsid w:val="002525BE"/>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45CFA"/>
    <w:rsid w:val="00685219"/>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B372F"/>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033B8"/>
    <w:rsid w:val="00E05EBF"/>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rashmap.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data.gov.uk/dataset/cb7ae6f0-4be6-4935-9277-47e5ce24a11f/road-safety-data"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about-us/how-we-do-it/road-traffic-collision-data/"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purl.org/dc/elements/1.1/"/>
    <ds:schemaRef ds:uri="http://purl.org/dc/dcmitype/"/>
    <ds:schemaRef ds:uri="http://schemas.openxmlformats.org/package/2006/metadata/core-properties"/>
    <ds:schemaRef ds:uri="http://schemas.microsoft.com/office/2006/documentManagement/types"/>
    <ds:schemaRef ds:uri="0e32d40b-a8f5-4c24-a46b-b72b5f0b9b52"/>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2604</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2025-09-11T18:31:00Z</cp:lastPrinted>
  <dcterms:created xsi:type="dcterms:W3CDTF">2025-09-11T18:30:00Z</dcterms:created>
  <dcterms:modified xsi:type="dcterms:W3CDTF">2025-09-11T18:32:00Z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