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8D9A9E" w:rsidR="00B17211" w:rsidRPr="00B17211" w:rsidRDefault="00B17211" w:rsidP="007F490F">
            <w:r w:rsidRPr="007F490F">
              <w:rPr>
                <w:rStyle w:val="Heading2Char"/>
              </w:rPr>
              <w:t>Our reference:</w:t>
            </w:r>
            <w:r>
              <w:t xml:space="preserve">  FOI 2</w:t>
            </w:r>
            <w:r w:rsidR="00EF0FBB">
              <w:t>5</w:t>
            </w:r>
            <w:r>
              <w:t>-</w:t>
            </w:r>
            <w:r w:rsidR="000E7DBE">
              <w:t>2113</w:t>
            </w:r>
          </w:p>
          <w:p w14:paraId="34BDABA6" w14:textId="304D51CD" w:rsidR="00B17211" w:rsidRDefault="00456324" w:rsidP="00EE2373">
            <w:r w:rsidRPr="007F490F">
              <w:rPr>
                <w:rStyle w:val="Heading2Char"/>
              </w:rPr>
              <w:t>Respon</w:t>
            </w:r>
            <w:r w:rsidR="007D55F6">
              <w:rPr>
                <w:rStyle w:val="Heading2Char"/>
              </w:rPr>
              <w:t>ded to:</w:t>
            </w:r>
            <w:r w:rsidR="007F490F">
              <w:t xml:space="preserve">  </w:t>
            </w:r>
            <w:r w:rsidR="00083895">
              <w:t>24</w:t>
            </w:r>
            <w:r w:rsidR="00083895" w:rsidRPr="00083895">
              <w:rPr>
                <w:vertAlign w:val="superscript"/>
              </w:rPr>
              <w:t>th</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2F70C2E" w14:textId="363C1D0F" w:rsidR="000E7DBE" w:rsidRPr="000E7DBE" w:rsidRDefault="000E7DBE" w:rsidP="000E7DBE">
      <w:pPr>
        <w:pStyle w:val="Heading2"/>
      </w:pPr>
      <w:r w:rsidRPr="000E7DBE">
        <w:t xml:space="preserve">I am looking for the source of statistics published in Scottish Legal News on 25 June 25 </w:t>
      </w:r>
      <w:r w:rsidR="00F7637D">
        <w:t>[…]</w:t>
      </w:r>
      <w:r w:rsidRPr="000E7DBE">
        <w:t xml:space="preserve"> </w:t>
      </w:r>
      <w:r w:rsidR="00F7637D">
        <w:t xml:space="preserve"> </w:t>
      </w:r>
      <w:r w:rsidRPr="000E7DBE">
        <w:t>Here is the article where the stats were mentioned.</w:t>
      </w:r>
    </w:p>
    <w:p w14:paraId="7E1CE9A3" w14:textId="77777777" w:rsidR="00F7637D" w:rsidRDefault="00F7637D" w:rsidP="00F7637D">
      <w:pPr>
        <w:pStyle w:val="Heading2"/>
      </w:pPr>
      <w:hyperlink r:id="rId11" w:history="1">
        <w:r w:rsidRPr="00F7637D">
          <w:rPr>
            <w:rStyle w:val="Hyperlink"/>
          </w:rPr>
          <w:t>Call for police to be trained to deal with online sex crimes | Scottish Legal News</w:t>
        </w:r>
      </w:hyperlink>
    </w:p>
    <w:p w14:paraId="0D5CD7AE" w14:textId="004F5282" w:rsidR="00F7637D" w:rsidRDefault="000E7DBE" w:rsidP="00F7637D">
      <w:pPr>
        <w:pStyle w:val="Heading2"/>
      </w:pPr>
      <w:r w:rsidRPr="000E7DBE">
        <w:t>"Figures from Police Scotland show that:</w:t>
      </w:r>
    </w:p>
    <w:p w14:paraId="17DC57DF" w14:textId="77777777" w:rsidR="00F7637D" w:rsidRDefault="000E7DBE" w:rsidP="00F7637D">
      <w:pPr>
        <w:pStyle w:val="Heading2"/>
        <w:numPr>
          <w:ilvl w:val="0"/>
          <w:numId w:val="2"/>
        </w:numPr>
      </w:pPr>
      <w:r w:rsidRPr="000E7DBE">
        <w:t>Between 2023-24 and 2024-25, sexual crimes increased by three per cent, from 14,484 to 14,892. Sex crimes are now at the second highest level seen since 1971, which is the first year with comparable data. At least 34 per cent of sexual crimes related to a victim under 18.</w:t>
      </w:r>
    </w:p>
    <w:p w14:paraId="04149918" w14:textId="77777777" w:rsidR="00F7637D" w:rsidRDefault="000E7DBE" w:rsidP="00F7637D">
      <w:pPr>
        <w:pStyle w:val="Heading2"/>
        <w:numPr>
          <w:ilvl w:val="0"/>
          <w:numId w:val="2"/>
        </w:numPr>
      </w:pPr>
      <w:r w:rsidRPr="000E7DBE">
        <w:t>4,070 sexual crimes, 27 per cent of all sexual crimes recorded in 2024-25, were cyber-crimes. There were 1,490 sexual cyber-crimes recorded in 2024-25 with a victim under 18.</w:t>
      </w:r>
    </w:p>
    <w:p w14:paraId="3E34367B" w14:textId="1558A091" w:rsidR="000E7DBE" w:rsidRPr="000E7DBE" w:rsidRDefault="000E7DBE" w:rsidP="00F7637D">
      <w:pPr>
        <w:pStyle w:val="Heading2"/>
        <w:numPr>
          <w:ilvl w:val="0"/>
          <w:numId w:val="2"/>
        </w:numPr>
      </w:pPr>
      <w:r w:rsidRPr="000E7DBE">
        <w:t>Recorded crimes of indecent photos of children increased by 11 per cent from 747 to 828.</w:t>
      </w:r>
    </w:p>
    <w:p w14:paraId="46EDB5A5" w14:textId="3132B13D" w:rsidR="000E7DBE" w:rsidRPr="000E7DBE" w:rsidRDefault="000E7DBE" w:rsidP="000E7DBE">
      <w:pPr>
        <w:pStyle w:val="Heading2"/>
        <w:numPr>
          <w:ilvl w:val="0"/>
          <w:numId w:val="2"/>
        </w:numPr>
      </w:pPr>
      <w:r w:rsidRPr="000E7DBE">
        <w:t>There has been a 28 per cent increase in the number of ‘indecent photos of children’ crimes recorded over the last decade, from 645 to 828, and an 11 per cent increase just over the last year. "</w:t>
      </w:r>
    </w:p>
    <w:p w14:paraId="34BDABA9" w14:textId="00C64E13" w:rsidR="00496A08" w:rsidRPr="0036503B" w:rsidRDefault="000E7DBE" w:rsidP="009D2AA5">
      <w:pPr>
        <w:pStyle w:val="Heading2"/>
      </w:pPr>
      <w:r w:rsidRPr="000E7DBE">
        <w:t>Is there a report or government website link I can use as the originating source please?</w:t>
      </w:r>
    </w:p>
    <w:p w14:paraId="08351126" w14:textId="77777777" w:rsidR="00F7637D" w:rsidRDefault="00CC0F74" w:rsidP="000E7DBE">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Unfortunately, the information sought </w:t>
      </w:r>
      <w:r w:rsidR="000E7DBE">
        <w:rPr>
          <w:rFonts w:eastAsiaTheme="majorEastAsia" w:cstheme="majorBidi"/>
          <w:bCs/>
          <w:color w:val="000000" w:themeColor="text1"/>
          <w:szCs w:val="26"/>
        </w:rPr>
        <w:t>(</w:t>
      </w:r>
      <w:r w:rsidR="004A0CD2">
        <w:rPr>
          <w:rFonts w:eastAsiaTheme="majorEastAsia" w:cstheme="majorBidi"/>
          <w:bCs/>
          <w:color w:val="000000" w:themeColor="text1"/>
          <w:szCs w:val="26"/>
        </w:rPr>
        <w:t>a</w:t>
      </w:r>
      <w:r w:rsidR="000E7DBE">
        <w:rPr>
          <w:rFonts w:eastAsiaTheme="majorEastAsia" w:cstheme="majorBidi"/>
          <w:bCs/>
          <w:color w:val="000000" w:themeColor="text1"/>
          <w:szCs w:val="26"/>
        </w:rPr>
        <w:t xml:space="preserve"> “source”</w:t>
      </w:r>
      <w:r w:rsidR="004A0CD2">
        <w:rPr>
          <w:rFonts w:eastAsiaTheme="majorEastAsia" w:cstheme="majorBidi"/>
          <w:bCs/>
          <w:color w:val="000000" w:themeColor="text1"/>
          <w:szCs w:val="26"/>
        </w:rPr>
        <w:t xml:space="preserve"> for the statistics listed</w:t>
      </w:r>
      <w:r w:rsidR="000E7DBE">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0E7DBE">
        <w:rPr>
          <w:rFonts w:eastAsiaTheme="majorEastAsia" w:cstheme="majorBidi"/>
          <w:bCs/>
          <w:color w:val="000000" w:themeColor="text1"/>
          <w:szCs w:val="26"/>
        </w:rPr>
        <w:t xml:space="preserve"> </w:t>
      </w:r>
    </w:p>
    <w:p w14:paraId="2E48A485" w14:textId="47685296" w:rsidR="00CC0F74" w:rsidRDefault="000E7DBE" w:rsidP="000E7DBE">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In this instance,</w:t>
      </w:r>
      <w:r w:rsidR="00CC0F74">
        <w:rPr>
          <w:rFonts w:eastAsiaTheme="majorEastAsia" w:cstheme="majorBidi"/>
          <w:bCs/>
          <w:color w:val="000000" w:themeColor="text1"/>
          <w:szCs w:val="26"/>
        </w:rPr>
        <w:t xml:space="preserve"> you may wish to submit this query to the Scottish Legal News </w:t>
      </w:r>
      <w:r>
        <w:rPr>
          <w:rFonts w:eastAsiaTheme="majorEastAsia" w:cstheme="majorBidi"/>
          <w:bCs/>
          <w:color w:val="000000" w:themeColor="text1"/>
          <w:szCs w:val="26"/>
        </w:rPr>
        <w:t xml:space="preserve">directly </w:t>
      </w:r>
      <w:r w:rsidR="00CC0F74">
        <w:rPr>
          <w:rFonts w:eastAsiaTheme="majorEastAsia" w:cstheme="majorBidi"/>
          <w:bCs/>
          <w:color w:val="000000" w:themeColor="text1"/>
          <w:szCs w:val="26"/>
        </w:rPr>
        <w:t xml:space="preserve">as they drafted the article. </w:t>
      </w:r>
    </w:p>
    <w:p w14:paraId="54F5F6E6" w14:textId="77777777" w:rsidR="00F7637D" w:rsidRDefault="000E7DBE" w:rsidP="00F7637D">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I can </w:t>
      </w:r>
      <w:r w:rsidR="00F7637D">
        <w:rPr>
          <w:rFonts w:eastAsiaTheme="majorEastAsia" w:cstheme="majorBidi"/>
          <w:bCs/>
          <w:color w:val="000000" w:themeColor="text1"/>
          <w:szCs w:val="26"/>
        </w:rPr>
        <w:t xml:space="preserve">however </w:t>
      </w:r>
      <w:r>
        <w:rPr>
          <w:rFonts w:eastAsiaTheme="majorEastAsia" w:cstheme="majorBidi"/>
          <w:bCs/>
          <w:color w:val="000000" w:themeColor="text1"/>
          <w:szCs w:val="26"/>
        </w:rPr>
        <w:t xml:space="preserve">advise that our recorded and detected crime </w:t>
      </w:r>
      <w:r w:rsidR="004A0CD2">
        <w:rPr>
          <w:rFonts w:eastAsiaTheme="majorEastAsia" w:cstheme="majorBidi"/>
          <w:bCs/>
          <w:color w:val="000000" w:themeColor="text1"/>
          <w:szCs w:val="26"/>
        </w:rPr>
        <w:t>statistics are</w:t>
      </w:r>
      <w:r>
        <w:rPr>
          <w:rFonts w:eastAsiaTheme="majorEastAsia" w:cstheme="majorBidi"/>
          <w:bCs/>
          <w:color w:val="000000" w:themeColor="text1"/>
          <w:szCs w:val="26"/>
        </w:rPr>
        <w:t xml:space="preserve"> publicly available:</w:t>
      </w:r>
    </w:p>
    <w:p w14:paraId="14D99028" w14:textId="3F8E6643" w:rsidR="000E7DBE" w:rsidRDefault="000E7DBE" w:rsidP="00F7637D">
      <w:pPr>
        <w:tabs>
          <w:tab w:val="left" w:pos="5400"/>
        </w:tabs>
        <w:jc w:val="both"/>
      </w:pPr>
      <w:hyperlink r:id="rId12" w:tgtFrame="_blank" w:history="1">
        <w:r w:rsidRPr="00CC0F74">
          <w:rPr>
            <w:rStyle w:val="Hyperlink"/>
          </w:rPr>
          <w:t>How we are performing - Police Scotland</w:t>
        </w:r>
      </w:hyperlink>
    </w:p>
    <w:p w14:paraId="58511CC3" w14:textId="5ED674EB" w:rsidR="000E7DBE" w:rsidRPr="000E7DBE" w:rsidRDefault="000E7DBE" w:rsidP="000E7DBE">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It is important to note that ‘detected’ crimes </w:t>
      </w:r>
      <w:r>
        <w:t>are those</w:t>
      </w:r>
      <w:r w:rsidRPr="007D1918">
        <w:t xml:space="preserve"> where an accused has been identified and there exists a sufficiency of evidence under Scots Law to justify consideration of criminal proceedings.</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13A11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9F43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98078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B22A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AC109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C4827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B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21172"/>
    <w:multiLevelType w:val="multilevel"/>
    <w:tmpl w:val="E86AE8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4039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3895"/>
    <w:rsid w:val="00090F3B"/>
    <w:rsid w:val="000E2F19"/>
    <w:rsid w:val="000E6526"/>
    <w:rsid w:val="000E7DBE"/>
    <w:rsid w:val="00141533"/>
    <w:rsid w:val="00167528"/>
    <w:rsid w:val="00195CC4"/>
    <w:rsid w:val="001D75A8"/>
    <w:rsid w:val="001F2261"/>
    <w:rsid w:val="00207326"/>
    <w:rsid w:val="00253DF6"/>
    <w:rsid w:val="00255F1E"/>
    <w:rsid w:val="002710D0"/>
    <w:rsid w:val="0036503B"/>
    <w:rsid w:val="00376A4A"/>
    <w:rsid w:val="00381234"/>
    <w:rsid w:val="003D6D03"/>
    <w:rsid w:val="003E12CA"/>
    <w:rsid w:val="004010DC"/>
    <w:rsid w:val="004341F0"/>
    <w:rsid w:val="00456324"/>
    <w:rsid w:val="00475460"/>
    <w:rsid w:val="00490317"/>
    <w:rsid w:val="00491644"/>
    <w:rsid w:val="00496A08"/>
    <w:rsid w:val="004A0CD2"/>
    <w:rsid w:val="004E1605"/>
    <w:rsid w:val="004E1C52"/>
    <w:rsid w:val="004F653C"/>
    <w:rsid w:val="00540A52"/>
    <w:rsid w:val="00557306"/>
    <w:rsid w:val="00645CFA"/>
    <w:rsid w:val="00685219"/>
    <w:rsid w:val="006D5799"/>
    <w:rsid w:val="00736452"/>
    <w:rsid w:val="007440EA"/>
    <w:rsid w:val="00750D83"/>
    <w:rsid w:val="00785DBC"/>
    <w:rsid w:val="00793DD5"/>
    <w:rsid w:val="007D55F6"/>
    <w:rsid w:val="007F490F"/>
    <w:rsid w:val="00800B57"/>
    <w:rsid w:val="0086779C"/>
    <w:rsid w:val="00874BFD"/>
    <w:rsid w:val="008964EF"/>
    <w:rsid w:val="00915E01"/>
    <w:rsid w:val="009631A4"/>
    <w:rsid w:val="00977296"/>
    <w:rsid w:val="009D2AA5"/>
    <w:rsid w:val="009F374F"/>
    <w:rsid w:val="00A25E93"/>
    <w:rsid w:val="00A320FF"/>
    <w:rsid w:val="00A70AC0"/>
    <w:rsid w:val="00A84EA9"/>
    <w:rsid w:val="00AC443C"/>
    <w:rsid w:val="00B033D6"/>
    <w:rsid w:val="00B11A55"/>
    <w:rsid w:val="00B17211"/>
    <w:rsid w:val="00B461B2"/>
    <w:rsid w:val="00B654B6"/>
    <w:rsid w:val="00B71B3C"/>
    <w:rsid w:val="00BC389E"/>
    <w:rsid w:val="00BD7157"/>
    <w:rsid w:val="00BE1888"/>
    <w:rsid w:val="00BF6B81"/>
    <w:rsid w:val="00C077A8"/>
    <w:rsid w:val="00C14FF4"/>
    <w:rsid w:val="00C1679F"/>
    <w:rsid w:val="00C606A2"/>
    <w:rsid w:val="00C63872"/>
    <w:rsid w:val="00C84948"/>
    <w:rsid w:val="00C94ED8"/>
    <w:rsid w:val="00CC0F74"/>
    <w:rsid w:val="00CC7CBE"/>
    <w:rsid w:val="00CF1111"/>
    <w:rsid w:val="00D05706"/>
    <w:rsid w:val="00D27DC5"/>
    <w:rsid w:val="00D47E36"/>
    <w:rsid w:val="00E55D79"/>
    <w:rsid w:val="00EE2373"/>
    <w:rsid w:val="00EF0FBB"/>
    <w:rsid w:val="00EF2793"/>
    <w:rsid w:val="00EF4761"/>
    <w:rsid w:val="00F763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C0F74"/>
    <w:rPr>
      <w:color w:val="605E5C"/>
      <w:shd w:val="clear" w:color="auto" w:fill="E1DFDD"/>
    </w:rPr>
  </w:style>
  <w:style w:type="character" w:styleId="FollowedHyperlink">
    <w:name w:val="FollowedHyperlink"/>
    <w:basedOn w:val="DefaultParagraphFont"/>
    <w:uiPriority w:val="99"/>
    <w:semiHidden/>
    <w:unhideWhenUsed/>
    <w:rsid w:val="000E7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5972">
      <w:bodyDiv w:val="1"/>
      <w:marLeft w:val="0"/>
      <w:marRight w:val="0"/>
      <w:marTop w:val="0"/>
      <w:marBottom w:val="0"/>
      <w:divBdr>
        <w:top w:val="none" w:sz="0" w:space="0" w:color="auto"/>
        <w:left w:val="none" w:sz="0" w:space="0" w:color="auto"/>
        <w:bottom w:val="none" w:sz="0" w:space="0" w:color="auto"/>
        <w:right w:val="none" w:sz="0" w:space="0" w:color="auto"/>
      </w:divBdr>
    </w:div>
    <w:div w:id="5390480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legal.com/articles/call-for-police-to-be-trained-to-deal-with-online-sex-cri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0e32d40b-a8f5-4c24-a46b-b72b5f0b9b52"/>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2025-07-24T16:25:00Z</cp:lastPrinted>
  <dcterms:created xsi:type="dcterms:W3CDTF">2025-07-24T16:25:00Z</dcterms:created>
  <dcterms:modified xsi:type="dcterms:W3CDTF">2025-07-24T16:26:00Z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