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20ACA0" w:rsidR="00B17211" w:rsidRPr="00B17211" w:rsidRDefault="00B17211" w:rsidP="007F490F">
            <w:r w:rsidRPr="007F490F">
              <w:rPr>
                <w:rStyle w:val="Heading2Char"/>
              </w:rPr>
              <w:t>Our reference:</w:t>
            </w:r>
            <w:r>
              <w:t xml:space="preserve">  FOI 2</w:t>
            </w:r>
            <w:r w:rsidR="00B654B6">
              <w:t>4</w:t>
            </w:r>
            <w:r>
              <w:t>-</w:t>
            </w:r>
            <w:r w:rsidR="0016006E">
              <w:t>0334</w:t>
            </w:r>
          </w:p>
          <w:p w14:paraId="34BDABA6" w14:textId="5E3D7268" w:rsidR="00B17211" w:rsidRDefault="00456324" w:rsidP="00EE2373">
            <w:r w:rsidRPr="007F490F">
              <w:rPr>
                <w:rStyle w:val="Heading2Char"/>
              </w:rPr>
              <w:t>Respon</w:t>
            </w:r>
            <w:r w:rsidR="007D55F6">
              <w:rPr>
                <w:rStyle w:val="Heading2Char"/>
              </w:rPr>
              <w:t>ded to:</w:t>
            </w:r>
            <w:r w:rsidR="007F490F">
              <w:t xml:space="preserve">  </w:t>
            </w:r>
            <w:r w:rsidR="0016006E">
              <w:t>0</w:t>
            </w:r>
            <w:r w:rsidR="00D944BA">
              <w:t>8</w:t>
            </w:r>
            <w:r w:rsidR="006D5799">
              <w:t xml:space="preserve"> </w:t>
            </w:r>
            <w:r w:rsidR="00C54786">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B61DFB" w14:textId="5F84449A" w:rsidR="0016006E" w:rsidRDefault="0016006E" w:rsidP="0016006E">
      <w:pPr>
        <w:pStyle w:val="Heading2"/>
      </w:pPr>
      <w:r>
        <w:t>Number of custodies taken in at Greenock broken down with averages per day of the week (if that makes sense)</w:t>
      </w:r>
    </w:p>
    <w:p w14:paraId="2AA8E700" w14:textId="77777777" w:rsidR="0016006E" w:rsidRDefault="0016006E" w:rsidP="0016006E">
      <w:pPr>
        <w:pStyle w:val="Heading2"/>
      </w:pPr>
      <w:r>
        <w:t>Number of transfers accepted at Greenock from other offices, broken down as above</w:t>
      </w:r>
    </w:p>
    <w:p w14:paraId="34BDABBD" w14:textId="598B2B39" w:rsidR="00BF6B81" w:rsidRDefault="00DE2072" w:rsidP="00793DD5">
      <w:pPr>
        <w:tabs>
          <w:tab w:val="left" w:pos="5400"/>
        </w:tabs>
      </w:pPr>
      <w:r>
        <w:t xml:space="preserve">I have included tables at the bottom of this letter which provides the information requested above. </w:t>
      </w:r>
    </w:p>
    <w:p w14:paraId="7750509C" w14:textId="5B2CC683" w:rsidR="00CD2DF2" w:rsidRPr="00B11A55" w:rsidRDefault="00CD2DF2" w:rsidP="00CD2DF2">
      <w:r>
        <w:t>Please note when it is necessary to take someone into Police custody it may be the case that due to factors relating to care and welfare, logistics or operational necessity that the person is taken to a custody centre that may not be geographically the closest.  This should be kept in mind when looking at throughput figures i.e. although someone is processed at Greenock, they may have come from</w:t>
      </w:r>
      <w:r>
        <w:rPr>
          <w:color w:val="FF0000"/>
        </w:rPr>
        <w:t xml:space="preserve"> </w:t>
      </w:r>
      <w:r>
        <w:rPr>
          <w:color w:val="000000"/>
        </w:rPr>
        <w:t xml:space="preserve">another area e.g. Renfrewshire and the </w:t>
      </w:r>
      <w:r>
        <w:t>decision has been made to take them to Greenock.</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A605BF6" w14:textId="77777777" w:rsidR="00DE2072" w:rsidRDefault="00DE2072" w:rsidP="00793DD5"/>
    <w:p w14:paraId="4F71EA7E" w14:textId="77777777" w:rsidR="000F7BD8" w:rsidRDefault="000F7BD8" w:rsidP="00793DD5"/>
    <w:p w14:paraId="4C0206F8" w14:textId="67D126D3" w:rsidR="00DE2072" w:rsidRDefault="000F7BD8" w:rsidP="00793DD5">
      <w:r w:rsidRPr="000F7BD8">
        <w:t>Average Throughput at Greenock by Days of the Week</w:t>
      </w:r>
    </w:p>
    <w:tbl>
      <w:tblPr>
        <w:tblStyle w:val="TableGrid"/>
        <w:tblW w:w="9493" w:type="dxa"/>
        <w:tblLook w:val="04A0" w:firstRow="1" w:lastRow="0" w:firstColumn="1" w:lastColumn="0" w:noHBand="0" w:noVBand="1"/>
      </w:tblPr>
      <w:tblGrid>
        <w:gridCol w:w="1186"/>
        <w:gridCol w:w="1187"/>
        <w:gridCol w:w="1186"/>
        <w:gridCol w:w="1187"/>
        <w:gridCol w:w="1187"/>
        <w:gridCol w:w="1186"/>
        <w:gridCol w:w="1187"/>
        <w:gridCol w:w="1187"/>
      </w:tblGrid>
      <w:tr w:rsidR="000F7BD8" w:rsidRPr="00557306" w14:paraId="2245C216" w14:textId="3E6E982A" w:rsidTr="000F7BD8">
        <w:trPr>
          <w:trHeight w:val="699"/>
          <w:tblHeader/>
        </w:trPr>
        <w:tc>
          <w:tcPr>
            <w:tcW w:w="1186" w:type="dxa"/>
            <w:shd w:val="clear" w:color="auto" w:fill="D9D9D9" w:themeFill="background1" w:themeFillShade="D9"/>
          </w:tcPr>
          <w:p w14:paraId="3270A446" w14:textId="567A7A09" w:rsidR="000F7BD8" w:rsidRPr="00557306" w:rsidRDefault="000F7BD8" w:rsidP="00857F33">
            <w:pPr>
              <w:spacing w:line="276" w:lineRule="auto"/>
              <w:rPr>
                <w:b/>
              </w:rPr>
            </w:pPr>
            <w:bookmarkStart w:id="0" w:name="_Hlk160545918"/>
          </w:p>
        </w:tc>
        <w:tc>
          <w:tcPr>
            <w:tcW w:w="1187" w:type="dxa"/>
            <w:shd w:val="clear" w:color="auto" w:fill="D9D9D9" w:themeFill="background1" w:themeFillShade="D9"/>
          </w:tcPr>
          <w:p w14:paraId="265AD012" w14:textId="022E10C5" w:rsidR="000F7BD8" w:rsidRPr="00557306" w:rsidRDefault="000F7BD8" w:rsidP="00857F33">
            <w:pPr>
              <w:spacing w:line="276" w:lineRule="auto"/>
              <w:rPr>
                <w:b/>
              </w:rPr>
            </w:pPr>
            <w:r>
              <w:rPr>
                <w:b/>
              </w:rPr>
              <w:t>Mon</w:t>
            </w:r>
          </w:p>
        </w:tc>
        <w:tc>
          <w:tcPr>
            <w:tcW w:w="1186" w:type="dxa"/>
            <w:shd w:val="clear" w:color="auto" w:fill="D9D9D9" w:themeFill="background1" w:themeFillShade="D9"/>
          </w:tcPr>
          <w:p w14:paraId="04ED16B0" w14:textId="7308C61C" w:rsidR="000F7BD8" w:rsidRPr="00557306" w:rsidRDefault="000F7BD8" w:rsidP="00857F33">
            <w:pPr>
              <w:spacing w:line="276" w:lineRule="auto"/>
              <w:rPr>
                <w:b/>
              </w:rPr>
            </w:pPr>
            <w:r>
              <w:rPr>
                <w:b/>
              </w:rPr>
              <w:t>Tues</w:t>
            </w:r>
          </w:p>
        </w:tc>
        <w:tc>
          <w:tcPr>
            <w:tcW w:w="1187" w:type="dxa"/>
            <w:shd w:val="clear" w:color="auto" w:fill="D9D9D9" w:themeFill="background1" w:themeFillShade="D9"/>
          </w:tcPr>
          <w:p w14:paraId="168C10BE" w14:textId="356EEB76" w:rsidR="000F7BD8" w:rsidRPr="00557306" w:rsidRDefault="000F7BD8" w:rsidP="00857F33">
            <w:pPr>
              <w:spacing w:line="276" w:lineRule="auto"/>
              <w:rPr>
                <w:b/>
              </w:rPr>
            </w:pPr>
            <w:r>
              <w:rPr>
                <w:b/>
              </w:rPr>
              <w:t xml:space="preserve">Wed </w:t>
            </w:r>
          </w:p>
        </w:tc>
        <w:tc>
          <w:tcPr>
            <w:tcW w:w="1187" w:type="dxa"/>
            <w:shd w:val="clear" w:color="auto" w:fill="D9D9D9" w:themeFill="background1" w:themeFillShade="D9"/>
          </w:tcPr>
          <w:p w14:paraId="166B0259" w14:textId="078A502B" w:rsidR="000F7BD8" w:rsidRPr="00557306" w:rsidRDefault="000F7BD8" w:rsidP="00857F33">
            <w:pPr>
              <w:spacing w:line="276" w:lineRule="auto"/>
              <w:rPr>
                <w:b/>
              </w:rPr>
            </w:pPr>
            <w:r>
              <w:rPr>
                <w:b/>
              </w:rPr>
              <w:t>Thurs</w:t>
            </w:r>
          </w:p>
        </w:tc>
        <w:tc>
          <w:tcPr>
            <w:tcW w:w="1186" w:type="dxa"/>
            <w:shd w:val="clear" w:color="auto" w:fill="D9D9D9" w:themeFill="background1" w:themeFillShade="D9"/>
          </w:tcPr>
          <w:p w14:paraId="57513283" w14:textId="1485B65E" w:rsidR="000F7BD8" w:rsidRPr="00557306" w:rsidRDefault="000F7BD8" w:rsidP="00857F33">
            <w:pPr>
              <w:spacing w:line="276" w:lineRule="auto"/>
              <w:rPr>
                <w:b/>
              </w:rPr>
            </w:pPr>
            <w:r>
              <w:rPr>
                <w:b/>
              </w:rPr>
              <w:t>Fri</w:t>
            </w:r>
          </w:p>
        </w:tc>
        <w:tc>
          <w:tcPr>
            <w:tcW w:w="1187" w:type="dxa"/>
            <w:shd w:val="clear" w:color="auto" w:fill="D9D9D9" w:themeFill="background1" w:themeFillShade="D9"/>
          </w:tcPr>
          <w:p w14:paraId="454FDB62" w14:textId="70FEEE63" w:rsidR="000F7BD8" w:rsidRPr="00557306" w:rsidRDefault="000F7BD8" w:rsidP="00857F33">
            <w:pPr>
              <w:spacing w:line="276" w:lineRule="auto"/>
              <w:rPr>
                <w:b/>
              </w:rPr>
            </w:pPr>
            <w:r>
              <w:rPr>
                <w:b/>
              </w:rPr>
              <w:t>Sat</w:t>
            </w:r>
          </w:p>
        </w:tc>
        <w:tc>
          <w:tcPr>
            <w:tcW w:w="1187" w:type="dxa"/>
            <w:shd w:val="clear" w:color="auto" w:fill="D9D9D9" w:themeFill="background1" w:themeFillShade="D9"/>
          </w:tcPr>
          <w:p w14:paraId="33D066D7" w14:textId="43F7465D" w:rsidR="000F7BD8" w:rsidRPr="00557306" w:rsidRDefault="000F7BD8" w:rsidP="00857F33">
            <w:pPr>
              <w:spacing w:line="276" w:lineRule="auto"/>
              <w:rPr>
                <w:b/>
              </w:rPr>
            </w:pPr>
            <w:r>
              <w:rPr>
                <w:b/>
              </w:rPr>
              <w:t>Sun</w:t>
            </w:r>
          </w:p>
        </w:tc>
      </w:tr>
      <w:tr w:rsidR="000F7BD8" w14:paraId="41AF7DCC" w14:textId="5D0608F1" w:rsidTr="000F7BD8">
        <w:tc>
          <w:tcPr>
            <w:tcW w:w="1186" w:type="dxa"/>
          </w:tcPr>
          <w:p w14:paraId="693390D8" w14:textId="72A11B47" w:rsidR="000F7BD8" w:rsidRDefault="000F7BD8" w:rsidP="00857F33">
            <w:pPr>
              <w:tabs>
                <w:tab w:val="left" w:pos="5400"/>
              </w:tabs>
              <w:spacing w:line="276" w:lineRule="auto"/>
            </w:pPr>
            <w:r>
              <w:t>2019</w:t>
            </w:r>
          </w:p>
        </w:tc>
        <w:tc>
          <w:tcPr>
            <w:tcW w:w="1187" w:type="dxa"/>
          </w:tcPr>
          <w:p w14:paraId="7A4899EA" w14:textId="1386E4FF" w:rsidR="000F7BD8" w:rsidRDefault="000F7BD8" w:rsidP="00857F33">
            <w:pPr>
              <w:tabs>
                <w:tab w:val="left" w:pos="5400"/>
              </w:tabs>
              <w:spacing w:line="276" w:lineRule="auto"/>
            </w:pPr>
            <w:r>
              <w:t>7.4</w:t>
            </w:r>
          </w:p>
        </w:tc>
        <w:tc>
          <w:tcPr>
            <w:tcW w:w="1186" w:type="dxa"/>
          </w:tcPr>
          <w:p w14:paraId="4E4591FB" w14:textId="51B747F8" w:rsidR="000F7BD8" w:rsidRDefault="000F7BD8" w:rsidP="00857F33">
            <w:pPr>
              <w:tabs>
                <w:tab w:val="left" w:pos="5400"/>
              </w:tabs>
              <w:spacing w:line="276" w:lineRule="auto"/>
            </w:pPr>
            <w:r>
              <w:t>9.3</w:t>
            </w:r>
          </w:p>
        </w:tc>
        <w:tc>
          <w:tcPr>
            <w:tcW w:w="1187" w:type="dxa"/>
          </w:tcPr>
          <w:p w14:paraId="5DFE1A48" w14:textId="29B889CF" w:rsidR="000F7BD8" w:rsidRDefault="000F7BD8" w:rsidP="00857F33">
            <w:pPr>
              <w:tabs>
                <w:tab w:val="left" w:pos="5400"/>
              </w:tabs>
              <w:spacing w:line="276" w:lineRule="auto"/>
            </w:pPr>
            <w:r>
              <w:t>8.3</w:t>
            </w:r>
          </w:p>
        </w:tc>
        <w:tc>
          <w:tcPr>
            <w:tcW w:w="1187" w:type="dxa"/>
          </w:tcPr>
          <w:p w14:paraId="78431CA9" w14:textId="0629EF17" w:rsidR="000F7BD8" w:rsidRDefault="000F7BD8" w:rsidP="00857F33">
            <w:pPr>
              <w:tabs>
                <w:tab w:val="left" w:pos="5400"/>
              </w:tabs>
              <w:spacing w:line="276" w:lineRule="auto"/>
            </w:pPr>
            <w:r>
              <w:t>8.7</w:t>
            </w:r>
          </w:p>
        </w:tc>
        <w:tc>
          <w:tcPr>
            <w:tcW w:w="1186" w:type="dxa"/>
          </w:tcPr>
          <w:p w14:paraId="163545E1" w14:textId="65276F9D" w:rsidR="000F7BD8" w:rsidRDefault="000F7BD8" w:rsidP="00857F33">
            <w:pPr>
              <w:tabs>
                <w:tab w:val="left" w:pos="5400"/>
              </w:tabs>
              <w:spacing w:line="276" w:lineRule="auto"/>
            </w:pPr>
            <w:r>
              <w:t>10.4</w:t>
            </w:r>
          </w:p>
        </w:tc>
        <w:tc>
          <w:tcPr>
            <w:tcW w:w="1187" w:type="dxa"/>
          </w:tcPr>
          <w:p w14:paraId="50915051" w14:textId="00321F67" w:rsidR="000F7BD8" w:rsidRDefault="000F7BD8" w:rsidP="00857F33">
            <w:pPr>
              <w:tabs>
                <w:tab w:val="left" w:pos="5400"/>
              </w:tabs>
              <w:spacing w:line="276" w:lineRule="auto"/>
            </w:pPr>
            <w:r>
              <w:t>10.9</w:t>
            </w:r>
          </w:p>
        </w:tc>
        <w:tc>
          <w:tcPr>
            <w:tcW w:w="1187" w:type="dxa"/>
          </w:tcPr>
          <w:p w14:paraId="4B91E04A" w14:textId="3CEBC4AC" w:rsidR="000F7BD8" w:rsidRDefault="000F7BD8" w:rsidP="00857F33">
            <w:pPr>
              <w:tabs>
                <w:tab w:val="left" w:pos="5400"/>
              </w:tabs>
              <w:spacing w:line="276" w:lineRule="auto"/>
            </w:pPr>
            <w:r>
              <w:t>8.8</w:t>
            </w:r>
          </w:p>
        </w:tc>
      </w:tr>
      <w:tr w:rsidR="000F7BD8" w14:paraId="767D5839" w14:textId="36564F73" w:rsidTr="000F7BD8">
        <w:tc>
          <w:tcPr>
            <w:tcW w:w="1186" w:type="dxa"/>
          </w:tcPr>
          <w:p w14:paraId="5DE51BFC" w14:textId="01AF5E7F" w:rsidR="000F7BD8" w:rsidRDefault="000F7BD8" w:rsidP="00857F33">
            <w:pPr>
              <w:tabs>
                <w:tab w:val="left" w:pos="5400"/>
              </w:tabs>
              <w:spacing w:line="276" w:lineRule="auto"/>
            </w:pPr>
            <w:r>
              <w:t>2020</w:t>
            </w:r>
          </w:p>
        </w:tc>
        <w:tc>
          <w:tcPr>
            <w:tcW w:w="1187" w:type="dxa"/>
          </w:tcPr>
          <w:p w14:paraId="396F7C92" w14:textId="78C53D82" w:rsidR="000F7BD8" w:rsidRDefault="000F7BD8" w:rsidP="00857F33">
            <w:pPr>
              <w:tabs>
                <w:tab w:val="left" w:pos="5400"/>
              </w:tabs>
              <w:spacing w:line="276" w:lineRule="auto"/>
            </w:pPr>
            <w:r>
              <w:t>10.2</w:t>
            </w:r>
          </w:p>
        </w:tc>
        <w:tc>
          <w:tcPr>
            <w:tcW w:w="1186" w:type="dxa"/>
          </w:tcPr>
          <w:p w14:paraId="050AC7B5" w14:textId="3842522C" w:rsidR="000F7BD8" w:rsidRDefault="000F7BD8" w:rsidP="00857F33">
            <w:pPr>
              <w:tabs>
                <w:tab w:val="left" w:pos="5400"/>
              </w:tabs>
              <w:spacing w:line="276" w:lineRule="auto"/>
            </w:pPr>
            <w:r>
              <w:t>11.0</w:t>
            </w:r>
          </w:p>
        </w:tc>
        <w:tc>
          <w:tcPr>
            <w:tcW w:w="1187" w:type="dxa"/>
          </w:tcPr>
          <w:p w14:paraId="099C15FE" w14:textId="47147FC7" w:rsidR="000F7BD8" w:rsidRDefault="000F7BD8" w:rsidP="00857F33">
            <w:pPr>
              <w:tabs>
                <w:tab w:val="left" w:pos="5400"/>
              </w:tabs>
              <w:spacing w:line="276" w:lineRule="auto"/>
            </w:pPr>
            <w:r>
              <w:t>11.2</w:t>
            </w:r>
          </w:p>
        </w:tc>
        <w:tc>
          <w:tcPr>
            <w:tcW w:w="1187" w:type="dxa"/>
          </w:tcPr>
          <w:p w14:paraId="44045D55" w14:textId="423FCE16" w:rsidR="000F7BD8" w:rsidRDefault="000F7BD8" w:rsidP="00857F33">
            <w:pPr>
              <w:tabs>
                <w:tab w:val="left" w:pos="5400"/>
              </w:tabs>
              <w:spacing w:line="276" w:lineRule="auto"/>
            </w:pPr>
            <w:r>
              <w:t>12.5</w:t>
            </w:r>
          </w:p>
        </w:tc>
        <w:tc>
          <w:tcPr>
            <w:tcW w:w="1186" w:type="dxa"/>
          </w:tcPr>
          <w:p w14:paraId="1D9DDB65" w14:textId="0B51656B" w:rsidR="000F7BD8" w:rsidRDefault="000F7BD8" w:rsidP="00857F33">
            <w:pPr>
              <w:tabs>
                <w:tab w:val="left" w:pos="5400"/>
              </w:tabs>
              <w:spacing w:line="276" w:lineRule="auto"/>
            </w:pPr>
            <w:r>
              <w:t>13.9</w:t>
            </w:r>
          </w:p>
        </w:tc>
        <w:tc>
          <w:tcPr>
            <w:tcW w:w="1187" w:type="dxa"/>
          </w:tcPr>
          <w:p w14:paraId="62E95AFC" w14:textId="100571B2" w:rsidR="000F7BD8" w:rsidRDefault="000F7BD8" w:rsidP="00857F33">
            <w:pPr>
              <w:tabs>
                <w:tab w:val="left" w:pos="5400"/>
              </w:tabs>
              <w:spacing w:line="276" w:lineRule="auto"/>
            </w:pPr>
            <w:r>
              <w:t>12.6</w:t>
            </w:r>
          </w:p>
        </w:tc>
        <w:tc>
          <w:tcPr>
            <w:tcW w:w="1187" w:type="dxa"/>
          </w:tcPr>
          <w:p w14:paraId="2832BD14" w14:textId="32C17067" w:rsidR="000F7BD8" w:rsidRDefault="000F7BD8" w:rsidP="00857F33">
            <w:pPr>
              <w:tabs>
                <w:tab w:val="left" w:pos="5400"/>
              </w:tabs>
              <w:spacing w:line="276" w:lineRule="auto"/>
            </w:pPr>
            <w:r>
              <w:t>10.6</w:t>
            </w:r>
          </w:p>
        </w:tc>
      </w:tr>
      <w:tr w:rsidR="000F7BD8" w14:paraId="7D6C46A5" w14:textId="3D8C7AFD" w:rsidTr="000F7BD8">
        <w:tc>
          <w:tcPr>
            <w:tcW w:w="1186" w:type="dxa"/>
          </w:tcPr>
          <w:p w14:paraId="6F958081" w14:textId="680875FB" w:rsidR="000F7BD8" w:rsidRDefault="000F7BD8" w:rsidP="00857F33">
            <w:pPr>
              <w:tabs>
                <w:tab w:val="left" w:pos="5400"/>
              </w:tabs>
              <w:spacing w:line="276" w:lineRule="auto"/>
            </w:pPr>
            <w:r>
              <w:t>2021</w:t>
            </w:r>
          </w:p>
        </w:tc>
        <w:tc>
          <w:tcPr>
            <w:tcW w:w="1187" w:type="dxa"/>
          </w:tcPr>
          <w:p w14:paraId="556FC900" w14:textId="48E32B56" w:rsidR="000F7BD8" w:rsidRDefault="000F7BD8" w:rsidP="00857F33">
            <w:pPr>
              <w:tabs>
                <w:tab w:val="left" w:pos="5400"/>
              </w:tabs>
              <w:spacing w:line="276" w:lineRule="auto"/>
            </w:pPr>
            <w:r>
              <w:t>9.8</w:t>
            </w:r>
          </w:p>
        </w:tc>
        <w:tc>
          <w:tcPr>
            <w:tcW w:w="1186" w:type="dxa"/>
          </w:tcPr>
          <w:p w14:paraId="3C7EF3D2" w14:textId="471C5BB7" w:rsidR="000F7BD8" w:rsidRDefault="000F7BD8" w:rsidP="00857F33">
            <w:pPr>
              <w:tabs>
                <w:tab w:val="left" w:pos="5400"/>
              </w:tabs>
              <w:spacing w:line="276" w:lineRule="auto"/>
            </w:pPr>
            <w:r>
              <w:t>10.2</w:t>
            </w:r>
          </w:p>
        </w:tc>
        <w:tc>
          <w:tcPr>
            <w:tcW w:w="1187" w:type="dxa"/>
          </w:tcPr>
          <w:p w14:paraId="6D5C8B90" w14:textId="66164CE4" w:rsidR="000F7BD8" w:rsidRDefault="000F7BD8" w:rsidP="00857F33">
            <w:pPr>
              <w:tabs>
                <w:tab w:val="left" w:pos="5400"/>
              </w:tabs>
              <w:spacing w:line="276" w:lineRule="auto"/>
            </w:pPr>
            <w:r>
              <w:t>11.4</w:t>
            </w:r>
          </w:p>
        </w:tc>
        <w:tc>
          <w:tcPr>
            <w:tcW w:w="1187" w:type="dxa"/>
          </w:tcPr>
          <w:p w14:paraId="12631012" w14:textId="4293D10F" w:rsidR="000F7BD8" w:rsidRDefault="000F7BD8" w:rsidP="00857F33">
            <w:pPr>
              <w:tabs>
                <w:tab w:val="left" w:pos="5400"/>
              </w:tabs>
              <w:spacing w:line="276" w:lineRule="auto"/>
            </w:pPr>
            <w:r>
              <w:t>11.2</w:t>
            </w:r>
          </w:p>
        </w:tc>
        <w:tc>
          <w:tcPr>
            <w:tcW w:w="1186" w:type="dxa"/>
          </w:tcPr>
          <w:p w14:paraId="4B064114" w14:textId="4FEE9121" w:rsidR="000F7BD8" w:rsidRDefault="000F7BD8" w:rsidP="00857F33">
            <w:pPr>
              <w:tabs>
                <w:tab w:val="left" w:pos="5400"/>
              </w:tabs>
              <w:spacing w:line="276" w:lineRule="auto"/>
            </w:pPr>
            <w:r>
              <w:t>11.0</w:t>
            </w:r>
          </w:p>
        </w:tc>
        <w:tc>
          <w:tcPr>
            <w:tcW w:w="1187" w:type="dxa"/>
          </w:tcPr>
          <w:p w14:paraId="1A4D6E69" w14:textId="0490C79B" w:rsidR="000F7BD8" w:rsidRDefault="000F7BD8" w:rsidP="00857F33">
            <w:pPr>
              <w:tabs>
                <w:tab w:val="left" w:pos="5400"/>
              </w:tabs>
              <w:spacing w:line="276" w:lineRule="auto"/>
            </w:pPr>
            <w:r>
              <w:t>11.3</w:t>
            </w:r>
          </w:p>
        </w:tc>
        <w:tc>
          <w:tcPr>
            <w:tcW w:w="1187" w:type="dxa"/>
          </w:tcPr>
          <w:p w14:paraId="515703C4" w14:textId="4C3CC7A6" w:rsidR="000F7BD8" w:rsidRDefault="000F7BD8" w:rsidP="00857F33">
            <w:pPr>
              <w:tabs>
                <w:tab w:val="left" w:pos="5400"/>
              </w:tabs>
              <w:spacing w:line="276" w:lineRule="auto"/>
            </w:pPr>
            <w:r>
              <w:t>9.9</w:t>
            </w:r>
          </w:p>
        </w:tc>
      </w:tr>
      <w:tr w:rsidR="000F7BD8" w14:paraId="1A4D9546" w14:textId="12385777" w:rsidTr="000F7BD8">
        <w:tc>
          <w:tcPr>
            <w:tcW w:w="1186" w:type="dxa"/>
          </w:tcPr>
          <w:p w14:paraId="535A30ED" w14:textId="1A9EBD5D" w:rsidR="000F7BD8" w:rsidRDefault="000F7BD8" w:rsidP="00857F33">
            <w:pPr>
              <w:tabs>
                <w:tab w:val="left" w:pos="5400"/>
              </w:tabs>
              <w:spacing w:line="276" w:lineRule="auto"/>
            </w:pPr>
            <w:r>
              <w:t>2022</w:t>
            </w:r>
          </w:p>
        </w:tc>
        <w:tc>
          <w:tcPr>
            <w:tcW w:w="1187" w:type="dxa"/>
          </w:tcPr>
          <w:p w14:paraId="4613CCBD" w14:textId="242D3144" w:rsidR="000F7BD8" w:rsidRDefault="000F7BD8" w:rsidP="00857F33">
            <w:pPr>
              <w:tabs>
                <w:tab w:val="left" w:pos="5400"/>
              </w:tabs>
              <w:spacing w:line="276" w:lineRule="auto"/>
            </w:pPr>
            <w:r>
              <w:t>8.5</w:t>
            </w:r>
          </w:p>
        </w:tc>
        <w:tc>
          <w:tcPr>
            <w:tcW w:w="1186" w:type="dxa"/>
          </w:tcPr>
          <w:p w14:paraId="00A243EF" w14:textId="529F1AB7" w:rsidR="000F7BD8" w:rsidRDefault="000F7BD8" w:rsidP="00857F33">
            <w:pPr>
              <w:tabs>
                <w:tab w:val="left" w:pos="5400"/>
              </w:tabs>
              <w:spacing w:line="276" w:lineRule="auto"/>
            </w:pPr>
            <w:r>
              <w:t>9.7</w:t>
            </w:r>
          </w:p>
        </w:tc>
        <w:tc>
          <w:tcPr>
            <w:tcW w:w="1187" w:type="dxa"/>
          </w:tcPr>
          <w:p w14:paraId="6C14D00F" w14:textId="1B1C60A2" w:rsidR="000F7BD8" w:rsidRDefault="000F7BD8" w:rsidP="00857F33">
            <w:pPr>
              <w:tabs>
                <w:tab w:val="left" w:pos="5400"/>
              </w:tabs>
              <w:spacing w:line="276" w:lineRule="auto"/>
            </w:pPr>
            <w:r>
              <w:t>9.3</w:t>
            </w:r>
          </w:p>
        </w:tc>
        <w:tc>
          <w:tcPr>
            <w:tcW w:w="1187" w:type="dxa"/>
          </w:tcPr>
          <w:p w14:paraId="757EBE0B" w14:textId="5CB91BFF" w:rsidR="000F7BD8" w:rsidRDefault="000F7BD8" w:rsidP="00857F33">
            <w:pPr>
              <w:tabs>
                <w:tab w:val="left" w:pos="5400"/>
              </w:tabs>
              <w:spacing w:line="276" w:lineRule="auto"/>
            </w:pPr>
            <w:r>
              <w:t>10.5</w:t>
            </w:r>
          </w:p>
        </w:tc>
        <w:tc>
          <w:tcPr>
            <w:tcW w:w="1186" w:type="dxa"/>
          </w:tcPr>
          <w:p w14:paraId="5183DDBC" w14:textId="48163387" w:rsidR="000F7BD8" w:rsidRDefault="000F7BD8" w:rsidP="00857F33">
            <w:pPr>
              <w:tabs>
                <w:tab w:val="left" w:pos="5400"/>
              </w:tabs>
              <w:spacing w:line="276" w:lineRule="auto"/>
            </w:pPr>
            <w:r>
              <w:t>13.3</w:t>
            </w:r>
          </w:p>
        </w:tc>
        <w:tc>
          <w:tcPr>
            <w:tcW w:w="1187" w:type="dxa"/>
          </w:tcPr>
          <w:p w14:paraId="116445E2" w14:textId="3F97486A" w:rsidR="000F7BD8" w:rsidRDefault="000F7BD8" w:rsidP="00857F33">
            <w:pPr>
              <w:tabs>
                <w:tab w:val="left" w:pos="5400"/>
              </w:tabs>
              <w:spacing w:line="276" w:lineRule="auto"/>
            </w:pPr>
            <w:r>
              <w:t>12.2</w:t>
            </w:r>
          </w:p>
        </w:tc>
        <w:tc>
          <w:tcPr>
            <w:tcW w:w="1187" w:type="dxa"/>
          </w:tcPr>
          <w:p w14:paraId="16801ADE" w14:textId="1BAE127C" w:rsidR="000F7BD8" w:rsidRDefault="000F7BD8" w:rsidP="00857F33">
            <w:pPr>
              <w:tabs>
                <w:tab w:val="left" w:pos="5400"/>
              </w:tabs>
              <w:spacing w:line="276" w:lineRule="auto"/>
            </w:pPr>
            <w:r>
              <w:t>11.2</w:t>
            </w:r>
          </w:p>
        </w:tc>
      </w:tr>
      <w:tr w:rsidR="000F7BD8" w14:paraId="349AA291" w14:textId="4B9377B0" w:rsidTr="000F7BD8">
        <w:tc>
          <w:tcPr>
            <w:tcW w:w="1186" w:type="dxa"/>
          </w:tcPr>
          <w:p w14:paraId="0BB046C3" w14:textId="65672FCE" w:rsidR="000F7BD8" w:rsidRDefault="000F7BD8" w:rsidP="00857F33">
            <w:pPr>
              <w:tabs>
                <w:tab w:val="left" w:pos="5400"/>
              </w:tabs>
              <w:spacing w:line="276" w:lineRule="auto"/>
            </w:pPr>
            <w:r>
              <w:t>2023</w:t>
            </w:r>
          </w:p>
        </w:tc>
        <w:tc>
          <w:tcPr>
            <w:tcW w:w="1187" w:type="dxa"/>
          </w:tcPr>
          <w:p w14:paraId="0497687B" w14:textId="4254001E" w:rsidR="000F7BD8" w:rsidRDefault="000F7BD8" w:rsidP="00857F33">
            <w:pPr>
              <w:tabs>
                <w:tab w:val="left" w:pos="5400"/>
              </w:tabs>
              <w:spacing w:line="276" w:lineRule="auto"/>
            </w:pPr>
            <w:r>
              <w:t>11.4</w:t>
            </w:r>
          </w:p>
        </w:tc>
        <w:tc>
          <w:tcPr>
            <w:tcW w:w="1186" w:type="dxa"/>
          </w:tcPr>
          <w:p w14:paraId="3F8FEEA8" w14:textId="34333461" w:rsidR="000F7BD8" w:rsidRDefault="000F7BD8" w:rsidP="00857F33">
            <w:pPr>
              <w:tabs>
                <w:tab w:val="left" w:pos="5400"/>
              </w:tabs>
              <w:spacing w:line="276" w:lineRule="auto"/>
            </w:pPr>
            <w:r>
              <w:t>13.1</w:t>
            </w:r>
          </w:p>
        </w:tc>
        <w:tc>
          <w:tcPr>
            <w:tcW w:w="1187" w:type="dxa"/>
          </w:tcPr>
          <w:p w14:paraId="0FC370CF" w14:textId="63E20458" w:rsidR="000F7BD8" w:rsidRDefault="000F7BD8" w:rsidP="00857F33">
            <w:pPr>
              <w:tabs>
                <w:tab w:val="left" w:pos="5400"/>
              </w:tabs>
              <w:spacing w:line="276" w:lineRule="auto"/>
            </w:pPr>
            <w:r>
              <w:t>13.5</w:t>
            </w:r>
          </w:p>
        </w:tc>
        <w:tc>
          <w:tcPr>
            <w:tcW w:w="1187" w:type="dxa"/>
          </w:tcPr>
          <w:p w14:paraId="57CB7D81" w14:textId="64BC6606" w:rsidR="000F7BD8" w:rsidRDefault="000F7BD8" w:rsidP="00857F33">
            <w:pPr>
              <w:tabs>
                <w:tab w:val="left" w:pos="5400"/>
              </w:tabs>
              <w:spacing w:line="276" w:lineRule="auto"/>
            </w:pPr>
            <w:r>
              <w:t>13.7</w:t>
            </w:r>
          </w:p>
        </w:tc>
        <w:tc>
          <w:tcPr>
            <w:tcW w:w="1186" w:type="dxa"/>
          </w:tcPr>
          <w:p w14:paraId="4F2CB0C3" w14:textId="4D20DF3A" w:rsidR="000F7BD8" w:rsidRDefault="000F7BD8" w:rsidP="00857F33">
            <w:pPr>
              <w:tabs>
                <w:tab w:val="left" w:pos="5400"/>
              </w:tabs>
              <w:spacing w:line="276" w:lineRule="auto"/>
            </w:pPr>
            <w:r>
              <w:t>16.9</w:t>
            </w:r>
          </w:p>
        </w:tc>
        <w:tc>
          <w:tcPr>
            <w:tcW w:w="1187" w:type="dxa"/>
          </w:tcPr>
          <w:p w14:paraId="0F9D89AA" w14:textId="4E88FDFB" w:rsidR="000F7BD8" w:rsidRDefault="000F7BD8" w:rsidP="00857F33">
            <w:pPr>
              <w:tabs>
                <w:tab w:val="left" w:pos="5400"/>
              </w:tabs>
              <w:spacing w:line="276" w:lineRule="auto"/>
            </w:pPr>
            <w:r>
              <w:t>15.0</w:t>
            </w:r>
          </w:p>
        </w:tc>
        <w:tc>
          <w:tcPr>
            <w:tcW w:w="1187" w:type="dxa"/>
          </w:tcPr>
          <w:p w14:paraId="736367E3" w14:textId="09881C2A" w:rsidR="000F7BD8" w:rsidRDefault="000F7BD8" w:rsidP="00857F33">
            <w:pPr>
              <w:tabs>
                <w:tab w:val="left" w:pos="5400"/>
              </w:tabs>
              <w:spacing w:line="276" w:lineRule="auto"/>
            </w:pPr>
            <w:r>
              <w:t>11.9</w:t>
            </w:r>
          </w:p>
        </w:tc>
      </w:tr>
      <w:bookmarkEnd w:id="0"/>
    </w:tbl>
    <w:p w14:paraId="0D34821F" w14:textId="77777777" w:rsidR="00DE2072" w:rsidRDefault="00DE2072" w:rsidP="00793DD5"/>
    <w:p w14:paraId="6938065D" w14:textId="2175BD48" w:rsidR="000F7BD8" w:rsidRDefault="000F7BD8" w:rsidP="00793DD5">
      <w:r w:rsidRPr="000F7BD8">
        <w:t>Average Number of Transfers into Greenock by Days of the Week</w:t>
      </w:r>
    </w:p>
    <w:tbl>
      <w:tblPr>
        <w:tblStyle w:val="TableGrid"/>
        <w:tblW w:w="9493" w:type="dxa"/>
        <w:tblLook w:val="04A0" w:firstRow="1" w:lastRow="0" w:firstColumn="1" w:lastColumn="0" w:noHBand="0" w:noVBand="1"/>
      </w:tblPr>
      <w:tblGrid>
        <w:gridCol w:w="1129"/>
        <w:gridCol w:w="1276"/>
        <w:gridCol w:w="1134"/>
        <w:gridCol w:w="1276"/>
        <w:gridCol w:w="1134"/>
        <w:gridCol w:w="1276"/>
        <w:gridCol w:w="1134"/>
        <w:gridCol w:w="1134"/>
      </w:tblGrid>
      <w:tr w:rsidR="000F7BD8" w:rsidRPr="00557306" w14:paraId="41766B60" w14:textId="77777777" w:rsidTr="000F7BD8">
        <w:trPr>
          <w:trHeight w:val="581"/>
          <w:tblHeader/>
        </w:trPr>
        <w:tc>
          <w:tcPr>
            <w:tcW w:w="1129" w:type="dxa"/>
            <w:shd w:val="clear" w:color="auto" w:fill="D9D9D9" w:themeFill="background1" w:themeFillShade="D9"/>
          </w:tcPr>
          <w:p w14:paraId="717D3D63" w14:textId="77777777" w:rsidR="000F7BD8" w:rsidRPr="00557306" w:rsidRDefault="000F7BD8" w:rsidP="00857F33">
            <w:pPr>
              <w:spacing w:line="276" w:lineRule="auto"/>
              <w:rPr>
                <w:b/>
              </w:rPr>
            </w:pPr>
          </w:p>
        </w:tc>
        <w:tc>
          <w:tcPr>
            <w:tcW w:w="1276" w:type="dxa"/>
            <w:shd w:val="clear" w:color="auto" w:fill="D9D9D9" w:themeFill="background1" w:themeFillShade="D9"/>
          </w:tcPr>
          <w:p w14:paraId="6CA8F413" w14:textId="77777777" w:rsidR="000F7BD8" w:rsidRPr="00557306" w:rsidRDefault="000F7BD8" w:rsidP="00857F33">
            <w:pPr>
              <w:spacing w:line="276" w:lineRule="auto"/>
              <w:rPr>
                <w:b/>
              </w:rPr>
            </w:pPr>
            <w:r>
              <w:rPr>
                <w:b/>
              </w:rPr>
              <w:t>Mon</w:t>
            </w:r>
          </w:p>
        </w:tc>
        <w:tc>
          <w:tcPr>
            <w:tcW w:w="1134" w:type="dxa"/>
            <w:shd w:val="clear" w:color="auto" w:fill="D9D9D9" w:themeFill="background1" w:themeFillShade="D9"/>
          </w:tcPr>
          <w:p w14:paraId="28A87983" w14:textId="77777777" w:rsidR="000F7BD8" w:rsidRPr="00557306" w:rsidRDefault="000F7BD8" w:rsidP="00857F33">
            <w:pPr>
              <w:spacing w:line="276" w:lineRule="auto"/>
              <w:rPr>
                <w:b/>
              </w:rPr>
            </w:pPr>
            <w:r>
              <w:rPr>
                <w:b/>
              </w:rPr>
              <w:t>Tues</w:t>
            </w:r>
          </w:p>
        </w:tc>
        <w:tc>
          <w:tcPr>
            <w:tcW w:w="1276" w:type="dxa"/>
            <w:shd w:val="clear" w:color="auto" w:fill="D9D9D9" w:themeFill="background1" w:themeFillShade="D9"/>
          </w:tcPr>
          <w:p w14:paraId="624A4CC3" w14:textId="77777777" w:rsidR="000F7BD8" w:rsidRPr="00557306" w:rsidRDefault="000F7BD8" w:rsidP="00857F33">
            <w:pPr>
              <w:spacing w:line="276" w:lineRule="auto"/>
              <w:rPr>
                <w:b/>
              </w:rPr>
            </w:pPr>
            <w:r>
              <w:rPr>
                <w:b/>
              </w:rPr>
              <w:t xml:space="preserve">Wed </w:t>
            </w:r>
          </w:p>
        </w:tc>
        <w:tc>
          <w:tcPr>
            <w:tcW w:w="1134" w:type="dxa"/>
            <w:shd w:val="clear" w:color="auto" w:fill="D9D9D9" w:themeFill="background1" w:themeFillShade="D9"/>
          </w:tcPr>
          <w:p w14:paraId="576FBB31" w14:textId="77777777" w:rsidR="000F7BD8" w:rsidRPr="00557306" w:rsidRDefault="000F7BD8" w:rsidP="00857F33">
            <w:pPr>
              <w:spacing w:line="276" w:lineRule="auto"/>
              <w:rPr>
                <w:b/>
              </w:rPr>
            </w:pPr>
            <w:r>
              <w:rPr>
                <w:b/>
              </w:rPr>
              <w:t>Thurs</w:t>
            </w:r>
          </w:p>
        </w:tc>
        <w:tc>
          <w:tcPr>
            <w:tcW w:w="1276" w:type="dxa"/>
            <w:shd w:val="clear" w:color="auto" w:fill="D9D9D9" w:themeFill="background1" w:themeFillShade="D9"/>
          </w:tcPr>
          <w:p w14:paraId="746D2548" w14:textId="77777777" w:rsidR="000F7BD8" w:rsidRPr="00557306" w:rsidRDefault="000F7BD8" w:rsidP="00857F33">
            <w:pPr>
              <w:spacing w:line="276" w:lineRule="auto"/>
              <w:rPr>
                <w:b/>
              </w:rPr>
            </w:pPr>
            <w:r>
              <w:rPr>
                <w:b/>
              </w:rPr>
              <w:t>Fri</w:t>
            </w:r>
          </w:p>
        </w:tc>
        <w:tc>
          <w:tcPr>
            <w:tcW w:w="1134" w:type="dxa"/>
            <w:shd w:val="clear" w:color="auto" w:fill="D9D9D9" w:themeFill="background1" w:themeFillShade="D9"/>
          </w:tcPr>
          <w:p w14:paraId="1A3C3D3C" w14:textId="77777777" w:rsidR="000F7BD8" w:rsidRPr="00557306" w:rsidRDefault="000F7BD8" w:rsidP="00857F33">
            <w:pPr>
              <w:spacing w:line="276" w:lineRule="auto"/>
              <w:rPr>
                <w:b/>
              </w:rPr>
            </w:pPr>
            <w:r>
              <w:rPr>
                <w:b/>
              </w:rPr>
              <w:t>Sat</w:t>
            </w:r>
          </w:p>
        </w:tc>
        <w:tc>
          <w:tcPr>
            <w:tcW w:w="1134" w:type="dxa"/>
            <w:shd w:val="clear" w:color="auto" w:fill="D9D9D9" w:themeFill="background1" w:themeFillShade="D9"/>
          </w:tcPr>
          <w:p w14:paraId="1405E6DD" w14:textId="77777777" w:rsidR="000F7BD8" w:rsidRPr="00557306" w:rsidRDefault="000F7BD8" w:rsidP="00857F33">
            <w:pPr>
              <w:spacing w:line="276" w:lineRule="auto"/>
              <w:rPr>
                <w:b/>
              </w:rPr>
            </w:pPr>
            <w:r>
              <w:rPr>
                <w:b/>
              </w:rPr>
              <w:t>Sun</w:t>
            </w:r>
          </w:p>
        </w:tc>
      </w:tr>
      <w:tr w:rsidR="000F7BD8" w14:paraId="7E7CAC93" w14:textId="77777777" w:rsidTr="000F7BD8">
        <w:trPr>
          <w:trHeight w:val="581"/>
        </w:trPr>
        <w:tc>
          <w:tcPr>
            <w:tcW w:w="1129" w:type="dxa"/>
          </w:tcPr>
          <w:p w14:paraId="77021977" w14:textId="77777777" w:rsidR="000F7BD8" w:rsidRDefault="000F7BD8" w:rsidP="000F7BD8">
            <w:pPr>
              <w:tabs>
                <w:tab w:val="left" w:pos="5400"/>
              </w:tabs>
              <w:spacing w:line="276" w:lineRule="auto"/>
            </w:pPr>
            <w:r>
              <w:t>2019</w:t>
            </w:r>
          </w:p>
        </w:tc>
        <w:tc>
          <w:tcPr>
            <w:tcW w:w="1276" w:type="dxa"/>
            <w:shd w:val="clear" w:color="FFFFFF" w:fill="FFFFFF"/>
            <w:vAlign w:val="bottom"/>
          </w:tcPr>
          <w:p w14:paraId="2697D109" w14:textId="7BB4085C" w:rsidR="000F7BD8" w:rsidRPr="000F7BD8" w:rsidRDefault="000F7BD8" w:rsidP="000F7BD8">
            <w:pPr>
              <w:tabs>
                <w:tab w:val="left" w:pos="5400"/>
              </w:tabs>
              <w:spacing w:line="276" w:lineRule="auto"/>
            </w:pPr>
            <w:r w:rsidRPr="000F7BD8">
              <w:rPr>
                <w:rFonts w:eastAsia="Times New Roman"/>
                <w:lang w:eastAsia="en-GB"/>
              </w:rPr>
              <w:t>0.4</w:t>
            </w:r>
          </w:p>
        </w:tc>
        <w:tc>
          <w:tcPr>
            <w:tcW w:w="1134" w:type="dxa"/>
            <w:shd w:val="clear" w:color="FFFFFF" w:fill="FFFFFF"/>
            <w:vAlign w:val="bottom"/>
          </w:tcPr>
          <w:p w14:paraId="293B01D7" w14:textId="44B1ADA7" w:rsidR="000F7BD8" w:rsidRPr="000F7BD8" w:rsidRDefault="000F7BD8" w:rsidP="000F7BD8">
            <w:pPr>
              <w:tabs>
                <w:tab w:val="left" w:pos="5400"/>
              </w:tabs>
              <w:spacing w:line="276" w:lineRule="auto"/>
            </w:pPr>
            <w:r w:rsidRPr="000F7BD8">
              <w:rPr>
                <w:rFonts w:eastAsia="Times New Roman"/>
                <w:lang w:eastAsia="en-GB"/>
              </w:rPr>
              <w:t>0.1</w:t>
            </w:r>
          </w:p>
        </w:tc>
        <w:tc>
          <w:tcPr>
            <w:tcW w:w="1276" w:type="dxa"/>
            <w:shd w:val="clear" w:color="FFFFFF" w:fill="FFFFFF"/>
            <w:vAlign w:val="bottom"/>
          </w:tcPr>
          <w:p w14:paraId="57C25817" w14:textId="6F5FBFCC" w:rsidR="000F7BD8" w:rsidRPr="000F7BD8" w:rsidRDefault="000F7BD8" w:rsidP="000F7BD8">
            <w:pPr>
              <w:tabs>
                <w:tab w:val="left" w:pos="5400"/>
              </w:tabs>
              <w:spacing w:line="276" w:lineRule="auto"/>
            </w:pPr>
            <w:r w:rsidRPr="000F7BD8">
              <w:rPr>
                <w:rFonts w:eastAsia="Times New Roman"/>
                <w:lang w:eastAsia="en-GB"/>
              </w:rPr>
              <w:t>0.2</w:t>
            </w:r>
          </w:p>
        </w:tc>
        <w:tc>
          <w:tcPr>
            <w:tcW w:w="1134" w:type="dxa"/>
            <w:shd w:val="clear" w:color="FFFFFF" w:fill="FFFFFF"/>
            <w:vAlign w:val="bottom"/>
          </w:tcPr>
          <w:p w14:paraId="55BA5307" w14:textId="474DF709" w:rsidR="000F7BD8" w:rsidRPr="000F7BD8" w:rsidRDefault="000F7BD8" w:rsidP="000F7BD8">
            <w:pPr>
              <w:tabs>
                <w:tab w:val="left" w:pos="5400"/>
              </w:tabs>
              <w:spacing w:line="276" w:lineRule="auto"/>
            </w:pPr>
            <w:r w:rsidRPr="000F7BD8">
              <w:rPr>
                <w:rFonts w:eastAsia="Times New Roman"/>
                <w:lang w:eastAsia="en-GB"/>
              </w:rPr>
              <w:t>0.3</w:t>
            </w:r>
          </w:p>
        </w:tc>
        <w:tc>
          <w:tcPr>
            <w:tcW w:w="1276" w:type="dxa"/>
            <w:shd w:val="clear" w:color="FFFFFF" w:fill="FFFFFF"/>
            <w:vAlign w:val="bottom"/>
          </w:tcPr>
          <w:p w14:paraId="68102A3A" w14:textId="150AECEA" w:rsidR="000F7BD8" w:rsidRPr="000F7BD8" w:rsidRDefault="000F7BD8" w:rsidP="000F7BD8">
            <w:pPr>
              <w:tabs>
                <w:tab w:val="left" w:pos="5400"/>
              </w:tabs>
              <w:spacing w:line="276" w:lineRule="auto"/>
            </w:pPr>
            <w:r w:rsidRPr="000F7BD8">
              <w:rPr>
                <w:rFonts w:eastAsia="Times New Roman"/>
                <w:lang w:eastAsia="en-GB"/>
              </w:rPr>
              <w:t>0.2</w:t>
            </w:r>
          </w:p>
        </w:tc>
        <w:tc>
          <w:tcPr>
            <w:tcW w:w="1134" w:type="dxa"/>
            <w:shd w:val="clear" w:color="FFFFFF" w:fill="FFFFFF"/>
            <w:vAlign w:val="bottom"/>
          </w:tcPr>
          <w:p w14:paraId="4F30E87B" w14:textId="5F2F7BE9" w:rsidR="000F7BD8" w:rsidRPr="000F7BD8" w:rsidRDefault="000F7BD8" w:rsidP="000F7BD8">
            <w:pPr>
              <w:tabs>
                <w:tab w:val="left" w:pos="5400"/>
              </w:tabs>
              <w:spacing w:line="276" w:lineRule="auto"/>
            </w:pPr>
            <w:r w:rsidRPr="000F7BD8">
              <w:rPr>
                <w:rFonts w:eastAsia="Times New Roman"/>
                <w:lang w:eastAsia="en-GB"/>
              </w:rPr>
              <w:t>2.0</w:t>
            </w:r>
          </w:p>
        </w:tc>
        <w:tc>
          <w:tcPr>
            <w:tcW w:w="1134" w:type="dxa"/>
            <w:shd w:val="clear" w:color="FFFFFF" w:fill="FFFFFF"/>
            <w:vAlign w:val="bottom"/>
          </w:tcPr>
          <w:p w14:paraId="2253A8BA" w14:textId="3BB18E9C" w:rsidR="000F7BD8" w:rsidRPr="000F7BD8" w:rsidRDefault="000F7BD8" w:rsidP="000F7BD8">
            <w:pPr>
              <w:tabs>
                <w:tab w:val="left" w:pos="5400"/>
              </w:tabs>
              <w:spacing w:line="276" w:lineRule="auto"/>
            </w:pPr>
            <w:r w:rsidRPr="000F7BD8">
              <w:rPr>
                <w:rFonts w:eastAsia="Times New Roman"/>
                <w:lang w:eastAsia="en-GB"/>
              </w:rPr>
              <w:t>3.0</w:t>
            </w:r>
          </w:p>
        </w:tc>
      </w:tr>
      <w:tr w:rsidR="000F7BD8" w14:paraId="527210C8" w14:textId="77777777" w:rsidTr="000F7BD8">
        <w:trPr>
          <w:trHeight w:val="581"/>
        </w:trPr>
        <w:tc>
          <w:tcPr>
            <w:tcW w:w="1129" w:type="dxa"/>
          </w:tcPr>
          <w:p w14:paraId="0FF58EC6" w14:textId="77777777" w:rsidR="000F7BD8" w:rsidRDefault="000F7BD8" w:rsidP="000F7BD8">
            <w:pPr>
              <w:tabs>
                <w:tab w:val="left" w:pos="5400"/>
              </w:tabs>
              <w:spacing w:line="276" w:lineRule="auto"/>
            </w:pPr>
            <w:r>
              <w:t>2020</w:t>
            </w:r>
          </w:p>
        </w:tc>
        <w:tc>
          <w:tcPr>
            <w:tcW w:w="1276" w:type="dxa"/>
            <w:shd w:val="clear" w:color="FFFFFF" w:fill="FFFFFF"/>
            <w:vAlign w:val="bottom"/>
          </w:tcPr>
          <w:p w14:paraId="5A72EFB6" w14:textId="25B8BEE8" w:rsidR="000F7BD8" w:rsidRPr="000F7BD8" w:rsidRDefault="000F7BD8" w:rsidP="000F7BD8">
            <w:pPr>
              <w:tabs>
                <w:tab w:val="left" w:pos="5400"/>
              </w:tabs>
              <w:spacing w:line="276" w:lineRule="auto"/>
            </w:pPr>
            <w:r w:rsidRPr="000F7BD8">
              <w:rPr>
                <w:rFonts w:eastAsia="Times New Roman"/>
                <w:lang w:eastAsia="en-GB"/>
              </w:rPr>
              <w:t>0.3</w:t>
            </w:r>
          </w:p>
        </w:tc>
        <w:tc>
          <w:tcPr>
            <w:tcW w:w="1134" w:type="dxa"/>
            <w:shd w:val="clear" w:color="FFFFFF" w:fill="FFFFFF"/>
            <w:vAlign w:val="bottom"/>
          </w:tcPr>
          <w:p w14:paraId="0662F249" w14:textId="3B8081A7" w:rsidR="000F7BD8" w:rsidRPr="000F7BD8" w:rsidRDefault="000F7BD8" w:rsidP="000F7BD8">
            <w:pPr>
              <w:tabs>
                <w:tab w:val="left" w:pos="5400"/>
              </w:tabs>
              <w:spacing w:line="276" w:lineRule="auto"/>
            </w:pPr>
            <w:r w:rsidRPr="000F7BD8">
              <w:rPr>
                <w:rFonts w:eastAsia="Times New Roman"/>
                <w:lang w:eastAsia="en-GB"/>
              </w:rPr>
              <w:t>0.3</w:t>
            </w:r>
          </w:p>
        </w:tc>
        <w:tc>
          <w:tcPr>
            <w:tcW w:w="1276" w:type="dxa"/>
            <w:shd w:val="clear" w:color="FFFFFF" w:fill="FFFFFF"/>
            <w:vAlign w:val="bottom"/>
          </w:tcPr>
          <w:p w14:paraId="1CF593D8" w14:textId="4BFAC66C" w:rsidR="000F7BD8" w:rsidRPr="000F7BD8" w:rsidRDefault="000F7BD8" w:rsidP="000F7BD8">
            <w:pPr>
              <w:tabs>
                <w:tab w:val="left" w:pos="5400"/>
              </w:tabs>
              <w:spacing w:line="276" w:lineRule="auto"/>
            </w:pPr>
            <w:r w:rsidRPr="000F7BD8">
              <w:rPr>
                <w:rFonts w:eastAsia="Times New Roman"/>
                <w:lang w:eastAsia="en-GB"/>
              </w:rPr>
              <w:t>0.3</w:t>
            </w:r>
          </w:p>
        </w:tc>
        <w:tc>
          <w:tcPr>
            <w:tcW w:w="1134" w:type="dxa"/>
            <w:shd w:val="clear" w:color="FFFFFF" w:fill="FFFFFF"/>
            <w:vAlign w:val="bottom"/>
          </w:tcPr>
          <w:p w14:paraId="14357739" w14:textId="6E9B0682" w:rsidR="000F7BD8" w:rsidRPr="000F7BD8" w:rsidRDefault="000F7BD8" w:rsidP="000F7BD8">
            <w:pPr>
              <w:tabs>
                <w:tab w:val="left" w:pos="5400"/>
              </w:tabs>
              <w:spacing w:line="276" w:lineRule="auto"/>
            </w:pPr>
            <w:r w:rsidRPr="000F7BD8">
              <w:rPr>
                <w:rFonts w:eastAsia="Times New Roman"/>
                <w:lang w:eastAsia="en-GB"/>
              </w:rPr>
              <w:t>0.3</w:t>
            </w:r>
          </w:p>
        </w:tc>
        <w:tc>
          <w:tcPr>
            <w:tcW w:w="1276" w:type="dxa"/>
            <w:shd w:val="clear" w:color="FFFFFF" w:fill="FFFFFF"/>
            <w:vAlign w:val="bottom"/>
          </w:tcPr>
          <w:p w14:paraId="622B908F" w14:textId="4C558AEF" w:rsidR="000F7BD8" w:rsidRPr="000F7BD8" w:rsidRDefault="000F7BD8" w:rsidP="000F7BD8">
            <w:pPr>
              <w:tabs>
                <w:tab w:val="left" w:pos="5400"/>
              </w:tabs>
              <w:spacing w:line="276" w:lineRule="auto"/>
            </w:pPr>
            <w:r w:rsidRPr="000F7BD8">
              <w:rPr>
                <w:rFonts w:eastAsia="Times New Roman"/>
                <w:lang w:eastAsia="en-GB"/>
              </w:rPr>
              <w:t>0.4</w:t>
            </w:r>
          </w:p>
        </w:tc>
        <w:tc>
          <w:tcPr>
            <w:tcW w:w="1134" w:type="dxa"/>
            <w:shd w:val="clear" w:color="FFFFFF" w:fill="FFFFFF"/>
            <w:vAlign w:val="bottom"/>
          </w:tcPr>
          <w:p w14:paraId="3C55A966" w14:textId="08BFC746" w:rsidR="000F7BD8" w:rsidRPr="000F7BD8" w:rsidRDefault="000F7BD8" w:rsidP="000F7BD8">
            <w:pPr>
              <w:tabs>
                <w:tab w:val="left" w:pos="5400"/>
              </w:tabs>
              <w:spacing w:line="276" w:lineRule="auto"/>
            </w:pPr>
            <w:r w:rsidRPr="000F7BD8">
              <w:rPr>
                <w:rFonts w:eastAsia="Times New Roman"/>
                <w:lang w:eastAsia="en-GB"/>
              </w:rPr>
              <w:t>1.8</w:t>
            </w:r>
          </w:p>
        </w:tc>
        <w:tc>
          <w:tcPr>
            <w:tcW w:w="1134" w:type="dxa"/>
            <w:shd w:val="clear" w:color="FFFFFF" w:fill="FFFFFF"/>
            <w:vAlign w:val="bottom"/>
          </w:tcPr>
          <w:p w14:paraId="3D5073AA" w14:textId="404C70BE" w:rsidR="000F7BD8" w:rsidRPr="000F7BD8" w:rsidRDefault="000F7BD8" w:rsidP="000F7BD8">
            <w:pPr>
              <w:tabs>
                <w:tab w:val="left" w:pos="5400"/>
              </w:tabs>
              <w:spacing w:line="276" w:lineRule="auto"/>
            </w:pPr>
            <w:r w:rsidRPr="000F7BD8">
              <w:rPr>
                <w:rFonts w:eastAsia="Times New Roman"/>
                <w:lang w:eastAsia="en-GB"/>
              </w:rPr>
              <w:t>3.5</w:t>
            </w:r>
          </w:p>
        </w:tc>
      </w:tr>
      <w:tr w:rsidR="000F7BD8" w14:paraId="0531065C" w14:textId="77777777" w:rsidTr="000F7BD8">
        <w:trPr>
          <w:trHeight w:val="581"/>
        </w:trPr>
        <w:tc>
          <w:tcPr>
            <w:tcW w:w="1129" w:type="dxa"/>
          </w:tcPr>
          <w:p w14:paraId="7CFAA231" w14:textId="77777777" w:rsidR="000F7BD8" w:rsidRDefault="000F7BD8" w:rsidP="000F7BD8">
            <w:pPr>
              <w:tabs>
                <w:tab w:val="left" w:pos="5400"/>
              </w:tabs>
              <w:spacing w:line="276" w:lineRule="auto"/>
            </w:pPr>
            <w:r>
              <w:t>2021</w:t>
            </w:r>
          </w:p>
        </w:tc>
        <w:tc>
          <w:tcPr>
            <w:tcW w:w="1276" w:type="dxa"/>
            <w:shd w:val="clear" w:color="FFFFFF" w:fill="FFFFFF"/>
            <w:vAlign w:val="bottom"/>
          </w:tcPr>
          <w:p w14:paraId="362D3454" w14:textId="4F8DF839" w:rsidR="000F7BD8" w:rsidRPr="000F7BD8" w:rsidRDefault="000F7BD8" w:rsidP="000F7BD8">
            <w:pPr>
              <w:tabs>
                <w:tab w:val="left" w:pos="5400"/>
              </w:tabs>
              <w:spacing w:line="276" w:lineRule="auto"/>
            </w:pPr>
            <w:r w:rsidRPr="000F7BD8">
              <w:rPr>
                <w:rFonts w:eastAsia="Times New Roman"/>
                <w:lang w:eastAsia="en-GB"/>
              </w:rPr>
              <w:t>0.5</w:t>
            </w:r>
          </w:p>
        </w:tc>
        <w:tc>
          <w:tcPr>
            <w:tcW w:w="1134" w:type="dxa"/>
            <w:shd w:val="clear" w:color="FFFFFF" w:fill="FFFFFF"/>
            <w:vAlign w:val="bottom"/>
          </w:tcPr>
          <w:p w14:paraId="7F3D3E2C" w14:textId="14787C53" w:rsidR="000F7BD8" w:rsidRPr="000F7BD8" w:rsidRDefault="000F7BD8" w:rsidP="000F7BD8">
            <w:pPr>
              <w:tabs>
                <w:tab w:val="left" w:pos="5400"/>
              </w:tabs>
              <w:spacing w:line="276" w:lineRule="auto"/>
            </w:pPr>
            <w:r w:rsidRPr="000F7BD8">
              <w:rPr>
                <w:rFonts w:eastAsia="Times New Roman"/>
                <w:lang w:eastAsia="en-GB"/>
              </w:rPr>
              <w:t>0.3</w:t>
            </w:r>
          </w:p>
        </w:tc>
        <w:tc>
          <w:tcPr>
            <w:tcW w:w="1276" w:type="dxa"/>
            <w:shd w:val="clear" w:color="FFFFFF" w:fill="FFFFFF"/>
            <w:vAlign w:val="bottom"/>
          </w:tcPr>
          <w:p w14:paraId="6B871F02" w14:textId="6D4638EB" w:rsidR="000F7BD8" w:rsidRPr="000F7BD8" w:rsidRDefault="000F7BD8" w:rsidP="000F7BD8">
            <w:pPr>
              <w:tabs>
                <w:tab w:val="left" w:pos="5400"/>
              </w:tabs>
              <w:spacing w:line="276" w:lineRule="auto"/>
            </w:pPr>
            <w:r w:rsidRPr="000F7BD8">
              <w:rPr>
                <w:rFonts w:eastAsia="Times New Roman"/>
                <w:lang w:eastAsia="en-GB"/>
              </w:rPr>
              <w:t>0.5</w:t>
            </w:r>
          </w:p>
        </w:tc>
        <w:tc>
          <w:tcPr>
            <w:tcW w:w="1134" w:type="dxa"/>
            <w:shd w:val="clear" w:color="FFFFFF" w:fill="FFFFFF"/>
            <w:vAlign w:val="bottom"/>
          </w:tcPr>
          <w:p w14:paraId="39BD87D6" w14:textId="3A027520" w:rsidR="000F7BD8" w:rsidRPr="000F7BD8" w:rsidRDefault="000F7BD8" w:rsidP="000F7BD8">
            <w:pPr>
              <w:tabs>
                <w:tab w:val="left" w:pos="5400"/>
              </w:tabs>
              <w:spacing w:line="276" w:lineRule="auto"/>
            </w:pPr>
            <w:r w:rsidRPr="000F7BD8">
              <w:rPr>
                <w:rFonts w:eastAsia="Times New Roman"/>
                <w:lang w:eastAsia="en-GB"/>
              </w:rPr>
              <w:t>0.8</w:t>
            </w:r>
          </w:p>
        </w:tc>
        <w:tc>
          <w:tcPr>
            <w:tcW w:w="1276" w:type="dxa"/>
            <w:shd w:val="clear" w:color="FFFFFF" w:fill="FFFFFF"/>
            <w:vAlign w:val="bottom"/>
          </w:tcPr>
          <w:p w14:paraId="3710FD2D" w14:textId="0B5419E1" w:rsidR="000F7BD8" w:rsidRPr="000F7BD8" w:rsidRDefault="000F7BD8" w:rsidP="000F7BD8">
            <w:pPr>
              <w:tabs>
                <w:tab w:val="left" w:pos="5400"/>
              </w:tabs>
              <w:spacing w:line="276" w:lineRule="auto"/>
            </w:pPr>
            <w:r w:rsidRPr="000F7BD8">
              <w:rPr>
                <w:rFonts w:eastAsia="Times New Roman"/>
                <w:lang w:eastAsia="en-GB"/>
              </w:rPr>
              <w:t>0.3</w:t>
            </w:r>
          </w:p>
        </w:tc>
        <w:tc>
          <w:tcPr>
            <w:tcW w:w="1134" w:type="dxa"/>
            <w:shd w:val="clear" w:color="FFFFFF" w:fill="FFFFFF"/>
            <w:vAlign w:val="bottom"/>
          </w:tcPr>
          <w:p w14:paraId="21CD786C" w14:textId="34718AA1" w:rsidR="000F7BD8" w:rsidRPr="000F7BD8" w:rsidRDefault="000F7BD8" w:rsidP="000F7BD8">
            <w:pPr>
              <w:tabs>
                <w:tab w:val="left" w:pos="5400"/>
              </w:tabs>
              <w:spacing w:line="276" w:lineRule="auto"/>
            </w:pPr>
            <w:r w:rsidRPr="000F7BD8">
              <w:rPr>
                <w:rFonts w:eastAsia="Times New Roman"/>
                <w:lang w:eastAsia="en-GB"/>
              </w:rPr>
              <w:t>0.8</w:t>
            </w:r>
          </w:p>
        </w:tc>
        <w:tc>
          <w:tcPr>
            <w:tcW w:w="1134" w:type="dxa"/>
            <w:shd w:val="clear" w:color="FFFFFF" w:fill="FFFFFF"/>
            <w:vAlign w:val="bottom"/>
          </w:tcPr>
          <w:p w14:paraId="62918F3D" w14:textId="02E01DAE" w:rsidR="000F7BD8" w:rsidRPr="000F7BD8" w:rsidRDefault="000F7BD8" w:rsidP="000F7BD8">
            <w:pPr>
              <w:tabs>
                <w:tab w:val="left" w:pos="5400"/>
              </w:tabs>
              <w:spacing w:line="276" w:lineRule="auto"/>
            </w:pPr>
            <w:r w:rsidRPr="000F7BD8">
              <w:rPr>
                <w:rFonts w:eastAsia="Times New Roman"/>
                <w:lang w:eastAsia="en-GB"/>
              </w:rPr>
              <w:t>1.6</w:t>
            </w:r>
          </w:p>
        </w:tc>
      </w:tr>
      <w:tr w:rsidR="000F7BD8" w14:paraId="4CCEA52B" w14:textId="77777777" w:rsidTr="000F7BD8">
        <w:trPr>
          <w:trHeight w:val="581"/>
        </w:trPr>
        <w:tc>
          <w:tcPr>
            <w:tcW w:w="1129" w:type="dxa"/>
          </w:tcPr>
          <w:p w14:paraId="44CD99D0" w14:textId="77777777" w:rsidR="000F7BD8" w:rsidRDefault="000F7BD8" w:rsidP="000F7BD8">
            <w:pPr>
              <w:tabs>
                <w:tab w:val="left" w:pos="5400"/>
              </w:tabs>
              <w:spacing w:line="276" w:lineRule="auto"/>
            </w:pPr>
            <w:r>
              <w:t>2022</w:t>
            </w:r>
          </w:p>
        </w:tc>
        <w:tc>
          <w:tcPr>
            <w:tcW w:w="1276" w:type="dxa"/>
            <w:shd w:val="clear" w:color="FFFFFF" w:fill="FFFFFF"/>
            <w:vAlign w:val="bottom"/>
          </w:tcPr>
          <w:p w14:paraId="1E92A8B7" w14:textId="6ADF51DB" w:rsidR="000F7BD8" w:rsidRPr="000F7BD8" w:rsidRDefault="000F7BD8" w:rsidP="000F7BD8">
            <w:pPr>
              <w:tabs>
                <w:tab w:val="left" w:pos="5400"/>
              </w:tabs>
              <w:spacing w:line="276" w:lineRule="auto"/>
            </w:pPr>
            <w:r w:rsidRPr="000F7BD8">
              <w:rPr>
                <w:rFonts w:eastAsia="Times New Roman"/>
                <w:lang w:eastAsia="en-GB"/>
              </w:rPr>
              <w:t>0.3</w:t>
            </w:r>
          </w:p>
        </w:tc>
        <w:tc>
          <w:tcPr>
            <w:tcW w:w="1134" w:type="dxa"/>
            <w:shd w:val="clear" w:color="FFFFFF" w:fill="FFFFFF"/>
            <w:vAlign w:val="bottom"/>
          </w:tcPr>
          <w:p w14:paraId="7B5F3A63" w14:textId="145440DD" w:rsidR="000F7BD8" w:rsidRPr="000F7BD8" w:rsidRDefault="000F7BD8" w:rsidP="000F7BD8">
            <w:pPr>
              <w:tabs>
                <w:tab w:val="left" w:pos="5400"/>
              </w:tabs>
              <w:spacing w:line="276" w:lineRule="auto"/>
            </w:pPr>
            <w:r w:rsidRPr="000F7BD8">
              <w:rPr>
                <w:rFonts w:eastAsia="Times New Roman"/>
                <w:lang w:eastAsia="en-GB"/>
              </w:rPr>
              <w:t>0.4</w:t>
            </w:r>
          </w:p>
        </w:tc>
        <w:tc>
          <w:tcPr>
            <w:tcW w:w="1276" w:type="dxa"/>
            <w:shd w:val="clear" w:color="FFFFFF" w:fill="FFFFFF"/>
            <w:vAlign w:val="bottom"/>
          </w:tcPr>
          <w:p w14:paraId="0F4FD3DD" w14:textId="7F4923E4" w:rsidR="000F7BD8" w:rsidRPr="000F7BD8" w:rsidRDefault="000F7BD8" w:rsidP="000F7BD8">
            <w:pPr>
              <w:tabs>
                <w:tab w:val="left" w:pos="5400"/>
              </w:tabs>
              <w:spacing w:line="276" w:lineRule="auto"/>
            </w:pPr>
            <w:r w:rsidRPr="000F7BD8">
              <w:rPr>
                <w:rFonts w:eastAsia="Times New Roman"/>
                <w:lang w:eastAsia="en-GB"/>
              </w:rPr>
              <w:t>0.3</w:t>
            </w:r>
          </w:p>
        </w:tc>
        <w:tc>
          <w:tcPr>
            <w:tcW w:w="1134" w:type="dxa"/>
            <w:shd w:val="clear" w:color="FFFFFF" w:fill="FFFFFF"/>
            <w:vAlign w:val="bottom"/>
          </w:tcPr>
          <w:p w14:paraId="047F8E58" w14:textId="33F2D837" w:rsidR="000F7BD8" w:rsidRPr="000F7BD8" w:rsidRDefault="000F7BD8" w:rsidP="000F7BD8">
            <w:pPr>
              <w:tabs>
                <w:tab w:val="left" w:pos="5400"/>
              </w:tabs>
              <w:spacing w:line="276" w:lineRule="auto"/>
            </w:pPr>
            <w:r w:rsidRPr="000F7BD8">
              <w:rPr>
                <w:rFonts w:eastAsia="Times New Roman"/>
                <w:lang w:eastAsia="en-GB"/>
              </w:rPr>
              <w:t>0.3</w:t>
            </w:r>
          </w:p>
        </w:tc>
        <w:tc>
          <w:tcPr>
            <w:tcW w:w="1276" w:type="dxa"/>
            <w:shd w:val="clear" w:color="FFFFFF" w:fill="FFFFFF"/>
            <w:vAlign w:val="bottom"/>
          </w:tcPr>
          <w:p w14:paraId="2C847D44" w14:textId="065D8F86" w:rsidR="000F7BD8" w:rsidRPr="000F7BD8" w:rsidRDefault="000F7BD8" w:rsidP="000F7BD8">
            <w:pPr>
              <w:tabs>
                <w:tab w:val="left" w:pos="5400"/>
              </w:tabs>
              <w:spacing w:line="276" w:lineRule="auto"/>
            </w:pPr>
            <w:r w:rsidRPr="000F7BD8">
              <w:rPr>
                <w:rFonts w:eastAsia="Times New Roman"/>
                <w:lang w:eastAsia="en-GB"/>
              </w:rPr>
              <w:t>0.2</w:t>
            </w:r>
          </w:p>
        </w:tc>
        <w:tc>
          <w:tcPr>
            <w:tcW w:w="1134" w:type="dxa"/>
            <w:shd w:val="clear" w:color="FFFFFF" w:fill="FFFFFF"/>
            <w:vAlign w:val="bottom"/>
          </w:tcPr>
          <w:p w14:paraId="71C6757D" w14:textId="4E57BD7A" w:rsidR="000F7BD8" w:rsidRPr="000F7BD8" w:rsidRDefault="000F7BD8" w:rsidP="000F7BD8">
            <w:pPr>
              <w:tabs>
                <w:tab w:val="left" w:pos="5400"/>
              </w:tabs>
              <w:spacing w:line="276" w:lineRule="auto"/>
            </w:pPr>
            <w:r w:rsidRPr="000F7BD8">
              <w:rPr>
                <w:rFonts w:eastAsia="Times New Roman"/>
                <w:lang w:eastAsia="en-GB"/>
              </w:rPr>
              <w:t>2.0</w:t>
            </w:r>
          </w:p>
        </w:tc>
        <w:tc>
          <w:tcPr>
            <w:tcW w:w="1134" w:type="dxa"/>
            <w:shd w:val="clear" w:color="FFFFFF" w:fill="FFFFFF"/>
            <w:vAlign w:val="bottom"/>
          </w:tcPr>
          <w:p w14:paraId="659629CE" w14:textId="170CDB32" w:rsidR="000F7BD8" w:rsidRPr="000F7BD8" w:rsidRDefault="000F7BD8" w:rsidP="000F7BD8">
            <w:pPr>
              <w:tabs>
                <w:tab w:val="left" w:pos="5400"/>
              </w:tabs>
              <w:spacing w:line="276" w:lineRule="auto"/>
            </w:pPr>
            <w:r w:rsidRPr="000F7BD8">
              <w:rPr>
                <w:rFonts w:eastAsia="Times New Roman"/>
                <w:lang w:eastAsia="en-GB"/>
              </w:rPr>
              <w:t>2.9</w:t>
            </w:r>
          </w:p>
        </w:tc>
      </w:tr>
      <w:tr w:rsidR="000F7BD8" w14:paraId="6BAAE9B0" w14:textId="77777777" w:rsidTr="000F7BD8">
        <w:trPr>
          <w:trHeight w:val="581"/>
        </w:trPr>
        <w:tc>
          <w:tcPr>
            <w:tcW w:w="1129" w:type="dxa"/>
          </w:tcPr>
          <w:p w14:paraId="2EA33A97" w14:textId="77777777" w:rsidR="000F7BD8" w:rsidRDefault="000F7BD8" w:rsidP="000F7BD8">
            <w:pPr>
              <w:tabs>
                <w:tab w:val="left" w:pos="5400"/>
              </w:tabs>
              <w:spacing w:line="276" w:lineRule="auto"/>
            </w:pPr>
            <w:r>
              <w:t>2023</w:t>
            </w:r>
          </w:p>
        </w:tc>
        <w:tc>
          <w:tcPr>
            <w:tcW w:w="1276" w:type="dxa"/>
            <w:shd w:val="clear" w:color="FFFFFF" w:fill="FFFFFF"/>
            <w:vAlign w:val="bottom"/>
          </w:tcPr>
          <w:p w14:paraId="470B6FC6" w14:textId="6341D9E4" w:rsidR="000F7BD8" w:rsidRPr="000F7BD8" w:rsidRDefault="000F7BD8" w:rsidP="000F7BD8">
            <w:pPr>
              <w:tabs>
                <w:tab w:val="left" w:pos="5400"/>
              </w:tabs>
              <w:spacing w:line="276" w:lineRule="auto"/>
            </w:pPr>
            <w:r w:rsidRPr="000F7BD8">
              <w:rPr>
                <w:rFonts w:eastAsia="Times New Roman"/>
                <w:lang w:eastAsia="en-GB"/>
              </w:rPr>
              <w:t>0.7</w:t>
            </w:r>
          </w:p>
        </w:tc>
        <w:tc>
          <w:tcPr>
            <w:tcW w:w="1134" w:type="dxa"/>
            <w:shd w:val="clear" w:color="FFFFFF" w:fill="FFFFFF"/>
            <w:vAlign w:val="bottom"/>
          </w:tcPr>
          <w:p w14:paraId="1CCBCC42" w14:textId="7050D9AA" w:rsidR="000F7BD8" w:rsidRPr="000F7BD8" w:rsidRDefault="000F7BD8" w:rsidP="000F7BD8">
            <w:pPr>
              <w:tabs>
                <w:tab w:val="left" w:pos="5400"/>
              </w:tabs>
              <w:spacing w:line="276" w:lineRule="auto"/>
            </w:pPr>
            <w:r w:rsidRPr="000F7BD8">
              <w:rPr>
                <w:rFonts w:eastAsia="Times New Roman"/>
                <w:lang w:eastAsia="en-GB"/>
              </w:rPr>
              <w:t>0.3</w:t>
            </w:r>
          </w:p>
        </w:tc>
        <w:tc>
          <w:tcPr>
            <w:tcW w:w="1276" w:type="dxa"/>
            <w:shd w:val="clear" w:color="FFFFFF" w:fill="FFFFFF"/>
            <w:vAlign w:val="bottom"/>
          </w:tcPr>
          <w:p w14:paraId="5167C4D6" w14:textId="68BB46CA" w:rsidR="000F7BD8" w:rsidRPr="000F7BD8" w:rsidRDefault="000F7BD8" w:rsidP="000F7BD8">
            <w:pPr>
              <w:tabs>
                <w:tab w:val="left" w:pos="5400"/>
              </w:tabs>
              <w:spacing w:line="276" w:lineRule="auto"/>
            </w:pPr>
            <w:r w:rsidRPr="000F7BD8">
              <w:rPr>
                <w:rFonts w:eastAsia="Times New Roman"/>
                <w:lang w:eastAsia="en-GB"/>
              </w:rPr>
              <w:t>0.4</w:t>
            </w:r>
          </w:p>
        </w:tc>
        <w:tc>
          <w:tcPr>
            <w:tcW w:w="1134" w:type="dxa"/>
            <w:shd w:val="clear" w:color="FFFFFF" w:fill="FFFFFF"/>
            <w:vAlign w:val="bottom"/>
          </w:tcPr>
          <w:p w14:paraId="14F71CD0" w14:textId="7397B348" w:rsidR="000F7BD8" w:rsidRPr="000F7BD8" w:rsidRDefault="000F7BD8" w:rsidP="000F7BD8">
            <w:pPr>
              <w:tabs>
                <w:tab w:val="left" w:pos="5400"/>
              </w:tabs>
              <w:spacing w:line="276" w:lineRule="auto"/>
            </w:pPr>
            <w:r w:rsidRPr="000F7BD8">
              <w:rPr>
                <w:rFonts w:eastAsia="Times New Roman"/>
                <w:lang w:eastAsia="en-GB"/>
              </w:rPr>
              <w:t>0.3</w:t>
            </w:r>
          </w:p>
        </w:tc>
        <w:tc>
          <w:tcPr>
            <w:tcW w:w="1276" w:type="dxa"/>
            <w:shd w:val="clear" w:color="FFFFFF" w:fill="FFFFFF"/>
            <w:vAlign w:val="bottom"/>
          </w:tcPr>
          <w:p w14:paraId="67190D95" w14:textId="1DC5D3AF" w:rsidR="000F7BD8" w:rsidRPr="000F7BD8" w:rsidRDefault="000F7BD8" w:rsidP="000F7BD8">
            <w:pPr>
              <w:tabs>
                <w:tab w:val="left" w:pos="5400"/>
              </w:tabs>
              <w:spacing w:line="276" w:lineRule="auto"/>
            </w:pPr>
            <w:r w:rsidRPr="000F7BD8">
              <w:rPr>
                <w:rFonts w:eastAsia="Times New Roman"/>
                <w:lang w:eastAsia="en-GB"/>
              </w:rPr>
              <w:t>0.4</w:t>
            </w:r>
          </w:p>
        </w:tc>
        <w:tc>
          <w:tcPr>
            <w:tcW w:w="1134" w:type="dxa"/>
            <w:shd w:val="clear" w:color="FFFFFF" w:fill="FFFFFF"/>
            <w:vAlign w:val="bottom"/>
          </w:tcPr>
          <w:p w14:paraId="472B0BE8" w14:textId="4956A43C" w:rsidR="000F7BD8" w:rsidRPr="000F7BD8" w:rsidRDefault="000F7BD8" w:rsidP="000F7BD8">
            <w:pPr>
              <w:tabs>
                <w:tab w:val="left" w:pos="5400"/>
              </w:tabs>
              <w:spacing w:line="276" w:lineRule="auto"/>
            </w:pPr>
            <w:r w:rsidRPr="000F7BD8">
              <w:rPr>
                <w:rFonts w:eastAsia="Times New Roman"/>
                <w:lang w:eastAsia="en-GB"/>
              </w:rPr>
              <w:t>2.7</w:t>
            </w:r>
          </w:p>
        </w:tc>
        <w:tc>
          <w:tcPr>
            <w:tcW w:w="1134" w:type="dxa"/>
            <w:shd w:val="clear" w:color="FFFFFF" w:fill="FFFFFF"/>
            <w:vAlign w:val="bottom"/>
          </w:tcPr>
          <w:p w14:paraId="5974AA02" w14:textId="1BE76C76" w:rsidR="000F7BD8" w:rsidRPr="000F7BD8" w:rsidRDefault="000F7BD8" w:rsidP="000F7BD8">
            <w:pPr>
              <w:tabs>
                <w:tab w:val="left" w:pos="5400"/>
              </w:tabs>
              <w:spacing w:line="276" w:lineRule="auto"/>
            </w:pPr>
            <w:r w:rsidRPr="000F7BD8">
              <w:rPr>
                <w:rFonts w:eastAsia="Times New Roman"/>
                <w:lang w:eastAsia="en-GB"/>
              </w:rPr>
              <w:t>3.8</w:t>
            </w:r>
          </w:p>
        </w:tc>
      </w:tr>
    </w:tbl>
    <w:p w14:paraId="2AE4F8A1" w14:textId="77777777" w:rsidR="00DE2072" w:rsidRDefault="00DE2072" w:rsidP="00793DD5"/>
    <w:p w14:paraId="5C076828" w14:textId="77777777" w:rsidR="000F7BD8" w:rsidRDefault="000F7BD8" w:rsidP="00793DD5"/>
    <w:sectPr w:rsidR="000F7BD8"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811B4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A650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39CD8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99245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78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B21DE5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7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3C323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478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7BD8"/>
    <w:rsid w:val="00141533"/>
    <w:rsid w:val="0016006E"/>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54786"/>
    <w:rsid w:val="00C606A2"/>
    <w:rsid w:val="00C63872"/>
    <w:rsid w:val="00C84948"/>
    <w:rsid w:val="00CD2DF2"/>
    <w:rsid w:val="00CF1111"/>
    <w:rsid w:val="00D05706"/>
    <w:rsid w:val="00D27DC5"/>
    <w:rsid w:val="00D47E36"/>
    <w:rsid w:val="00D944BA"/>
    <w:rsid w:val="00DE2072"/>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07179">
      <w:bodyDiv w:val="1"/>
      <w:marLeft w:val="0"/>
      <w:marRight w:val="0"/>
      <w:marTop w:val="0"/>
      <w:marBottom w:val="0"/>
      <w:divBdr>
        <w:top w:val="none" w:sz="0" w:space="0" w:color="auto"/>
        <w:left w:val="none" w:sz="0" w:space="0" w:color="auto"/>
        <w:bottom w:val="none" w:sz="0" w:space="0" w:color="auto"/>
        <w:right w:val="none" w:sz="0" w:space="0" w:color="auto"/>
      </w:divBdr>
    </w:div>
    <w:div w:id="1423408085">
      <w:bodyDiv w:val="1"/>
      <w:marLeft w:val="0"/>
      <w:marRight w:val="0"/>
      <w:marTop w:val="0"/>
      <w:marBottom w:val="0"/>
      <w:divBdr>
        <w:top w:val="none" w:sz="0" w:space="0" w:color="auto"/>
        <w:left w:val="none" w:sz="0" w:space="0" w:color="auto"/>
        <w:bottom w:val="none" w:sz="0" w:space="0" w:color="auto"/>
        <w:right w:val="none" w:sz="0" w:space="0" w:color="auto"/>
      </w:divBdr>
    </w:div>
    <w:div w:id="1909224343">
      <w:bodyDiv w:val="1"/>
      <w:marLeft w:val="0"/>
      <w:marRight w:val="0"/>
      <w:marTop w:val="0"/>
      <w:marBottom w:val="0"/>
      <w:divBdr>
        <w:top w:val="none" w:sz="0" w:space="0" w:color="auto"/>
        <w:left w:val="none" w:sz="0" w:space="0" w:color="auto"/>
        <w:bottom w:val="none" w:sz="0" w:space="0" w:color="auto"/>
        <w:right w:val="none" w:sz="0" w:space="0" w:color="auto"/>
      </w:divBdr>
    </w:div>
    <w:div w:id="20221965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2024-03-08T10:14:00Z</dcterms:created>
  <dcterms:modified xsi:type="dcterms:W3CDTF">2024-03-08T13:21:00Z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