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83C6EA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40B78">
              <w:t>5</w:t>
            </w:r>
            <w:r>
              <w:t>-</w:t>
            </w:r>
            <w:r w:rsidR="00F40B78">
              <w:t>0788</w:t>
            </w:r>
          </w:p>
          <w:p w14:paraId="3F5C4352" w14:textId="2E5222D1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42095">
              <w:t>21</w:t>
            </w:r>
            <w:r w:rsidR="00A30CC8">
              <w:t xml:space="preserve"> </w:t>
            </w:r>
            <w:r w:rsidR="00F40B78">
              <w:t>March</w:t>
            </w:r>
            <w:r>
              <w:t xml:space="preserve"> 202</w:t>
            </w:r>
            <w:r w:rsidR="00F40B78">
              <w:t>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39552400" w14:textId="77777777" w:rsidR="00437829" w:rsidRDefault="00437829" w:rsidP="00437829">
      <w:r>
        <w:t xml:space="preserve">The following exemptions </w:t>
      </w:r>
      <w:r w:rsidRPr="00834FF4">
        <w:t>would also apply if such information was held</w:t>
      </w:r>
      <w:r>
        <w:t>:</w:t>
      </w:r>
    </w:p>
    <w:p w14:paraId="0681B4BA" w14:textId="07A0A7E1" w:rsidR="00437829" w:rsidRPr="00437829" w:rsidRDefault="00437829" w:rsidP="00437829">
      <w:pPr>
        <w:rPr>
          <w:i/>
          <w:iCs/>
        </w:rPr>
      </w:pPr>
      <w:r>
        <w:t>S</w:t>
      </w:r>
      <w:r w:rsidRPr="00834FF4">
        <w:t xml:space="preserve">ection </w:t>
      </w:r>
      <w:r w:rsidRPr="00437829">
        <w:rPr>
          <w:i/>
          <w:iCs/>
        </w:rPr>
        <w:t>35(1)(g) in conjunction with 2(a) exercise of functions to ascertain whether a person is responsible for conduct which is improper</w:t>
      </w:r>
    </w:p>
    <w:p w14:paraId="2C8EE38E" w14:textId="77777777" w:rsidR="00437829" w:rsidRPr="00437829" w:rsidRDefault="00437829" w:rsidP="00437829">
      <w:pPr>
        <w:rPr>
          <w:i/>
          <w:iCs/>
        </w:rPr>
      </w:pPr>
      <w:r w:rsidRPr="00437829">
        <w:rPr>
          <w:i/>
          <w:iCs/>
        </w:rPr>
        <w:t xml:space="preserve">Section 30(c) - Prejudice to Effective Conduct of Public Affairs </w:t>
      </w:r>
    </w:p>
    <w:p w14:paraId="5CD76ECA" w14:textId="28AA93FF" w:rsidR="00437829" w:rsidRPr="00834FF4" w:rsidRDefault="00437829" w:rsidP="00437829">
      <w:r w:rsidRPr="00437829">
        <w:rPr>
          <w:i/>
          <w:iCs/>
        </w:rPr>
        <w:t>Section 38(1)(</w:t>
      </w:r>
      <w:r>
        <w:rPr>
          <w:i/>
          <w:iCs/>
        </w:rPr>
        <w:t>a</w:t>
      </w:r>
      <w:r w:rsidRPr="00437829">
        <w:rPr>
          <w:i/>
          <w:iCs/>
        </w:rPr>
        <w:t xml:space="preserve">) </w:t>
      </w:r>
      <w:r>
        <w:rPr>
          <w:i/>
          <w:iCs/>
        </w:rPr>
        <w:t>–</w:t>
      </w:r>
      <w:r w:rsidRPr="00437829">
        <w:rPr>
          <w:i/>
          <w:iCs/>
        </w:rPr>
        <w:t xml:space="preserve"> </w:t>
      </w:r>
      <w:r>
        <w:rPr>
          <w:i/>
          <w:iCs/>
        </w:rPr>
        <w:t xml:space="preserve">First Party </w:t>
      </w:r>
      <w:r w:rsidRPr="00437829">
        <w:rPr>
          <w:i/>
          <w:iCs/>
        </w:rPr>
        <w:t xml:space="preserve">Personal </w:t>
      </w:r>
      <w:r>
        <w:rPr>
          <w:i/>
          <w:iCs/>
        </w:rPr>
        <w:t>D</w:t>
      </w:r>
      <w:r w:rsidRPr="00437829">
        <w:rPr>
          <w:i/>
          <w:iCs/>
        </w:rPr>
        <w:t xml:space="preserve">ata </w:t>
      </w:r>
    </w:p>
    <w:p w14:paraId="1A5A96EB" w14:textId="1ED5B370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6A41948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83CD9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49DC87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3C06A2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2B464ED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2A92BE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3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37829"/>
    <w:rsid w:val="00442095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6B43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2343"/>
    <w:rsid w:val="00BF6B81"/>
    <w:rsid w:val="00C077A8"/>
    <w:rsid w:val="00C10FB5"/>
    <w:rsid w:val="00C606A2"/>
    <w:rsid w:val="00C84948"/>
    <w:rsid w:val="00CF1111"/>
    <w:rsid w:val="00D27DC5"/>
    <w:rsid w:val="00D47E36"/>
    <w:rsid w:val="00E0650A"/>
    <w:rsid w:val="00E55D79"/>
    <w:rsid w:val="00EC6524"/>
    <w:rsid w:val="00EF4761"/>
    <w:rsid w:val="00F40B78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386</Words>
  <Characters>2205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2025-03-21T10:20:00Z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