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B43BDA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D5023">
              <w:t>28</w:t>
            </w:r>
            <w:r w:rsidR="007C0C20">
              <w:t>31</w:t>
            </w:r>
          </w:p>
          <w:p w14:paraId="34BDABA6" w14:textId="274CF63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D5023">
              <w:t>17th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FAAF2BB" w14:textId="77777777" w:rsidR="000D5023" w:rsidRPr="000D5023" w:rsidRDefault="000D5023" w:rsidP="000D5023">
      <w:pPr>
        <w:pStyle w:val="Heading2"/>
      </w:pPr>
      <w:r w:rsidRPr="000D5023">
        <w:t>I would like to request the following information under the Freedom of Information (Scotland) Act 2002:</w:t>
      </w:r>
    </w:p>
    <w:p w14:paraId="0C2ED850" w14:textId="77777777" w:rsidR="000D5023" w:rsidRPr="000D5023" w:rsidRDefault="000D5023" w:rsidP="000D5023">
      <w:pPr>
        <w:pStyle w:val="Heading2"/>
      </w:pPr>
      <w:r w:rsidRPr="000D5023">
        <w:t>Please provide a month-by-month breakdown of recorded crimes in Glasgow City Centre from January 2021 to July 2025.</w:t>
      </w:r>
    </w:p>
    <w:p w14:paraId="7C2D2995" w14:textId="77777777" w:rsidR="000D5023" w:rsidRPr="000D5023" w:rsidRDefault="000D5023" w:rsidP="000D5023">
      <w:pPr>
        <w:pStyle w:val="Heading2"/>
      </w:pPr>
      <w:r w:rsidRPr="000D5023">
        <w:t>I am specifically requesting the total number of recorded incidents for each of the following crime categories (or their closest Scottish equivalents):</w:t>
      </w:r>
    </w:p>
    <w:p w14:paraId="6BA145FE" w14:textId="77777777" w:rsidR="000D5023" w:rsidRPr="000D5023" w:rsidRDefault="000D5023" w:rsidP="000D5023">
      <w:pPr>
        <w:pStyle w:val="Heading2"/>
      </w:pPr>
      <w:r w:rsidRPr="000D5023">
        <w:t>Anti-social behaviour</w:t>
      </w:r>
    </w:p>
    <w:p w14:paraId="25070DB2" w14:textId="77777777" w:rsidR="000D5023" w:rsidRPr="000D5023" w:rsidRDefault="000D5023" w:rsidP="000D5023">
      <w:pPr>
        <w:pStyle w:val="Heading2"/>
      </w:pPr>
      <w:r w:rsidRPr="000D5023">
        <w:t>Bicycle theft</w:t>
      </w:r>
    </w:p>
    <w:p w14:paraId="1AA53936" w14:textId="77777777" w:rsidR="000D5023" w:rsidRPr="000D5023" w:rsidRDefault="000D5023" w:rsidP="000D5023">
      <w:pPr>
        <w:pStyle w:val="Heading2"/>
      </w:pPr>
      <w:r w:rsidRPr="000D5023">
        <w:t>Burglary</w:t>
      </w:r>
    </w:p>
    <w:p w14:paraId="4F909466" w14:textId="77777777" w:rsidR="000D5023" w:rsidRPr="000D5023" w:rsidRDefault="000D5023" w:rsidP="000D5023">
      <w:pPr>
        <w:pStyle w:val="Heading2"/>
      </w:pPr>
      <w:r w:rsidRPr="000D5023">
        <w:t>Criminal damage and arson (or equivalent)</w:t>
      </w:r>
    </w:p>
    <w:p w14:paraId="7899E757" w14:textId="77777777" w:rsidR="000D5023" w:rsidRPr="000D5023" w:rsidRDefault="000D5023" w:rsidP="000D5023">
      <w:pPr>
        <w:pStyle w:val="Heading2"/>
      </w:pPr>
      <w:r w:rsidRPr="000D5023">
        <w:t>Drugs</w:t>
      </w:r>
    </w:p>
    <w:p w14:paraId="434CF016" w14:textId="77777777" w:rsidR="000D5023" w:rsidRPr="000D5023" w:rsidRDefault="000D5023" w:rsidP="000D5023">
      <w:pPr>
        <w:pStyle w:val="Heading2"/>
      </w:pPr>
      <w:r w:rsidRPr="000D5023">
        <w:t>Other theft</w:t>
      </w:r>
    </w:p>
    <w:p w14:paraId="79A36304" w14:textId="77777777" w:rsidR="000D5023" w:rsidRPr="000D5023" w:rsidRDefault="000D5023" w:rsidP="000D5023">
      <w:pPr>
        <w:pStyle w:val="Heading2"/>
      </w:pPr>
      <w:r w:rsidRPr="000D5023">
        <w:t>Possession of weapons</w:t>
      </w:r>
    </w:p>
    <w:p w14:paraId="0C1A874B" w14:textId="77777777" w:rsidR="000D5023" w:rsidRPr="000D5023" w:rsidRDefault="000D5023" w:rsidP="000D5023">
      <w:pPr>
        <w:pStyle w:val="Heading2"/>
      </w:pPr>
      <w:r w:rsidRPr="000D5023">
        <w:t>Public order</w:t>
      </w:r>
    </w:p>
    <w:p w14:paraId="70C4FF04" w14:textId="77777777" w:rsidR="000D5023" w:rsidRPr="000D5023" w:rsidRDefault="000D5023" w:rsidP="000D5023">
      <w:pPr>
        <w:pStyle w:val="Heading2"/>
      </w:pPr>
      <w:r w:rsidRPr="000D5023">
        <w:t>Robbery</w:t>
      </w:r>
    </w:p>
    <w:p w14:paraId="50783430" w14:textId="77777777" w:rsidR="000D5023" w:rsidRPr="000D5023" w:rsidRDefault="000D5023" w:rsidP="000D5023">
      <w:pPr>
        <w:pStyle w:val="Heading2"/>
      </w:pPr>
      <w:r w:rsidRPr="000D5023">
        <w:t>Shoplifting</w:t>
      </w:r>
    </w:p>
    <w:p w14:paraId="2E76F978" w14:textId="77777777" w:rsidR="000D5023" w:rsidRPr="000D5023" w:rsidRDefault="000D5023" w:rsidP="000D5023">
      <w:pPr>
        <w:pStyle w:val="Heading2"/>
      </w:pPr>
      <w:r w:rsidRPr="000D5023">
        <w:t>Theft from the person</w:t>
      </w:r>
    </w:p>
    <w:p w14:paraId="254D36E1" w14:textId="77777777" w:rsidR="000D5023" w:rsidRPr="000D5023" w:rsidRDefault="000D5023" w:rsidP="000D5023">
      <w:pPr>
        <w:pStyle w:val="Heading2"/>
      </w:pPr>
      <w:r w:rsidRPr="000D5023">
        <w:t>Vehicle crime</w:t>
      </w:r>
    </w:p>
    <w:p w14:paraId="1E3F17C1" w14:textId="77777777" w:rsidR="000D5023" w:rsidRPr="000D5023" w:rsidRDefault="000D5023" w:rsidP="000D5023">
      <w:pPr>
        <w:pStyle w:val="Heading2"/>
      </w:pPr>
      <w:r w:rsidRPr="000D5023">
        <w:t>Violence and sexual offences</w:t>
      </w:r>
    </w:p>
    <w:p w14:paraId="757EFB8F" w14:textId="77777777" w:rsidR="000D5023" w:rsidRDefault="000D5023" w:rsidP="000D5023">
      <w:pPr>
        <w:pStyle w:val="Heading2"/>
      </w:pPr>
      <w:r w:rsidRPr="000D5023">
        <w:t>Any other major crime types you record separately</w:t>
      </w:r>
    </w:p>
    <w:p w14:paraId="71A454C5" w14:textId="1073522A" w:rsidR="007C0C20" w:rsidRDefault="007C0C20" w:rsidP="007C0C20">
      <w:r>
        <w:t>The information sought is held by Police Scotland, but I am refusing to provide it in terms of Section 16(1) of the Act on the basis that the Section 25(1) exemption applies:</w:t>
      </w:r>
    </w:p>
    <w:p w14:paraId="0087D293" w14:textId="448BFAB2" w:rsidR="007C0C20" w:rsidRDefault="007C0C20" w:rsidP="007C0C20">
      <w:r>
        <w:lastRenderedPageBreak/>
        <w:t xml:space="preserve">“Information which the applicant can reasonably obtain other than by requesting it […] is exempt information”. </w:t>
      </w:r>
    </w:p>
    <w:p w14:paraId="1C603B6B" w14:textId="77777777" w:rsidR="007C0C20" w:rsidRDefault="007C0C20" w:rsidP="007C0C20">
      <w:r w:rsidRPr="007C0C20">
        <w:t xml:space="preserve">The information sought is publicly available: </w:t>
      </w:r>
    </w:p>
    <w:p w14:paraId="078E0AE2" w14:textId="3A52FA7C" w:rsidR="007C0C20" w:rsidRDefault="007C0C20" w:rsidP="007C0C20">
      <w:pPr>
        <w:jc w:val="center"/>
      </w:pPr>
      <w:hyperlink r:id="rId11" w:tgtFrame="_blank" w:history="1">
        <w:r w:rsidRPr="007C0C20">
          <w:rPr>
            <w:color w:val="0072C6"/>
            <w:u w:val="single"/>
          </w:rPr>
          <w:t>Crime data - Police Scotland</w:t>
        </w:r>
      </w:hyperlink>
      <w:r w:rsidRPr="007C0C20">
        <w:t>.</w:t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AA6C72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0C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D13D69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0C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F6F4E2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0C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FDD9C1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0C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279D6D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0C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04131E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0C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B5B11"/>
    <w:multiLevelType w:val="multilevel"/>
    <w:tmpl w:val="CCA4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3994025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5023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C0C20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CF11EB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2025-09-17T11:05:00Z</dcterms:created>
  <dcterms:modified xsi:type="dcterms:W3CDTF">2025-09-17T11:05:00Z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