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2869DE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7593C">
              <w:t>2654</w:t>
            </w:r>
          </w:p>
          <w:p w14:paraId="34BDABA6" w14:textId="1E559215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01D0D">
              <w:t>30</w:t>
            </w:r>
            <w:r w:rsidR="00901D0D" w:rsidRPr="00901D0D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5F4C441" w14:textId="768204C0" w:rsidR="00F7593C" w:rsidRDefault="00F7593C" w:rsidP="00AB5F88">
      <w:pPr>
        <w:pStyle w:val="Heading2"/>
        <w:numPr>
          <w:ilvl w:val="0"/>
          <w:numId w:val="2"/>
        </w:numPr>
      </w:pPr>
      <w:r w:rsidRPr="00F7593C">
        <w:t>Which of the 29 police stations requiring maintenance or repair in the Lothians and Scottish Borders command are located in the east lothian council region?</w:t>
      </w:r>
    </w:p>
    <w:p w14:paraId="474B8AE0" w14:textId="417DECD2" w:rsidR="00AB5F88" w:rsidRPr="00B11A55" w:rsidRDefault="00AB5F88" w:rsidP="00AB5F88">
      <w:pPr>
        <w:tabs>
          <w:tab w:val="left" w:pos="5400"/>
        </w:tabs>
      </w:pPr>
      <w:r>
        <w:t xml:space="preserve">There are six police stations in the East Lothian area that require repair or have maintenance and repairing obligations. </w:t>
      </w:r>
    </w:p>
    <w:p w14:paraId="55494251" w14:textId="77777777" w:rsidR="00AB5F88" w:rsidRPr="00F7593C" w:rsidRDefault="00AB5F88" w:rsidP="00AB5F88"/>
    <w:p w14:paraId="78BC0889" w14:textId="22F8F622" w:rsidR="00F7593C" w:rsidRDefault="00F7593C" w:rsidP="00AB5F88">
      <w:pPr>
        <w:pStyle w:val="Heading2"/>
        <w:numPr>
          <w:ilvl w:val="0"/>
          <w:numId w:val="2"/>
        </w:numPr>
      </w:pPr>
      <w:r w:rsidRPr="00F7593C">
        <w:t>Which police stations in the east lothian council region have closed since the formation of Police Scotland in 2013 (please include date of closure and reason if possible)?</w:t>
      </w:r>
    </w:p>
    <w:p w14:paraId="2FB3AE52" w14:textId="34420390" w:rsidR="00AB5F88" w:rsidRDefault="00AB5F88" w:rsidP="00AB5F88">
      <w:r>
        <w:t>There are three police stations in the East Lothian area that have closed</w:t>
      </w:r>
      <w:r w:rsidR="00A02EAC">
        <w:t>, these are:</w:t>
      </w:r>
      <w:r>
        <w:t xml:space="preserve"> </w:t>
      </w:r>
      <w:r w:rsidR="00473826">
        <w:t xml:space="preserve">Dunbar, </w:t>
      </w:r>
      <w:r>
        <w:t>North Berwick</w:t>
      </w:r>
      <w:r w:rsidR="00473826">
        <w:t xml:space="preserve"> and Prestonpans</w:t>
      </w:r>
      <w:r w:rsidR="00290624">
        <w:t>.</w:t>
      </w:r>
    </w:p>
    <w:p w14:paraId="3C0956E5" w14:textId="71191D09" w:rsidR="00473826" w:rsidRDefault="00473826" w:rsidP="00AB5F88">
      <w:r>
        <w:t xml:space="preserve">In terms of the </w:t>
      </w:r>
      <w:r w:rsidR="00EE55D8">
        <w:t xml:space="preserve">date of the closures, as well as the </w:t>
      </w:r>
      <w:r>
        <w:t>reason</w:t>
      </w:r>
      <w:r w:rsidR="00EE55D8">
        <w:t>/s</w:t>
      </w:r>
      <w:r>
        <w:t>, t</w:t>
      </w:r>
      <w:r w:rsidRPr="00473826">
        <w:t xml:space="preserve">he information sought is held by Police Scotland, but I am refusing to provide it in terms of section 16(1) of the Act on the basis that the section 25(1) exemption applies: </w:t>
      </w:r>
    </w:p>
    <w:p w14:paraId="54080168" w14:textId="7027A59C" w:rsidR="00AB5F88" w:rsidRDefault="00473826" w:rsidP="00AB5F88">
      <w:r w:rsidRPr="00473826">
        <w:t>“Information which the applicant can reasonably obtain other than by requesting it […] is exempt information”.</w:t>
      </w:r>
    </w:p>
    <w:p w14:paraId="29E3E429" w14:textId="654D7A34" w:rsidR="00473826" w:rsidRDefault="00A02EAC" w:rsidP="00AB5F88">
      <w:r>
        <w:t xml:space="preserve">To be of assistance, </w:t>
      </w:r>
      <w:r w:rsidR="00E151B1">
        <w:t xml:space="preserve">the </w:t>
      </w:r>
      <w:r w:rsidR="006E7380">
        <w:t>publicly available</w:t>
      </w:r>
      <w:r>
        <w:t xml:space="preserve"> </w:t>
      </w:r>
      <w:r w:rsidR="00E151B1">
        <w:t>Estates Consultations for the three stations</w:t>
      </w:r>
      <w:r w:rsidR="00EE55D8">
        <w:t xml:space="preserve"> closed in the East Lothian area</w:t>
      </w:r>
      <w:r>
        <w:t xml:space="preserve"> are included below</w:t>
      </w:r>
      <w:r w:rsidR="00E151B1">
        <w:t>:</w:t>
      </w:r>
    </w:p>
    <w:p w14:paraId="7FE61769" w14:textId="45FB810C" w:rsidR="00473826" w:rsidRDefault="00E151B1" w:rsidP="00AB5F88">
      <w:hyperlink r:id="rId11" w:history="1">
        <w:r>
          <w:rPr>
            <w:rStyle w:val="Hyperlink"/>
          </w:rPr>
          <w:t>Estates Consultation: Dunbar - Police Scotland</w:t>
        </w:r>
      </w:hyperlink>
    </w:p>
    <w:p w14:paraId="7E3E307C" w14:textId="350E93AB" w:rsidR="00E151B1" w:rsidRDefault="00E151B1" w:rsidP="00AB5F88">
      <w:hyperlink r:id="rId12" w:history="1">
        <w:r>
          <w:rPr>
            <w:rStyle w:val="Hyperlink"/>
          </w:rPr>
          <w:t>Estates Consultation: North Berwick - Police Scotland</w:t>
        </w:r>
      </w:hyperlink>
    </w:p>
    <w:p w14:paraId="5EC29993" w14:textId="23D23EEE" w:rsidR="00AB5F88" w:rsidRDefault="00E151B1" w:rsidP="00AB5F88">
      <w:hyperlink r:id="rId13" w:history="1">
        <w:r>
          <w:rPr>
            <w:rStyle w:val="Hyperlink"/>
          </w:rPr>
          <w:t>Estates Consultation: Prestonpans - Police Scotland</w:t>
        </w:r>
      </w:hyperlink>
    </w:p>
    <w:p w14:paraId="44EA80B1" w14:textId="77777777" w:rsidR="00D50D26" w:rsidRPr="00F7593C" w:rsidRDefault="00D50D26" w:rsidP="00AB5F88"/>
    <w:p w14:paraId="34BDABA9" w14:textId="6E759B93" w:rsidR="00496A08" w:rsidRDefault="00F7593C" w:rsidP="001D09C3">
      <w:pPr>
        <w:pStyle w:val="Heading2"/>
        <w:numPr>
          <w:ilvl w:val="0"/>
          <w:numId w:val="2"/>
        </w:numPr>
      </w:pPr>
      <w:r w:rsidRPr="00F7593C">
        <w:lastRenderedPageBreak/>
        <w:t>Which police stations in the east lothian council region are scheduled/planned to be shut/demolished in future and why?</w:t>
      </w:r>
    </w:p>
    <w:p w14:paraId="08AD82C4" w14:textId="1006A7A3" w:rsidR="001D09C3" w:rsidRDefault="001D09C3" w:rsidP="001D09C3">
      <w:pPr>
        <w:tabs>
          <w:tab w:val="left" w:pos="5400"/>
        </w:tabs>
      </w:pPr>
      <w:r>
        <w:t>Police Scotland undergo both internal governance and external consultation on decisions involving police stations, thus</w:t>
      </w:r>
      <w:r w:rsidR="005C1F2C">
        <w:t xml:space="preserve"> potential</w:t>
      </w:r>
      <w:r>
        <w:t xml:space="preserve"> closures and disposals are announced in accordance with those procedures. </w:t>
      </w:r>
    </w:p>
    <w:p w14:paraId="08A2EAEE" w14:textId="5ECDEA04" w:rsidR="005C1F2C" w:rsidRDefault="001D09C3" w:rsidP="005C1F2C">
      <w:pPr>
        <w:tabs>
          <w:tab w:val="left" w:pos="5400"/>
        </w:tabs>
      </w:pPr>
      <w:r>
        <w:t xml:space="preserve">As such, all police stations that are being considered for closure are subject to </w:t>
      </w:r>
      <w:r w:rsidR="005C1F2C" w:rsidRPr="00351D17">
        <w:t>public consultation</w:t>
      </w:r>
      <w:r w:rsidR="005C1F2C">
        <w:t xml:space="preserve"> – </w:t>
      </w:r>
      <w:r w:rsidR="005C1F2C" w:rsidRPr="00351D17">
        <w:t>the list of all consultations</w:t>
      </w:r>
      <w:r w:rsidR="005C1F2C">
        <w:t>,</w:t>
      </w:r>
      <w:r w:rsidR="005C1F2C" w:rsidRPr="00351D17">
        <w:t xml:space="preserve"> both open and closed</w:t>
      </w:r>
      <w:r w:rsidR="005C1F2C">
        <w:t>,</w:t>
      </w:r>
      <w:r w:rsidR="005C1F2C" w:rsidRPr="00351D17">
        <w:t xml:space="preserve"> can be found on the Police Scotland</w:t>
      </w:r>
      <w:r w:rsidR="005C1F2C">
        <w:t xml:space="preserve"> Citizen Space</w:t>
      </w:r>
      <w:r w:rsidR="005C1F2C" w:rsidRPr="00351D17">
        <w:t xml:space="preserve">: </w:t>
      </w:r>
    </w:p>
    <w:p w14:paraId="6D1B6C86" w14:textId="77777777" w:rsidR="005C1F2C" w:rsidRDefault="005C1F2C" w:rsidP="005C1F2C">
      <w:pPr>
        <w:tabs>
          <w:tab w:val="left" w:pos="5400"/>
        </w:tabs>
      </w:pPr>
      <w:hyperlink r:id="rId14" w:history="1">
        <w:r w:rsidRPr="006E7380">
          <w:rPr>
            <w:rStyle w:val="Hyperlink"/>
          </w:rPr>
          <w:t>Estate Transformation: Local Area Consultations - Police Scotland - Citizen Space</w:t>
        </w:r>
      </w:hyperlink>
    </w:p>
    <w:p w14:paraId="3A2C710E" w14:textId="2EA8FC4F" w:rsidR="00D50D26" w:rsidRDefault="003A3BDC" w:rsidP="00894518">
      <w:pPr>
        <w:tabs>
          <w:tab w:val="left" w:pos="5400"/>
        </w:tabs>
      </w:pPr>
      <w:r>
        <w:t xml:space="preserve">Since consultations </w:t>
      </w:r>
      <w:r w:rsidR="00894518">
        <w:t>for</w:t>
      </w:r>
      <w:r>
        <w:t xml:space="preserve"> police station closures across the East</w:t>
      </w:r>
      <w:r w:rsidRPr="003A3BDC">
        <w:t xml:space="preserve"> </w:t>
      </w:r>
      <w:r w:rsidRPr="00A02EAC">
        <w:t>are published and made publicly available</w:t>
      </w:r>
      <w:r>
        <w:t xml:space="preserve">, </w:t>
      </w:r>
      <w:r w:rsidR="00894518">
        <w:t>in terms of section</w:t>
      </w:r>
      <w:r w:rsidR="00894518" w:rsidRPr="00A02EAC">
        <w:t xml:space="preserve"> 16(1) of the Act</w:t>
      </w:r>
      <w:r w:rsidR="00894518">
        <w:t xml:space="preserve"> the information sought is held but is exempt on the basis that </w:t>
      </w:r>
      <w:r w:rsidR="00D50D26" w:rsidRPr="00A02EAC">
        <w:t>the section 25(1) exemption</w:t>
      </w:r>
      <w:r w:rsidR="00894518">
        <w:t xml:space="preserve"> again</w:t>
      </w:r>
      <w:r w:rsidR="00D50D26" w:rsidRPr="00A02EAC">
        <w:t xml:space="preserve"> applies</w:t>
      </w:r>
      <w:r w:rsidR="00894518">
        <w:t>.</w:t>
      </w:r>
    </w:p>
    <w:p w14:paraId="4F10CCB3" w14:textId="77777777" w:rsidR="00A02EAC" w:rsidRDefault="00A02EAC" w:rsidP="009D2AA5">
      <w:pPr>
        <w:tabs>
          <w:tab w:val="left" w:pos="5400"/>
        </w:tabs>
      </w:pPr>
    </w:p>
    <w:p w14:paraId="0B281B9C" w14:textId="77777777" w:rsidR="00A02EAC" w:rsidRPr="00B11A55" w:rsidRDefault="00A02EAC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6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8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58A03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05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462C7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05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46F4F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05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FBE5CE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05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AC4496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05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D265C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605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9D1B12"/>
    <w:multiLevelType w:val="hybridMultilevel"/>
    <w:tmpl w:val="84A2BD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  <w:num w:numId="2" w16cid:durableId="1860581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D09C3"/>
    <w:rsid w:val="001F2261"/>
    <w:rsid w:val="00207326"/>
    <w:rsid w:val="00253DF6"/>
    <w:rsid w:val="00255F1E"/>
    <w:rsid w:val="00260FBC"/>
    <w:rsid w:val="00290624"/>
    <w:rsid w:val="00351D17"/>
    <w:rsid w:val="0036503B"/>
    <w:rsid w:val="00376A4A"/>
    <w:rsid w:val="00381234"/>
    <w:rsid w:val="003A3BDC"/>
    <w:rsid w:val="003D6D03"/>
    <w:rsid w:val="003E12CA"/>
    <w:rsid w:val="004010DC"/>
    <w:rsid w:val="004341F0"/>
    <w:rsid w:val="00456324"/>
    <w:rsid w:val="00473826"/>
    <w:rsid w:val="00475460"/>
    <w:rsid w:val="00490317"/>
    <w:rsid w:val="00491644"/>
    <w:rsid w:val="00496A08"/>
    <w:rsid w:val="004E1605"/>
    <w:rsid w:val="004F653C"/>
    <w:rsid w:val="005141B6"/>
    <w:rsid w:val="00540A52"/>
    <w:rsid w:val="00557306"/>
    <w:rsid w:val="005C1F2C"/>
    <w:rsid w:val="006029D9"/>
    <w:rsid w:val="0060390B"/>
    <w:rsid w:val="00645CFA"/>
    <w:rsid w:val="00685219"/>
    <w:rsid w:val="006C405F"/>
    <w:rsid w:val="006D5799"/>
    <w:rsid w:val="006E7380"/>
    <w:rsid w:val="007440EA"/>
    <w:rsid w:val="00750D83"/>
    <w:rsid w:val="00785DBC"/>
    <w:rsid w:val="00793DD5"/>
    <w:rsid w:val="007D55F6"/>
    <w:rsid w:val="007E754A"/>
    <w:rsid w:val="007F490F"/>
    <w:rsid w:val="0086779C"/>
    <w:rsid w:val="00874BFD"/>
    <w:rsid w:val="00894518"/>
    <w:rsid w:val="008964EF"/>
    <w:rsid w:val="00901D0D"/>
    <w:rsid w:val="00915E01"/>
    <w:rsid w:val="0093207F"/>
    <w:rsid w:val="009631A4"/>
    <w:rsid w:val="00977296"/>
    <w:rsid w:val="009B2208"/>
    <w:rsid w:val="009D2AA5"/>
    <w:rsid w:val="009F6191"/>
    <w:rsid w:val="00A02EAC"/>
    <w:rsid w:val="00A25E93"/>
    <w:rsid w:val="00A320FF"/>
    <w:rsid w:val="00A60528"/>
    <w:rsid w:val="00A70AC0"/>
    <w:rsid w:val="00A84EA9"/>
    <w:rsid w:val="00AB5F88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50D26"/>
    <w:rsid w:val="00E151B1"/>
    <w:rsid w:val="00E55D79"/>
    <w:rsid w:val="00EE2373"/>
    <w:rsid w:val="00EE55D8"/>
    <w:rsid w:val="00EF0FBB"/>
    <w:rsid w:val="00EF4761"/>
    <w:rsid w:val="00F7593C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151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nsult.scotland.police.uk/estates/9eee9494/" TargetMode="External"/><Relationship Id="rId18" Type="http://schemas.openxmlformats.org/officeDocument/2006/relationships/hyperlink" Target="http://www.scotland.police.uk/access-to-information/freedom-of-information/disclosure-lo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consult.scotland.police.uk/estates/5214f4f9/" TargetMode="External"/><Relationship Id="rId17" Type="http://schemas.openxmlformats.org/officeDocument/2006/relationships/hyperlink" Target="mailto:enquiries@foi.sco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i.scot/appe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ult.scotland.police.uk/estates/14c094f2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foi@scotland.police.uk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nsult.scotland.police.uk/strategy-insight-and-innovation/b47b9a36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www.w3.org/XML/1998/namespace"/>
    <ds:schemaRef ds:uri="http://purl.org/dc/dcmitype/"/>
    <ds:schemaRef ds:uri="0e32d40b-a8f5-4c24-a46b-b72b5f0b9b5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556</Words>
  <Characters>3175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2025-09-30T10:39:00Z</cp:lastPrinted>
  <dcterms:created xsi:type="dcterms:W3CDTF">2025-09-30T10:34:00Z</dcterms:created>
  <dcterms:modified xsi:type="dcterms:W3CDTF">2025-09-30T10:41:00Z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