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4982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8093F">
              <w:t>1282</w:t>
            </w:r>
          </w:p>
          <w:p w14:paraId="34BDABA6" w14:textId="087B81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093F">
              <w:t>3</w:t>
            </w:r>
            <w:r w:rsidR="00F8093F" w:rsidRPr="00F8093F">
              <w:rPr>
                <w:vertAlign w:val="superscript"/>
              </w:rPr>
              <w:t>rd</w:t>
            </w:r>
            <w:r w:rsidR="00F8093F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6AFD5466" w14:textId="5A89ADEA" w:rsidR="00F8093F" w:rsidRPr="00194562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66B974" w14:textId="6EE1D813" w:rsidR="00F8093F" w:rsidRPr="00F8093F" w:rsidRDefault="00314A78" w:rsidP="00194562">
      <w:pPr>
        <w:pStyle w:val="Heading2"/>
      </w:pPr>
      <w:r>
        <w:t xml:space="preserve">How many officers took sick leave for depression, anxiety, stress or post-traumatic stress between April 2023 and March 2024. By this, I mean where any of the </w:t>
      </w:r>
      <w:proofErr w:type="gramStart"/>
      <w:r>
        <w:t>terms</w:t>
      </w:r>
      <w:proofErr w:type="gramEnd"/>
      <w:r>
        <w:t xml:space="preserve"> 'depression', 'anxiety' or 'stress' or 'post-traumatic stress' appear in the description of the officer's illness.</w:t>
      </w:r>
    </w:p>
    <w:p w14:paraId="2EF5F4C2" w14:textId="55294D5D" w:rsidR="00314A78" w:rsidRDefault="00314A78" w:rsidP="00314A78">
      <w:pPr>
        <w:rPr>
          <w:color w:val="000000"/>
        </w:rPr>
      </w:pPr>
      <w:r>
        <w:rPr>
          <w:color w:val="000000"/>
        </w:rPr>
        <w:t>I can confirm that 1</w:t>
      </w:r>
      <w:r w:rsidR="00194562">
        <w:rPr>
          <w:color w:val="000000"/>
        </w:rPr>
        <w:t>,</w:t>
      </w:r>
      <w:r>
        <w:rPr>
          <w:color w:val="000000"/>
        </w:rPr>
        <w:t>110 officers were absent between 1 April 2023 and 31 March 2024 (inclusive) with a reason of anxiety, depression, stress, post</w:t>
      </w:r>
      <w:r w:rsidR="00194562">
        <w:rPr>
          <w:color w:val="000000"/>
        </w:rPr>
        <w:t>-</w:t>
      </w:r>
      <w:r>
        <w:rPr>
          <w:color w:val="000000"/>
        </w:rPr>
        <w:t xml:space="preserve">traumatic </w:t>
      </w:r>
      <w:proofErr w:type="gramStart"/>
      <w:r>
        <w:rPr>
          <w:color w:val="000000"/>
        </w:rPr>
        <w:t>stress</w:t>
      </w:r>
      <w:proofErr w:type="gramEnd"/>
      <w:r>
        <w:rPr>
          <w:color w:val="000000"/>
        </w:rPr>
        <w:t xml:space="preserve"> or other stress.</w:t>
      </w:r>
    </w:p>
    <w:p w14:paraId="3B0DB088" w14:textId="77777777" w:rsidR="00194562" w:rsidRDefault="00314A78" w:rsidP="00314A78">
      <w:pPr>
        <w:rPr>
          <w:color w:val="000000"/>
        </w:rPr>
      </w:pPr>
      <w:r>
        <w:rPr>
          <w:color w:val="000000"/>
        </w:rPr>
        <w:t xml:space="preserve">Please note that an officer may be counted more than once if they have an absence categorised under more than one of the above stated reasons. </w:t>
      </w:r>
    </w:p>
    <w:p w14:paraId="2D0D07E6" w14:textId="77777777" w:rsidR="00194562" w:rsidRDefault="00F8093F" w:rsidP="00314A78">
      <w:pPr>
        <w:rPr>
          <w:color w:val="000000"/>
        </w:rPr>
      </w:pPr>
      <w:r>
        <w:rPr>
          <w:color w:val="000000"/>
        </w:rPr>
        <w:t>For example, if an officer had two periods of absence for the same reason ‘Anxiety’ they would only be counted once.  </w:t>
      </w:r>
    </w:p>
    <w:p w14:paraId="734E51EF" w14:textId="173A2794" w:rsidR="00F8093F" w:rsidRDefault="00F8093F" w:rsidP="00314A78">
      <w:pPr>
        <w:rPr>
          <w:color w:val="000000"/>
        </w:rPr>
      </w:pPr>
      <w:r>
        <w:rPr>
          <w:color w:val="000000"/>
        </w:rPr>
        <w:t xml:space="preserve">However, if an officer had a period of absence categorised as ‘Anxiety’ and a separate period of absence categorised as ‘Depression’ then they would be counted twice, one for each absence reason.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66612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B355C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0DD99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F5543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7F8F1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8F678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822"/>
    <w:multiLevelType w:val="hybridMultilevel"/>
    <w:tmpl w:val="5E4A9FF4"/>
    <w:lvl w:ilvl="0" w:tplc="FA8EB7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878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4562"/>
    <w:rsid w:val="00195CC4"/>
    <w:rsid w:val="00207326"/>
    <w:rsid w:val="00253DF6"/>
    <w:rsid w:val="00255F1E"/>
    <w:rsid w:val="00314A7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B2753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8093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2024-06-03T06:43:00Z</dcterms:created>
  <dcterms:modified xsi:type="dcterms:W3CDTF">2024-06-03T10:55:00Z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