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000492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AE1D7A">
              <w:t>0710</w:t>
            </w:r>
          </w:p>
          <w:p w14:paraId="34BDABA6" w14:textId="67F189A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E1D7A">
              <w:t>04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51D3A167" w:rsidR="00255F1E" w:rsidRDefault="00AE1D7A" w:rsidP="00AE1D7A">
      <w:pPr>
        <w:pStyle w:val="Heading2"/>
      </w:pPr>
      <w:r>
        <w:t>C</w:t>
      </w:r>
      <w:r w:rsidRPr="00AE1D7A">
        <w:t>rime stats - 4 named locations/ various dates in 2024</w:t>
      </w:r>
    </w:p>
    <w:p w14:paraId="459B083B" w14:textId="383B79DB" w:rsidR="00AE1D7A" w:rsidRPr="00AE1D7A" w:rsidRDefault="00AE1D7A" w:rsidP="00AE1D7A">
      <w:r>
        <w:t xml:space="preserve">After a comprehensive search of our recording systems, I can confirm that there were zero </w:t>
      </w:r>
      <w:r w:rsidRPr="00AE1D7A">
        <w:t>recorded incidents at those locations on the dates mentioned. 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43517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1D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32F5A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1D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12F32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1D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ADB8C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1D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29CEF9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1D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46473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1D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34B17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1D7A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C49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1340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