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85C8B" w14:textId="77777777" w:rsidR="001A143C" w:rsidRDefault="007A695B" w:rsidP="003B0961">
      <w:pPr>
        <w:pStyle w:val="BodyText"/>
        <w:jc w:val="right"/>
        <w:rPr>
          <w:rFonts w:ascii="Arial" w:hAnsi="Arial" w:cs="Arial"/>
          <w:b/>
          <w:bCs/>
        </w:rPr>
      </w:pPr>
      <w:bookmarkStart w:id="0" w:name="Purpose"/>
      <w:r w:rsidRPr="00EB76FC">
        <w:rPr>
          <w:rFonts w:ascii="Arial" w:hAnsi="Arial" w:cs="Arial"/>
          <w:noProof/>
        </w:rPr>
        <w:drawing>
          <wp:anchor distT="0" distB="0" distL="114300" distR="114300" simplePos="0" relativeHeight="251740160" behindDoc="0" locked="0" layoutInCell="1" allowOverlap="1" wp14:anchorId="18085F33" wp14:editId="2094D623">
            <wp:simplePos x="0" y="0"/>
            <wp:positionH relativeFrom="column">
              <wp:posOffset>2948305</wp:posOffset>
            </wp:positionH>
            <wp:positionV relativeFrom="paragraph">
              <wp:posOffset>193675</wp:posOffset>
            </wp:positionV>
            <wp:extent cx="1733550" cy="552450"/>
            <wp:effectExtent l="0" t="0" r="0" b="0"/>
            <wp:wrapNone/>
            <wp:docPr id="72" name="Picture 72" descr="NewVSS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VSScolou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740">
        <w:rPr>
          <w:rFonts w:ascii="Arial" w:hAnsi="Arial" w:cs="Arial"/>
          <w:noProof/>
          <w:color w:val="5B9BD5"/>
          <w:sz w:val="22"/>
          <w:szCs w:val="22"/>
        </w:rPr>
        <w:drawing>
          <wp:inline distT="0" distB="0" distL="0" distR="0" wp14:anchorId="18085F35" wp14:editId="7E01DFCA">
            <wp:extent cx="729574" cy="1112520"/>
            <wp:effectExtent l="0" t="0" r="0" b="0"/>
            <wp:docPr id="4" name="Picture 4" descr="Police Service of Scotland Logo&#10;" title="Police Service of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9574" cy="1112520"/>
                    </a:xfrm>
                    <a:prstGeom prst="rect">
                      <a:avLst/>
                    </a:prstGeom>
                    <a:noFill/>
                    <a:ln>
                      <a:noFill/>
                    </a:ln>
                  </pic:spPr>
                </pic:pic>
              </a:graphicData>
            </a:graphic>
          </wp:inline>
        </w:drawing>
      </w:r>
      <w:r w:rsidRPr="003C2D21">
        <w:rPr>
          <w:rFonts w:ascii="Arial" w:hAnsi="Arial" w:cs="Arial"/>
          <w:noProof/>
        </w:rPr>
        <w:drawing>
          <wp:anchor distT="0" distB="0" distL="114300" distR="114300" simplePos="0" relativeHeight="251739136" behindDoc="0" locked="0" layoutInCell="1" allowOverlap="1" wp14:anchorId="18085F37" wp14:editId="18085F38">
            <wp:simplePos x="0" y="0"/>
            <wp:positionH relativeFrom="column">
              <wp:posOffset>1287145</wp:posOffset>
            </wp:positionH>
            <wp:positionV relativeFrom="paragraph">
              <wp:posOffset>141605</wp:posOffset>
            </wp:positionV>
            <wp:extent cx="1619250" cy="667385"/>
            <wp:effectExtent l="0" t="0" r="0" b="0"/>
            <wp:wrapNone/>
            <wp:docPr id="71" name="Picture 71" descr="Description: Description: Scottish-CandTService-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cottish-CandTService-so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0"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3B0961" w:rsidRPr="00694BC2">
        <w:rPr>
          <w:rFonts w:ascii="Arial" w:hAnsi="Arial" w:cs="Arial"/>
          <w:b/>
          <w:bCs/>
          <w:noProof/>
        </w:rPr>
        <w:drawing>
          <wp:anchor distT="0" distB="0" distL="114300" distR="114300" simplePos="0" relativeHeight="251738112" behindDoc="0" locked="0" layoutInCell="1" allowOverlap="1" wp14:anchorId="18085F39" wp14:editId="7228F0B4">
            <wp:simplePos x="0" y="0"/>
            <wp:positionH relativeFrom="column">
              <wp:posOffset>-492125</wp:posOffset>
            </wp:positionH>
            <wp:positionV relativeFrom="paragraph">
              <wp:posOffset>142875</wp:posOffset>
            </wp:positionV>
            <wp:extent cx="1717040" cy="707390"/>
            <wp:effectExtent l="0" t="0" r="0" b="0"/>
            <wp:wrapNone/>
            <wp:docPr id="70" name="Picture 70" descr="C:\Users\u5154\AppData\Local\Microsoft\Windows\Temporary Internet Files\Content.Outlook\W29ALVEH\349596_ New COPFS_Master_Logo.png&#10;COPFS Logo" title="COP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5154\AppData\Local\Microsoft\Windows\Temporary Internet Files\Content.Outlook\W29ALVEH\349596_ New COPFS_Master_Log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7040"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85C8C" w14:textId="77777777" w:rsidR="00893675" w:rsidRPr="003C2D21" w:rsidRDefault="00893675" w:rsidP="00893675">
      <w:pPr>
        <w:pStyle w:val="BodyText"/>
        <w:rPr>
          <w:rFonts w:ascii="Arial" w:hAnsi="Arial" w:cs="Arial"/>
          <w:b/>
          <w:bCs/>
        </w:rPr>
      </w:pPr>
    </w:p>
    <w:tbl>
      <w:tblPr>
        <w:tblW w:w="0" w:type="auto"/>
        <w:tblLook w:val="01E0" w:firstRow="1" w:lastRow="1" w:firstColumn="1" w:lastColumn="1" w:noHBand="0" w:noVBand="0"/>
      </w:tblPr>
      <w:tblGrid>
        <w:gridCol w:w="2738"/>
        <w:gridCol w:w="2946"/>
        <w:gridCol w:w="2838"/>
      </w:tblGrid>
      <w:tr w:rsidR="00CD7F51" w:rsidRPr="00694BC2" w14:paraId="18085C90" w14:textId="77777777" w:rsidTr="003B0961">
        <w:trPr>
          <w:trHeight w:val="145"/>
        </w:trPr>
        <w:tc>
          <w:tcPr>
            <w:tcW w:w="2738" w:type="dxa"/>
            <w:shd w:val="clear" w:color="auto" w:fill="auto"/>
          </w:tcPr>
          <w:p w14:paraId="18085C8D" w14:textId="77777777" w:rsidR="00CD7F51" w:rsidRPr="00694BC2" w:rsidRDefault="00CD7F51" w:rsidP="00C06D48">
            <w:pPr>
              <w:tabs>
                <w:tab w:val="left" w:pos="720"/>
                <w:tab w:val="left" w:pos="1440"/>
                <w:tab w:val="left" w:pos="2160"/>
                <w:tab w:val="left" w:pos="2880"/>
                <w:tab w:val="left" w:pos="4680"/>
                <w:tab w:val="left" w:pos="5400"/>
                <w:tab w:val="right" w:pos="9000"/>
              </w:tabs>
              <w:jc w:val="both"/>
              <w:rPr>
                <w:rFonts w:ascii="Arial" w:hAnsi="Arial" w:cs="Arial"/>
                <w:bCs/>
                <w:caps/>
              </w:rPr>
            </w:pPr>
          </w:p>
        </w:tc>
        <w:tc>
          <w:tcPr>
            <w:tcW w:w="2946" w:type="dxa"/>
            <w:shd w:val="clear" w:color="auto" w:fill="auto"/>
          </w:tcPr>
          <w:p w14:paraId="18085C8E" w14:textId="77777777" w:rsidR="00CD7F51" w:rsidRPr="00694BC2" w:rsidRDefault="00CD7F51" w:rsidP="00C06D48">
            <w:pPr>
              <w:tabs>
                <w:tab w:val="left" w:pos="720"/>
                <w:tab w:val="left" w:pos="1440"/>
                <w:tab w:val="left" w:pos="2160"/>
                <w:tab w:val="left" w:pos="2880"/>
                <w:tab w:val="left" w:pos="4680"/>
                <w:tab w:val="left" w:pos="5400"/>
                <w:tab w:val="right" w:pos="9000"/>
              </w:tabs>
              <w:jc w:val="both"/>
              <w:rPr>
                <w:rFonts w:ascii="Arial" w:hAnsi="Arial" w:cs="Arial"/>
                <w:bCs/>
                <w:caps/>
              </w:rPr>
            </w:pPr>
          </w:p>
        </w:tc>
        <w:tc>
          <w:tcPr>
            <w:tcW w:w="2838" w:type="dxa"/>
            <w:shd w:val="clear" w:color="auto" w:fill="auto"/>
          </w:tcPr>
          <w:p w14:paraId="18085C8F" w14:textId="77777777" w:rsidR="00CD7F51" w:rsidRPr="00694BC2" w:rsidRDefault="0066187A" w:rsidP="00BF39EB">
            <w:pPr>
              <w:tabs>
                <w:tab w:val="left" w:pos="720"/>
                <w:tab w:val="left" w:pos="1440"/>
                <w:tab w:val="left" w:pos="2160"/>
                <w:tab w:val="left" w:pos="2880"/>
                <w:tab w:val="left" w:pos="4680"/>
                <w:tab w:val="left" w:pos="5400"/>
                <w:tab w:val="right" w:pos="9000"/>
              </w:tabs>
              <w:jc w:val="both"/>
              <w:rPr>
                <w:rFonts w:ascii="Arial" w:hAnsi="Arial" w:cs="Arial"/>
                <w:bCs/>
                <w:caps/>
              </w:rPr>
            </w:pPr>
            <w:r w:rsidRPr="003C2D21">
              <w:rPr>
                <w:rFonts w:ascii="Arial" w:hAnsi="Arial" w:cs="Arial"/>
                <w:noProof/>
              </w:rPr>
              <w:t xml:space="preserve"> </w:t>
            </w:r>
          </w:p>
        </w:tc>
      </w:tr>
    </w:tbl>
    <w:p w14:paraId="18085C91" w14:textId="77777777" w:rsidR="00893675" w:rsidRPr="00694BC2" w:rsidRDefault="00893675" w:rsidP="00893675">
      <w:pPr>
        <w:rPr>
          <w:rFonts w:ascii="Arial" w:hAnsi="Arial" w:cs="Arial"/>
          <w:bCs/>
          <w:caps/>
        </w:rPr>
      </w:pPr>
    </w:p>
    <w:p w14:paraId="18085C92" w14:textId="77777777" w:rsidR="001737D6" w:rsidRDefault="001737D6" w:rsidP="00F64E8A">
      <w:pPr>
        <w:pStyle w:val="BodyText"/>
        <w:jc w:val="center"/>
        <w:rPr>
          <w:rFonts w:ascii="Arial" w:hAnsi="Arial" w:cs="Arial"/>
          <w:b/>
        </w:rPr>
      </w:pPr>
    </w:p>
    <w:p w14:paraId="18085C93" w14:textId="77777777" w:rsidR="00D47359" w:rsidRPr="00694BC2" w:rsidRDefault="00D47359" w:rsidP="00F64E8A">
      <w:pPr>
        <w:pStyle w:val="BodyText"/>
        <w:jc w:val="center"/>
        <w:rPr>
          <w:rFonts w:ascii="Arial" w:hAnsi="Arial" w:cs="Arial"/>
          <w:b/>
        </w:rPr>
      </w:pPr>
    </w:p>
    <w:p w14:paraId="18085C94" w14:textId="77777777" w:rsidR="00893675" w:rsidRPr="003C2D21" w:rsidRDefault="000A2B17" w:rsidP="00F64E8A">
      <w:pPr>
        <w:pStyle w:val="BodyText"/>
        <w:jc w:val="center"/>
        <w:rPr>
          <w:rFonts w:ascii="Arial" w:hAnsi="Arial" w:cs="Arial"/>
          <w:b/>
          <w:sz w:val="36"/>
          <w:szCs w:val="36"/>
        </w:rPr>
      </w:pPr>
      <w:r w:rsidRPr="003C2D21">
        <w:rPr>
          <w:rFonts w:ascii="Arial" w:hAnsi="Arial" w:cs="Arial"/>
          <w:b/>
          <w:sz w:val="36"/>
          <w:szCs w:val="36"/>
        </w:rPr>
        <w:t>Working Together for Victims and Witnesses</w:t>
      </w:r>
    </w:p>
    <w:p w14:paraId="18085C95" w14:textId="77777777" w:rsidR="00D47359" w:rsidRPr="00E26322" w:rsidRDefault="00D47359" w:rsidP="003C2D21">
      <w:pPr>
        <w:pStyle w:val="BodyText"/>
        <w:jc w:val="center"/>
        <w:rPr>
          <w:rFonts w:ascii="Arial" w:hAnsi="Arial" w:cs="Arial"/>
          <w:sz w:val="22"/>
          <w:szCs w:val="28"/>
        </w:rPr>
      </w:pPr>
    </w:p>
    <w:p w14:paraId="18085C96" w14:textId="77777777" w:rsidR="000A2B17" w:rsidRPr="00B22909" w:rsidRDefault="00D47359" w:rsidP="00D47359">
      <w:pPr>
        <w:pStyle w:val="BodyText"/>
        <w:jc w:val="center"/>
        <w:rPr>
          <w:rFonts w:ascii="Arial" w:hAnsi="Arial" w:cs="Arial"/>
          <w:sz w:val="32"/>
          <w:szCs w:val="32"/>
        </w:rPr>
      </w:pPr>
      <w:r w:rsidRPr="00B22909">
        <w:rPr>
          <w:rFonts w:ascii="Arial" w:hAnsi="Arial" w:cs="Arial"/>
          <w:sz w:val="32"/>
          <w:szCs w:val="32"/>
        </w:rPr>
        <w:t>P</w:t>
      </w:r>
      <w:r w:rsidR="00F64E8A" w:rsidRPr="00B22909">
        <w:rPr>
          <w:rFonts w:ascii="Arial" w:hAnsi="Arial" w:cs="Arial"/>
          <w:sz w:val="32"/>
          <w:szCs w:val="32"/>
        </w:rPr>
        <w:t xml:space="preserve">rotocol </w:t>
      </w:r>
      <w:r w:rsidRPr="00B22909">
        <w:rPr>
          <w:rFonts w:ascii="Arial" w:hAnsi="Arial" w:cs="Arial"/>
          <w:sz w:val="32"/>
          <w:szCs w:val="32"/>
        </w:rPr>
        <w:t>b</w:t>
      </w:r>
      <w:r w:rsidR="00F64E8A" w:rsidRPr="00B22909">
        <w:rPr>
          <w:rFonts w:ascii="Arial" w:hAnsi="Arial" w:cs="Arial"/>
          <w:sz w:val="32"/>
          <w:szCs w:val="32"/>
        </w:rPr>
        <w:t>etween</w:t>
      </w:r>
    </w:p>
    <w:p w14:paraId="18085C97" w14:textId="77777777" w:rsidR="00D47359" w:rsidRPr="00B22909" w:rsidRDefault="00D47359" w:rsidP="00D47359">
      <w:pPr>
        <w:pStyle w:val="BodyText"/>
        <w:jc w:val="center"/>
        <w:rPr>
          <w:rFonts w:ascii="Arial" w:hAnsi="Arial" w:cs="Arial"/>
          <w:sz w:val="32"/>
          <w:szCs w:val="32"/>
        </w:rPr>
      </w:pPr>
    </w:p>
    <w:p w14:paraId="18085C98" w14:textId="77777777" w:rsidR="00F64E8A" w:rsidRPr="00B22909" w:rsidRDefault="00F64E8A" w:rsidP="00D47359">
      <w:pPr>
        <w:pStyle w:val="BodyText"/>
        <w:jc w:val="center"/>
        <w:rPr>
          <w:rFonts w:ascii="Arial" w:hAnsi="Arial" w:cs="Arial"/>
          <w:b/>
          <w:sz w:val="32"/>
          <w:szCs w:val="32"/>
        </w:rPr>
      </w:pPr>
      <w:r w:rsidRPr="00B22909">
        <w:rPr>
          <w:rFonts w:ascii="Arial" w:hAnsi="Arial" w:cs="Arial"/>
          <w:b/>
          <w:sz w:val="32"/>
          <w:szCs w:val="32"/>
        </w:rPr>
        <w:t>Crown Office and Procurator Fiscal Service</w:t>
      </w:r>
    </w:p>
    <w:p w14:paraId="18085C99" w14:textId="77777777" w:rsidR="00F64E8A" w:rsidRPr="00B22909" w:rsidRDefault="00F64E8A" w:rsidP="00D47359">
      <w:pPr>
        <w:pStyle w:val="BodyText"/>
        <w:jc w:val="center"/>
        <w:rPr>
          <w:rFonts w:ascii="Arial" w:hAnsi="Arial" w:cs="Arial"/>
          <w:sz w:val="32"/>
          <w:szCs w:val="32"/>
        </w:rPr>
      </w:pPr>
    </w:p>
    <w:p w14:paraId="18085C9A" w14:textId="77777777" w:rsidR="00F64E8A" w:rsidRPr="00B22909" w:rsidRDefault="00F64E8A" w:rsidP="00D47359">
      <w:pPr>
        <w:pStyle w:val="BodyText"/>
        <w:jc w:val="center"/>
        <w:rPr>
          <w:rFonts w:ascii="Arial" w:hAnsi="Arial" w:cs="Arial"/>
          <w:b/>
          <w:sz w:val="32"/>
          <w:szCs w:val="32"/>
        </w:rPr>
      </w:pPr>
      <w:r w:rsidRPr="00B22909">
        <w:rPr>
          <w:rFonts w:ascii="Arial" w:hAnsi="Arial" w:cs="Arial"/>
          <w:b/>
          <w:sz w:val="32"/>
          <w:szCs w:val="32"/>
        </w:rPr>
        <w:t>Scottish Court</w:t>
      </w:r>
      <w:r w:rsidR="00253F54" w:rsidRPr="00B22909">
        <w:rPr>
          <w:rFonts w:ascii="Arial" w:hAnsi="Arial" w:cs="Arial"/>
          <w:b/>
          <w:sz w:val="32"/>
          <w:szCs w:val="32"/>
        </w:rPr>
        <w:t>s and Tribunals</w:t>
      </w:r>
      <w:r w:rsidRPr="00B22909">
        <w:rPr>
          <w:rFonts w:ascii="Arial" w:hAnsi="Arial" w:cs="Arial"/>
          <w:b/>
          <w:sz w:val="32"/>
          <w:szCs w:val="32"/>
        </w:rPr>
        <w:t xml:space="preserve"> Service</w:t>
      </w:r>
    </w:p>
    <w:p w14:paraId="18085C9B" w14:textId="77777777" w:rsidR="00F64E8A" w:rsidRPr="00B22909" w:rsidRDefault="00F64E8A" w:rsidP="00D47359">
      <w:pPr>
        <w:pStyle w:val="BodyText"/>
        <w:jc w:val="center"/>
        <w:rPr>
          <w:rFonts w:ascii="Arial" w:hAnsi="Arial" w:cs="Arial"/>
          <w:b/>
          <w:sz w:val="32"/>
          <w:szCs w:val="32"/>
        </w:rPr>
      </w:pPr>
    </w:p>
    <w:p w14:paraId="18085C9C" w14:textId="77777777" w:rsidR="00253F54" w:rsidRPr="00B22909" w:rsidRDefault="00253F54" w:rsidP="00D47359">
      <w:pPr>
        <w:pStyle w:val="BodyText"/>
        <w:jc w:val="center"/>
        <w:rPr>
          <w:rFonts w:ascii="Arial" w:hAnsi="Arial" w:cs="Arial"/>
          <w:b/>
          <w:sz w:val="32"/>
          <w:szCs w:val="32"/>
        </w:rPr>
      </w:pPr>
      <w:r w:rsidRPr="00B22909">
        <w:rPr>
          <w:rFonts w:ascii="Arial" w:hAnsi="Arial" w:cs="Arial"/>
          <w:b/>
          <w:sz w:val="32"/>
          <w:szCs w:val="32"/>
        </w:rPr>
        <w:t>Police Scotland</w:t>
      </w:r>
    </w:p>
    <w:p w14:paraId="18085C9D" w14:textId="77777777" w:rsidR="00F64E8A" w:rsidRPr="00B22909" w:rsidRDefault="00F64E8A" w:rsidP="00D47359">
      <w:pPr>
        <w:pStyle w:val="BodyText"/>
        <w:jc w:val="center"/>
        <w:rPr>
          <w:rFonts w:ascii="Arial" w:hAnsi="Arial" w:cs="Arial"/>
          <w:sz w:val="32"/>
          <w:szCs w:val="32"/>
        </w:rPr>
      </w:pPr>
      <w:r w:rsidRPr="00B22909">
        <w:rPr>
          <w:rFonts w:ascii="Arial" w:hAnsi="Arial" w:cs="Arial"/>
          <w:sz w:val="32"/>
          <w:szCs w:val="32"/>
        </w:rPr>
        <w:t>and</w:t>
      </w:r>
    </w:p>
    <w:p w14:paraId="18085C9E" w14:textId="77777777" w:rsidR="00F64E8A" w:rsidRPr="00B22909" w:rsidRDefault="00F64E8A" w:rsidP="00D47359">
      <w:pPr>
        <w:pStyle w:val="BodyText"/>
        <w:jc w:val="center"/>
        <w:rPr>
          <w:rFonts w:ascii="Arial" w:hAnsi="Arial" w:cs="Arial"/>
          <w:b/>
          <w:sz w:val="32"/>
          <w:szCs w:val="32"/>
        </w:rPr>
      </w:pPr>
      <w:r w:rsidRPr="00B22909">
        <w:rPr>
          <w:rFonts w:ascii="Arial" w:hAnsi="Arial" w:cs="Arial"/>
          <w:b/>
          <w:sz w:val="32"/>
          <w:szCs w:val="32"/>
        </w:rPr>
        <w:t>Victim Support Scotland</w:t>
      </w:r>
    </w:p>
    <w:p w14:paraId="18085C9F" w14:textId="77777777" w:rsidR="00E65F25" w:rsidRPr="00B22909" w:rsidRDefault="00E65F25" w:rsidP="00893675">
      <w:pPr>
        <w:pStyle w:val="BodyText"/>
        <w:jc w:val="center"/>
        <w:rPr>
          <w:rFonts w:ascii="Arial" w:hAnsi="Arial" w:cs="Arial"/>
          <w:b/>
          <w:bCs/>
          <w:sz w:val="32"/>
          <w:szCs w:val="32"/>
        </w:rPr>
      </w:pPr>
    </w:p>
    <w:p w14:paraId="18085CA0" w14:textId="77777777" w:rsidR="00E26322" w:rsidRDefault="00E26322" w:rsidP="00893675">
      <w:pPr>
        <w:pStyle w:val="BodyText"/>
        <w:jc w:val="center"/>
        <w:rPr>
          <w:rFonts w:ascii="Arial" w:hAnsi="Arial" w:cs="Arial"/>
          <w:b/>
          <w:bCs/>
        </w:rPr>
      </w:pPr>
    </w:p>
    <w:p w14:paraId="18085CA1" w14:textId="77777777" w:rsidR="00E26322" w:rsidRDefault="00E26322" w:rsidP="00893675">
      <w:pPr>
        <w:pStyle w:val="BodyText"/>
        <w:jc w:val="center"/>
        <w:rPr>
          <w:rFonts w:ascii="Arial" w:hAnsi="Arial" w:cs="Arial"/>
          <w:b/>
          <w:bCs/>
        </w:rPr>
      </w:pPr>
    </w:p>
    <w:p w14:paraId="18085CA2" w14:textId="77777777" w:rsidR="00E26322" w:rsidRDefault="00E26322" w:rsidP="00893675">
      <w:pPr>
        <w:pStyle w:val="BodyText"/>
        <w:jc w:val="center"/>
        <w:rPr>
          <w:rFonts w:ascii="Arial" w:hAnsi="Arial" w:cs="Arial"/>
          <w:b/>
          <w:bCs/>
        </w:rPr>
      </w:pPr>
    </w:p>
    <w:p w14:paraId="18085CA3" w14:textId="77777777" w:rsidR="00E26322" w:rsidRDefault="00E26322" w:rsidP="00893675">
      <w:pPr>
        <w:pStyle w:val="BodyText"/>
        <w:jc w:val="center"/>
        <w:rPr>
          <w:rFonts w:ascii="Arial" w:hAnsi="Arial" w:cs="Arial"/>
          <w:b/>
          <w:bCs/>
        </w:rPr>
      </w:pPr>
    </w:p>
    <w:p w14:paraId="18085CA4" w14:textId="77777777" w:rsidR="00E26322" w:rsidRDefault="00E26322" w:rsidP="00893675">
      <w:pPr>
        <w:pStyle w:val="BodyText"/>
        <w:jc w:val="center"/>
        <w:rPr>
          <w:rFonts w:ascii="Arial" w:hAnsi="Arial" w:cs="Arial"/>
          <w:b/>
          <w:bCs/>
        </w:rPr>
      </w:pPr>
    </w:p>
    <w:p w14:paraId="18085CA5" w14:textId="77777777" w:rsidR="00E26322" w:rsidRDefault="00E26322" w:rsidP="00893675">
      <w:pPr>
        <w:pStyle w:val="BodyText"/>
        <w:jc w:val="center"/>
        <w:rPr>
          <w:rFonts w:ascii="Arial" w:hAnsi="Arial" w:cs="Arial"/>
          <w:b/>
          <w:bCs/>
        </w:rPr>
      </w:pPr>
    </w:p>
    <w:p w14:paraId="18085CA7" w14:textId="77777777" w:rsidR="00E26322" w:rsidRDefault="00E26322" w:rsidP="00893675">
      <w:pPr>
        <w:pStyle w:val="BodyText"/>
        <w:jc w:val="center"/>
        <w:rPr>
          <w:rFonts w:ascii="Arial" w:hAnsi="Arial" w:cs="Arial"/>
          <w:b/>
          <w:bCs/>
        </w:rPr>
      </w:pPr>
    </w:p>
    <w:p w14:paraId="18085CA8" w14:textId="77777777" w:rsidR="00E26322" w:rsidRDefault="00E26322" w:rsidP="00893675">
      <w:pPr>
        <w:pStyle w:val="BodyText"/>
        <w:jc w:val="center"/>
        <w:rPr>
          <w:rFonts w:ascii="Arial" w:hAnsi="Arial" w:cs="Arial"/>
          <w:b/>
          <w:bCs/>
        </w:rPr>
      </w:pPr>
    </w:p>
    <w:p w14:paraId="18085CA9" w14:textId="77777777" w:rsidR="00E26322" w:rsidRDefault="00E26322" w:rsidP="00893675">
      <w:pPr>
        <w:pStyle w:val="BodyText"/>
        <w:jc w:val="center"/>
        <w:rPr>
          <w:rFonts w:ascii="Arial" w:hAnsi="Arial" w:cs="Arial"/>
          <w:b/>
          <w:bCs/>
        </w:rPr>
      </w:pPr>
    </w:p>
    <w:p w14:paraId="18085CAA" w14:textId="77777777" w:rsidR="00E26322" w:rsidRDefault="00E26322" w:rsidP="00893675">
      <w:pPr>
        <w:pStyle w:val="BodyText"/>
        <w:jc w:val="center"/>
        <w:rPr>
          <w:rFonts w:ascii="Arial" w:hAnsi="Arial" w:cs="Arial"/>
          <w:b/>
          <w:bCs/>
        </w:rPr>
      </w:pPr>
    </w:p>
    <w:p w14:paraId="18085CAB" w14:textId="77777777" w:rsidR="00C611BF" w:rsidRPr="00E26322" w:rsidRDefault="006370D3" w:rsidP="00E26322">
      <w:pPr>
        <w:pStyle w:val="BodyText"/>
        <w:jc w:val="right"/>
        <w:rPr>
          <w:rFonts w:ascii="Arial" w:hAnsi="Arial" w:cs="Arial"/>
          <w:b/>
          <w:bCs/>
          <w:sz w:val="20"/>
        </w:rPr>
      </w:pPr>
      <w:r w:rsidRPr="00E26322">
        <w:rPr>
          <w:rFonts w:ascii="Arial" w:hAnsi="Arial" w:cs="Arial"/>
          <w:b/>
          <w:bCs/>
          <w:sz w:val="20"/>
        </w:rPr>
        <w:t xml:space="preserve">Revised </w:t>
      </w:r>
      <w:r w:rsidR="00DD7476" w:rsidRPr="00E26322">
        <w:rPr>
          <w:rFonts w:ascii="Arial" w:hAnsi="Arial" w:cs="Arial"/>
          <w:b/>
          <w:bCs/>
          <w:sz w:val="20"/>
        </w:rPr>
        <w:t>September 2019</w:t>
      </w:r>
    </w:p>
    <w:p w14:paraId="18085CAC" w14:textId="77777777" w:rsidR="00893675" w:rsidRPr="008C12FD" w:rsidRDefault="00893675" w:rsidP="00893675">
      <w:pPr>
        <w:pStyle w:val="BodyText"/>
        <w:jc w:val="center"/>
        <w:rPr>
          <w:rFonts w:ascii="Arial" w:hAnsi="Arial" w:cs="Arial"/>
          <w:b/>
          <w:bCs/>
        </w:rPr>
      </w:pPr>
      <w:r w:rsidRPr="003C2D21">
        <w:rPr>
          <w:rFonts w:ascii="Arial" w:hAnsi="Arial" w:cs="Arial"/>
          <w:b/>
          <w:bCs/>
        </w:rPr>
        <w:br w:type="page"/>
      </w:r>
    </w:p>
    <w:sdt>
      <w:sdtPr>
        <w:rPr>
          <w:rFonts w:ascii="Arial" w:eastAsia="Times New Roman" w:hAnsi="Arial" w:cs="Arial"/>
          <w:b w:val="0"/>
          <w:bCs w:val="0"/>
          <w:color w:val="auto"/>
          <w:sz w:val="24"/>
          <w:szCs w:val="24"/>
          <w:lang w:val="en-GB" w:eastAsia="en-GB"/>
        </w:rPr>
        <w:id w:val="-253832241"/>
        <w:docPartObj>
          <w:docPartGallery w:val="Table of Contents"/>
          <w:docPartUnique/>
        </w:docPartObj>
      </w:sdtPr>
      <w:sdtEndPr>
        <w:rPr>
          <w:noProof/>
        </w:rPr>
      </w:sdtEndPr>
      <w:sdtContent>
        <w:p w14:paraId="18085CAD" w14:textId="77777777" w:rsidR="00320F61" w:rsidRPr="004D39CA" w:rsidRDefault="00320F61">
          <w:pPr>
            <w:pStyle w:val="TOCHeading"/>
            <w:rPr>
              <w:rFonts w:ascii="Arial" w:hAnsi="Arial" w:cs="Arial"/>
              <w:sz w:val="24"/>
              <w:szCs w:val="24"/>
            </w:rPr>
          </w:pPr>
          <w:r w:rsidRPr="00700579">
            <w:rPr>
              <w:rFonts w:ascii="Arial" w:hAnsi="Arial" w:cs="Arial"/>
              <w:sz w:val="24"/>
              <w:szCs w:val="24"/>
            </w:rPr>
            <w:t>Contents</w:t>
          </w:r>
        </w:p>
        <w:p w14:paraId="18085CAE" w14:textId="77777777" w:rsidR="0094587E" w:rsidRPr="00774CBC" w:rsidRDefault="00320F61">
          <w:pPr>
            <w:pStyle w:val="TOC1"/>
            <w:tabs>
              <w:tab w:val="right" w:leader="dot" w:pos="8296"/>
            </w:tabs>
            <w:rPr>
              <w:rFonts w:ascii="Arial" w:eastAsiaTheme="minorEastAsia" w:hAnsi="Arial" w:cs="Arial"/>
              <w:noProof/>
              <w:sz w:val="22"/>
              <w:szCs w:val="22"/>
            </w:rPr>
          </w:pPr>
          <w:r w:rsidRPr="00572C03">
            <w:rPr>
              <w:rFonts w:ascii="Arial" w:hAnsi="Arial" w:cs="Arial"/>
            </w:rPr>
            <w:fldChar w:fldCharType="begin"/>
          </w:r>
          <w:r w:rsidRPr="00700579">
            <w:rPr>
              <w:rFonts w:ascii="Arial" w:hAnsi="Arial" w:cs="Arial"/>
            </w:rPr>
            <w:instrText xml:space="preserve"> TOC \o "1-3" \h \z \u </w:instrText>
          </w:r>
          <w:r w:rsidRPr="00572C03">
            <w:rPr>
              <w:rFonts w:ascii="Arial" w:hAnsi="Arial" w:cs="Arial"/>
            </w:rPr>
            <w:fldChar w:fldCharType="separate"/>
          </w:r>
          <w:hyperlink w:anchor="_Toc428455091" w:history="1">
            <w:r w:rsidR="0094587E" w:rsidRPr="00774CBC">
              <w:rPr>
                <w:rStyle w:val="Hyperlink"/>
                <w:rFonts w:ascii="Arial" w:hAnsi="Arial" w:cs="Arial"/>
                <w:noProof/>
              </w:rPr>
              <w:t>Purpose</w:t>
            </w:r>
            <w:r w:rsidR="0094587E" w:rsidRPr="00774CBC">
              <w:rPr>
                <w:rFonts w:ascii="Arial" w:hAnsi="Arial" w:cs="Arial"/>
                <w:noProof/>
                <w:webHidden/>
              </w:rPr>
              <w:tab/>
            </w:r>
            <w:r w:rsidR="0094587E" w:rsidRPr="00774CBC">
              <w:rPr>
                <w:rFonts w:ascii="Arial" w:hAnsi="Arial" w:cs="Arial"/>
                <w:noProof/>
                <w:webHidden/>
              </w:rPr>
              <w:fldChar w:fldCharType="begin"/>
            </w:r>
            <w:r w:rsidR="0094587E" w:rsidRPr="00774CBC">
              <w:rPr>
                <w:rFonts w:ascii="Arial" w:hAnsi="Arial" w:cs="Arial"/>
                <w:noProof/>
                <w:webHidden/>
              </w:rPr>
              <w:instrText xml:space="preserve"> PAGEREF _Toc428455091 \h </w:instrText>
            </w:r>
            <w:r w:rsidR="0094587E" w:rsidRPr="00774CBC">
              <w:rPr>
                <w:rFonts w:ascii="Arial" w:hAnsi="Arial" w:cs="Arial"/>
                <w:noProof/>
                <w:webHidden/>
              </w:rPr>
            </w:r>
            <w:r w:rsidR="0094587E" w:rsidRPr="00774CBC">
              <w:rPr>
                <w:rFonts w:ascii="Arial" w:hAnsi="Arial" w:cs="Arial"/>
                <w:noProof/>
                <w:webHidden/>
              </w:rPr>
              <w:fldChar w:fldCharType="separate"/>
            </w:r>
            <w:r w:rsidR="00587C53">
              <w:rPr>
                <w:rFonts w:ascii="Arial" w:hAnsi="Arial" w:cs="Arial"/>
                <w:noProof/>
                <w:webHidden/>
              </w:rPr>
              <w:t>3</w:t>
            </w:r>
            <w:r w:rsidR="0094587E" w:rsidRPr="00774CBC">
              <w:rPr>
                <w:rFonts w:ascii="Arial" w:hAnsi="Arial" w:cs="Arial"/>
                <w:noProof/>
                <w:webHidden/>
              </w:rPr>
              <w:fldChar w:fldCharType="end"/>
            </w:r>
          </w:hyperlink>
        </w:p>
        <w:p w14:paraId="18085CAF" w14:textId="77777777" w:rsidR="0094587E" w:rsidRPr="00774CBC" w:rsidRDefault="00B22909">
          <w:pPr>
            <w:pStyle w:val="TOC1"/>
            <w:tabs>
              <w:tab w:val="right" w:leader="dot" w:pos="8296"/>
            </w:tabs>
            <w:rPr>
              <w:rFonts w:ascii="Arial" w:eastAsiaTheme="minorEastAsia" w:hAnsi="Arial" w:cs="Arial"/>
              <w:noProof/>
              <w:sz w:val="22"/>
              <w:szCs w:val="22"/>
            </w:rPr>
          </w:pPr>
          <w:hyperlink w:anchor="_Toc428455092" w:history="1">
            <w:r w:rsidR="0094587E" w:rsidRPr="00774CBC">
              <w:rPr>
                <w:rStyle w:val="Hyperlink"/>
                <w:rFonts w:ascii="Arial" w:hAnsi="Arial" w:cs="Arial"/>
                <w:noProof/>
              </w:rPr>
              <w:t>Role of the Crown Office and Procurator Fiscal Service (COPFS)</w:t>
            </w:r>
            <w:r w:rsidR="0094587E" w:rsidRPr="00774CBC">
              <w:rPr>
                <w:rFonts w:ascii="Arial" w:hAnsi="Arial" w:cs="Arial"/>
                <w:noProof/>
                <w:webHidden/>
              </w:rPr>
              <w:tab/>
            </w:r>
            <w:r w:rsidR="0094587E" w:rsidRPr="00774CBC">
              <w:rPr>
                <w:rFonts w:ascii="Arial" w:hAnsi="Arial" w:cs="Arial"/>
                <w:noProof/>
                <w:webHidden/>
              </w:rPr>
              <w:fldChar w:fldCharType="begin"/>
            </w:r>
            <w:r w:rsidR="0094587E" w:rsidRPr="00774CBC">
              <w:rPr>
                <w:rFonts w:ascii="Arial" w:hAnsi="Arial" w:cs="Arial"/>
                <w:noProof/>
                <w:webHidden/>
              </w:rPr>
              <w:instrText xml:space="preserve"> PAGEREF _Toc428455092 \h </w:instrText>
            </w:r>
            <w:r w:rsidR="0094587E" w:rsidRPr="00774CBC">
              <w:rPr>
                <w:rFonts w:ascii="Arial" w:hAnsi="Arial" w:cs="Arial"/>
                <w:noProof/>
                <w:webHidden/>
              </w:rPr>
            </w:r>
            <w:r w:rsidR="0094587E" w:rsidRPr="00774CBC">
              <w:rPr>
                <w:rFonts w:ascii="Arial" w:hAnsi="Arial" w:cs="Arial"/>
                <w:noProof/>
                <w:webHidden/>
              </w:rPr>
              <w:fldChar w:fldCharType="separate"/>
            </w:r>
            <w:r w:rsidR="00587C53">
              <w:rPr>
                <w:rFonts w:ascii="Arial" w:hAnsi="Arial" w:cs="Arial"/>
                <w:noProof/>
                <w:webHidden/>
              </w:rPr>
              <w:t>4</w:t>
            </w:r>
            <w:r w:rsidR="0094587E" w:rsidRPr="00774CBC">
              <w:rPr>
                <w:rFonts w:ascii="Arial" w:hAnsi="Arial" w:cs="Arial"/>
                <w:noProof/>
                <w:webHidden/>
              </w:rPr>
              <w:fldChar w:fldCharType="end"/>
            </w:r>
          </w:hyperlink>
        </w:p>
        <w:p w14:paraId="18085CB0" w14:textId="77777777" w:rsidR="0094587E" w:rsidRPr="00774CBC" w:rsidRDefault="00B22909">
          <w:pPr>
            <w:pStyle w:val="TOC1"/>
            <w:tabs>
              <w:tab w:val="right" w:leader="dot" w:pos="8296"/>
            </w:tabs>
            <w:rPr>
              <w:rFonts w:ascii="Arial" w:eastAsiaTheme="minorEastAsia" w:hAnsi="Arial" w:cs="Arial"/>
              <w:noProof/>
              <w:sz w:val="22"/>
              <w:szCs w:val="22"/>
            </w:rPr>
          </w:pPr>
          <w:hyperlink w:anchor="_Toc428455093" w:history="1">
            <w:r w:rsidR="0094587E" w:rsidRPr="00774CBC">
              <w:rPr>
                <w:rStyle w:val="Hyperlink"/>
                <w:rFonts w:ascii="Arial" w:hAnsi="Arial" w:cs="Arial"/>
                <w:noProof/>
              </w:rPr>
              <w:t>Role of Victim Support Scotland (VSS)</w:t>
            </w:r>
            <w:r w:rsidR="0094587E" w:rsidRPr="00774CBC">
              <w:rPr>
                <w:rFonts w:ascii="Arial" w:hAnsi="Arial" w:cs="Arial"/>
                <w:noProof/>
                <w:webHidden/>
              </w:rPr>
              <w:tab/>
            </w:r>
            <w:r w:rsidR="0094587E" w:rsidRPr="00774CBC">
              <w:rPr>
                <w:rFonts w:ascii="Arial" w:hAnsi="Arial" w:cs="Arial"/>
                <w:noProof/>
                <w:webHidden/>
              </w:rPr>
              <w:fldChar w:fldCharType="begin"/>
            </w:r>
            <w:r w:rsidR="0094587E" w:rsidRPr="00774CBC">
              <w:rPr>
                <w:rFonts w:ascii="Arial" w:hAnsi="Arial" w:cs="Arial"/>
                <w:noProof/>
                <w:webHidden/>
              </w:rPr>
              <w:instrText xml:space="preserve"> PAGEREF _Toc428455093 \h </w:instrText>
            </w:r>
            <w:r w:rsidR="0094587E" w:rsidRPr="00774CBC">
              <w:rPr>
                <w:rFonts w:ascii="Arial" w:hAnsi="Arial" w:cs="Arial"/>
                <w:noProof/>
                <w:webHidden/>
              </w:rPr>
            </w:r>
            <w:r w:rsidR="0094587E" w:rsidRPr="00774CBC">
              <w:rPr>
                <w:rFonts w:ascii="Arial" w:hAnsi="Arial" w:cs="Arial"/>
                <w:noProof/>
                <w:webHidden/>
              </w:rPr>
              <w:fldChar w:fldCharType="separate"/>
            </w:r>
            <w:r w:rsidR="00587C53">
              <w:rPr>
                <w:rFonts w:ascii="Arial" w:hAnsi="Arial" w:cs="Arial"/>
                <w:noProof/>
                <w:webHidden/>
              </w:rPr>
              <w:t>5</w:t>
            </w:r>
            <w:r w:rsidR="0094587E" w:rsidRPr="00774CBC">
              <w:rPr>
                <w:rFonts w:ascii="Arial" w:hAnsi="Arial" w:cs="Arial"/>
                <w:noProof/>
                <w:webHidden/>
              </w:rPr>
              <w:fldChar w:fldCharType="end"/>
            </w:r>
          </w:hyperlink>
        </w:p>
        <w:p w14:paraId="18085CB1" w14:textId="77777777" w:rsidR="0094587E" w:rsidRPr="00774CBC" w:rsidRDefault="00B22909">
          <w:pPr>
            <w:pStyle w:val="TOC1"/>
            <w:tabs>
              <w:tab w:val="right" w:leader="dot" w:pos="8296"/>
            </w:tabs>
            <w:rPr>
              <w:rFonts w:ascii="Arial" w:eastAsiaTheme="minorEastAsia" w:hAnsi="Arial" w:cs="Arial"/>
              <w:noProof/>
              <w:sz w:val="22"/>
              <w:szCs w:val="22"/>
            </w:rPr>
          </w:pPr>
          <w:hyperlink w:anchor="_Toc428455094" w:history="1">
            <w:r w:rsidR="0094587E" w:rsidRPr="00774CBC">
              <w:rPr>
                <w:rStyle w:val="Hyperlink"/>
                <w:rFonts w:ascii="Arial" w:hAnsi="Arial" w:cs="Arial"/>
                <w:noProof/>
              </w:rPr>
              <w:t>Role of the Scottish Courts and Tribunals Service (SCTS)</w:t>
            </w:r>
            <w:r w:rsidR="0094587E" w:rsidRPr="00774CBC">
              <w:rPr>
                <w:rFonts w:ascii="Arial" w:hAnsi="Arial" w:cs="Arial"/>
                <w:noProof/>
                <w:webHidden/>
              </w:rPr>
              <w:tab/>
            </w:r>
            <w:r w:rsidR="0094587E" w:rsidRPr="00774CBC">
              <w:rPr>
                <w:rFonts w:ascii="Arial" w:hAnsi="Arial" w:cs="Arial"/>
                <w:noProof/>
                <w:webHidden/>
              </w:rPr>
              <w:fldChar w:fldCharType="begin"/>
            </w:r>
            <w:r w:rsidR="0094587E" w:rsidRPr="00774CBC">
              <w:rPr>
                <w:rFonts w:ascii="Arial" w:hAnsi="Arial" w:cs="Arial"/>
                <w:noProof/>
                <w:webHidden/>
              </w:rPr>
              <w:instrText xml:space="preserve"> PAGEREF _Toc428455094 \h </w:instrText>
            </w:r>
            <w:r w:rsidR="0094587E" w:rsidRPr="00774CBC">
              <w:rPr>
                <w:rFonts w:ascii="Arial" w:hAnsi="Arial" w:cs="Arial"/>
                <w:noProof/>
                <w:webHidden/>
              </w:rPr>
            </w:r>
            <w:r w:rsidR="0094587E" w:rsidRPr="00774CBC">
              <w:rPr>
                <w:rFonts w:ascii="Arial" w:hAnsi="Arial" w:cs="Arial"/>
                <w:noProof/>
                <w:webHidden/>
              </w:rPr>
              <w:fldChar w:fldCharType="separate"/>
            </w:r>
            <w:r w:rsidR="00587C53">
              <w:rPr>
                <w:rFonts w:ascii="Arial" w:hAnsi="Arial" w:cs="Arial"/>
                <w:noProof/>
                <w:webHidden/>
              </w:rPr>
              <w:t>6</w:t>
            </w:r>
            <w:r w:rsidR="0094587E" w:rsidRPr="00774CBC">
              <w:rPr>
                <w:rFonts w:ascii="Arial" w:hAnsi="Arial" w:cs="Arial"/>
                <w:noProof/>
                <w:webHidden/>
              </w:rPr>
              <w:fldChar w:fldCharType="end"/>
            </w:r>
          </w:hyperlink>
        </w:p>
        <w:p w14:paraId="18085CB2" w14:textId="77777777" w:rsidR="0094587E" w:rsidRPr="00774CBC" w:rsidRDefault="00B22909">
          <w:pPr>
            <w:pStyle w:val="TOC1"/>
            <w:tabs>
              <w:tab w:val="right" w:leader="dot" w:pos="8296"/>
            </w:tabs>
            <w:rPr>
              <w:rFonts w:ascii="Arial" w:eastAsiaTheme="minorEastAsia" w:hAnsi="Arial" w:cs="Arial"/>
              <w:noProof/>
              <w:sz w:val="22"/>
              <w:szCs w:val="22"/>
            </w:rPr>
          </w:pPr>
          <w:hyperlink w:anchor="_Toc428455095" w:history="1">
            <w:r w:rsidR="0094587E" w:rsidRPr="00774CBC">
              <w:rPr>
                <w:rStyle w:val="Hyperlink"/>
                <w:rFonts w:ascii="Arial" w:hAnsi="Arial" w:cs="Arial"/>
                <w:noProof/>
              </w:rPr>
              <w:t>Role of Police Scotland</w:t>
            </w:r>
            <w:r w:rsidR="0094587E" w:rsidRPr="00774CBC">
              <w:rPr>
                <w:rFonts w:ascii="Arial" w:hAnsi="Arial" w:cs="Arial"/>
                <w:noProof/>
                <w:webHidden/>
              </w:rPr>
              <w:tab/>
            </w:r>
            <w:r w:rsidR="0094587E" w:rsidRPr="00774CBC">
              <w:rPr>
                <w:rFonts w:ascii="Arial" w:hAnsi="Arial" w:cs="Arial"/>
                <w:noProof/>
                <w:webHidden/>
              </w:rPr>
              <w:fldChar w:fldCharType="begin"/>
            </w:r>
            <w:r w:rsidR="0094587E" w:rsidRPr="00774CBC">
              <w:rPr>
                <w:rFonts w:ascii="Arial" w:hAnsi="Arial" w:cs="Arial"/>
                <w:noProof/>
                <w:webHidden/>
              </w:rPr>
              <w:instrText xml:space="preserve"> PAGEREF _Toc428455095 \h </w:instrText>
            </w:r>
            <w:r w:rsidR="0094587E" w:rsidRPr="00774CBC">
              <w:rPr>
                <w:rFonts w:ascii="Arial" w:hAnsi="Arial" w:cs="Arial"/>
                <w:noProof/>
                <w:webHidden/>
              </w:rPr>
            </w:r>
            <w:r w:rsidR="0094587E" w:rsidRPr="00774CBC">
              <w:rPr>
                <w:rFonts w:ascii="Arial" w:hAnsi="Arial" w:cs="Arial"/>
                <w:noProof/>
                <w:webHidden/>
              </w:rPr>
              <w:fldChar w:fldCharType="separate"/>
            </w:r>
            <w:r w:rsidR="00587C53">
              <w:rPr>
                <w:rFonts w:ascii="Arial" w:hAnsi="Arial" w:cs="Arial"/>
                <w:noProof/>
                <w:webHidden/>
              </w:rPr>
              <w:t>7</w:t>
            </w:r>
            <w:r w:rsidR="0094587E" w:rsidRPr="00774CBC">
              <w:rPr>
                <w:rFonts w:ascii="Arial" w:hAnsi="Arial" w:cs="Arial"/>
                <w:noProof/>
                <w:webHidden/>
              </w:rPr>
              <w:fldChar w:fldCharType="end"/>
            </w:r>
          </w:hyperlink>
        </w:p>
        <w:p w14:paraId="18085CB3" w14:textId="77777777" w:rsidR="0094587E" w:rsidRPr="00774CBC" w:rsidRDefault="00B22909">
          <w:pPr>
            <w:pStyle w:val="TOC1"/>
            <w:tabs>
              <w:tab w:val="right" w:leader="dot" w:pos="8296"/>
            </w:tabs>
            <w:rPr>
              <w:rFonts w:ascii="Arial" w:eastAsiaTheme="minorEastAsia" w:hAnsi="Arial" w:cs="Arial"/>
              <w:noProof/>
              <w:sz w:val="22"/>
              <w:szCs w:val="22"/>
            </w:rPr>
          </w:pPr>
          <w:hyperlink w:anchor="_Toc428455096" w:history="1">
            <w:r w:rsidR="0094587E" w:rsidRPr="00774CBC">
              <w:rPr>
                <w:rStyle w:val="Hyperlink"/>
                <w:rFonts w:ascii="Arial" w:hAnsi="Arial" w:cs="Arial"/>
                <w:noProof/>
              </w:rPr>
              <w:t>Information Exchange Agreement – Specific Case Progress</w:t>
            </w:r>
            <w:r w:rsidR="0094587E" w:rsidRPr="00774CBC">
              <w:rPr>
                <w:rFonts w:ascii="Arial" w:hAnsi="Arial" w:cs="Arial"/>
                <w:noProof/>
                <w:webHidden/>
              </w:rPr>
              <w:tab/>
            </w:r>
            <w:r w:rsidR="0094587E" w:rsidRPr="00774CBC">
              <w:rPr>
                <w:rFonts w:ascii="Arial" w:hAnsi="Arial" w:cs="Arial"/>
                <w:noProof/>
                <w:webHidden/>
              </w:rPr>
              <w:fldChar w:fldCharType="begin"/>
            </w:r>
            <w:r w:rsidR="0094587E" w:rsidRPr="00774CBC">
              <w:rPr>
                <w:rFonts w:ascii="Arial" w:hAnsi="Arial" w:cs="Arial"/>
                <w:noProof/>
                <w:webHidden/>
              </w:rPr>
              <w:instrText xml:space="preserve"> PAGEREF _Toc428455096 \h </w:instrText>
            </w:r>
            <w:r w:rsidR="0094587E" w:rsidRPr="00774CBC">
              <w:rPr>
                <w:rFonts w:ascii="Arial" w:hAnsi="Arial" w:cs="Arial"/>
                <w:noProof/>
                <w:webHidden/>
              </w:rPr>
            </w:r>
            <w:r w:rsidR="0094587E" w:rsidRPr="00774CBC">
              <w:rPr>
                <w:rFonts w:ascii="Arial" w:hAnsi="Arial" w:cs="Arial"/>
                <w:noProof/>
                <w:webHidden/>
              </w:rPr>
              <w:fldChar w:fldCharType="separate"/>
            </w:r>
            <w:r w:rsidR="00587C53">
              <w:rPr>
                <w:rFonts w:ascii="Arial" w:hAnsi="Arial" w:cs="Arial"/>
                <w:noProof/>
                <w:webHidden/>
              </w:rPr>
              <w:t>8</w:t>
            </w:r>
            <w:r w:rsidR="0094587E" w:rsidRPr="00774CBC">
              <w:rPr>
                <w:rFonts w:ascii="Arial" w:hAnsi="Arial" w:cs="Arial"/>
                <w:noProof/>
                <w:webHidden/>
              </w:rPr>
              <w:fldChar w:fldCharType="end"/>
            </w:r>
          </w:hyperlink>
        </w:p>
        <w:p w14:paraId="18085CB4" w14:textId="77777777" w:rsidR="0094587E" w:rsidRPr="00774CBC" w:rsidRDefault="00B22909">
          <w:pPr>
            <w:pStyle w:val="TOC1"/>
            <w:tabs>
              <w:tab w:val="right" w:leader="dot" w:pos="8296"/>
            </w:tabs>
            <w:rPr>
              <w:rFonts w:ascii="Arial" w:eastAsiaTheme="minorEastAsia" w:hAnsi="Arial" w:cs="Arial"/>
              <w:noProof/>
              <w:sz w:val="22"/>
              <w:szCs w:val="22"/>
            </w:rPr>
          </w:pPr>
          <w:hyperlink w:anchor="_Toc428455097" w:history="1">
            <w:r w:rsidR="0094587E" w:rsidRPr="00774CBC">
              <w:rPr>
                <w:rStyle w:val="Hyperlink"/>
                <w:rFonts w:ascii="Arial" w:hAnsi="Arial" w:cs="Arial"/>
                <w:noProof/>
              </w:rPr>
              <w:t>Referrals to the Witness Service</w:t>
            </w:r>
            <w:r w:rsidR="0094587E" w:rsidRPr="00774CBC">
              <w:rPr>
                <w:rFonts w:ascii="Arial" w:hAnsi="Arial" w:cs="Arial"/>
                <w:noProof/>
                <w:webHidden/>
              </w:rPr>
              <w:tab/>
            </w:r>
            <w:r w:rsidR="0094587E" w:rsidRPr="00774CBC">
              <w:rPr>
                <w:rFonts w:ascii="Arial" w:hAnsi="Arial" w:cs="Arial"/>
                <w:noProof/>
                <w:webHidden/>
              </w:rPr>
              <w:fldChar w:fldCharType="begin"/>
            </w:r>
            <w:r w:rsidR="0094587E" w:rsidRPr="00774CBC">
              <w:rPr>
                <w:rFonts w:ascii="Arial" w:hAnsi="Arial" w:cs="Arial"/>
                <w:noProof/>
                <w:webHidden/>
              </w:rPr>
              <w:instrText xml:space="preserve"> PAGEREF _Toc428455097 \h </w:instrText>
            </w:r>
            <w:r w:rsidR="0094587E" w:rsidRPr="00774CBC">
              <w:rPr>
                <w:rFonts w:ascii="Arial" w:hAnsi="Arial" w:cs="Arial"/>
                <w:noProof/>
                <w:webHidden/>
              </w:rPr>
            </w:r>
            <w:r w:rsidR="0094587E" w:rsidRPr="00774CBC">
              <w:rPr>
                <w:rFonts w:ascii="Arial" w:hAnsi="Arial" w:cs="Arial"/>
                <w:noProof/>
                <w:webHidden/>
              </w:rPr>
              <w:fldChar w:fldCharType="separate"/>
            </w:r>
            <w:r w:rsidR="00587C53">
              <w:rPr>
                <w:rFonts w:ascii="Arial" w:hAnsi="Arial" w:cs="Arial"/>
                <w:noProof/>
                <w:webHidden/>
              </w:rPr>
              <w:t>10</w:t>
            </w:r>
            <w:r w:rsidR="0094587E" w:rsidRPr="00774CBC">
              <w:rPr>
                <w:rFonts w:ascii="Arial" w:hAnsi="Arial" w:cs="Arial"/>
                <w:noProof/>
                <w:webHidden/>
              </w:rPr>
              <w:fldChar w:fldCharType="end"/>
            </w:r>
          </w:hyperlink>
        </w:p>
        <w:p w14:paraId="18085CB5" w14:textId="77777777" w:rsidR="0094587E" w:rsidRPr="00774CBC" w:rsidRDefault="00B22909">
          <w:pPr>
            <w:pStyle w:val="TOC1"/>
            <w:tabs>
              <w:tab w:val="right" w:leader="dot" w:pos="8296"/>
            </w:tabs>
            <w:rPr>
              <w:rFonts w:ascii="Arial" w:eastAsiaTheme="minorEastAsia" w:hAnsi="Arial" w:cs="Arial"/>
              <w:noProof/>
              <w:sz w:val="22"/>
              <w:szCs w:val="22"/>
            </w:rPr>
          </w:pPr>
          <w:hyperlink w:anchor="_Toc428455098" w:history="1">
            <w:r w:rsidR="0094587E" w:rsidRPr="00774CBC">
              <w:rPr>
                <w:rStyle w:val="Hyperlink"/>
                <w:rFonts w:ascii="Arial" w:hAnsi="Arial" w:cs="Arial"/>
                <w:noProof/>
              </w:rPr>
              <w:t>Court Familiarisation Visits (CFVs)</w:t>
            </w:r>
            <w:r w:rsidR="0094587E" w:rsidRPr="00774CBC">
              <w:rPr>
                <w:rFonts w:ascii="Arial" w:hAnsi="Arial" w:cs="Arial"/>
                <w:noProof/>
                <w:webHidden/>
              </w:rPr>
              <w:tab/>
            </w:r>
            <w:r w:rsidR="0094587E" w:rsidRPr="00774CBC">
              <w:rPr>
                <w:rFonts w:ascii="Arial" w:hAnsi="Arial" w:cs="Arial"/>
                <w:noProof/>
                <w:webHidden/>
              </w:rPr>
              <w:fldChar w:fldCharType="begin"/>
            </w:r>
            <w:r w:rsidR="0094587E" w:rsidRPr="00774CBC">
              <w:rPr>
                <w:rFonts w:ascii="Arial" w:hAnsi="Arial" w:cs="Arial"/>
                <w:noProof/>
                <w:webHidden/>
              </w:rPr>
              <w:instrText xml:space="preserve"> PAGEREF _Toc428455098 \h </w:instrText>
            </w:r>
            <w:r w:rsidR="0094587E" w:rsidRPr="00774CBC">
              <w:rPr>
                <w:rFonts w:ascii="Arial" w:hAnsi="Arial" w:cs="Arial"/>
                <w:noProof/>
                <w:webHidden/>
              </w:rPr>
            </w:r>
            <w:r w:rsidR="0094587E" w:rsidRPr="00774CBC">
              <w:rPr>
                <w:rFonts w:ascii="Arial" w:hAnsi="Arial" w:cs="Arial"/>
                <w:noProof/>
                <w:webHidden/>
              </w:rPr>
              <w:fldChar w:fldCharType="separate"/>
            </w:r>
            <w:r w:rsidR="00587C53">
              <w:rPr>
                <w:rFonts w:ascii="Arial" w:hAnsi="Arial" w:cs="Arial"/>
                <w:noProof/>
                <w:webHidden/>
              </w:rPr>
              <w:t>11</w:t>
            </w:r>
            <w:r w:rsidR="0094587E" w:rsidRPr="00774CBC">
              <w:rPr>
                <w:rFonts w:ascii="Arial" w:hAnsi="Arial" w:cs="Arial"/>
                <w:noProof/>
                <w:webHidden/>
              </w:rPr>
              <w:fldChar w:fldCharType="end"/>
            </w:r>
          </w:hyperlink>
        </w:p>
        <w:p w14:paraId="18085CB6" w14:textId="77777777" w:rsidR="0094587E" w:rsidRPr="00774CBC" w:rsidRDefault="00B22909">
          <w:pPr>
            <w:pStyle w:val="TOC1"/>
            <w:tabs>
              <w:tab w:val="right" w:leader="dot" w:pos="8296"/>
            </w:tabs>
            <w:rPr>
              <w:rFonts w:ascii="Arial" w:eastAsiaTheme="minorEastAsia" w:hAnsi="Arial" w:cs="Arial"/>
              <w:noProof/>
              <w:sz w:val="22"/>
              <w:szCs w:val="22"/>
            </w:rPr>
          </w:pPr>
          <w:hyperlink w:anchor="_Toc428455099" w:history="1">
            <w:r w:rsidR="0094587E" w:rsidRPr="00774CBC">
              <w:rPr>
                <w:rStyle w:val="Hyperlink"/>
                <w:rFonts w:ascii="Arial" w:hAnsi="Arial" w:cs="Arial"/>
                <w:noProof/>
              </w:rPr>
              <w:t>Routine Information Provision at Court</w:t>
            </w:r>
            <w:r w:rsidR="0094587E" w:rsidRPr="00774CBC">
              <w:rPr>
                <w:rFonts w:ascii="Arial" w:hAnsi="Arial" w:cs="Arial"/>
                <w:noProof/>
                <w:webHidden/>
              </w:rPr>
              <w:tab/>
            </w:r>
            <w:r w:rsidR="0094587E" w:rsidRPr="00774CBC">
              <w:rPr>
                <w:rFonts w:ascii="Arial" w:hAnsi="Arial" w:cs="Arial"/>
                <w:noProof/>
                <w:webHidden/>
              </w:rPr>
              <w:fldChar w:fldCharType="begin"/>
            </w:r>
            <w:r w:rsidR="0094587E" w:rsidRPr="00774CBC">
              <w:rPr>
                <w:rFonts w:ascii="Arial" w:hAnsi="Arial" w:cs="Arial"/>
                <w:noProof/>
                <w:webHidden/>
              </w:rPr>
              <w:instrText xml:space="preserve"> PAGEREF _Toc428455099 \h </w:instrText>
            </w:r>
            <w:r w:rsidR="0094587E" w:rsidRPr="00774CBC">
              <w:rPr>
                <w:rFonts w:ascii="Arial" w:hAnsi="Arial" w:cs="Arial"/>
                <w:noProof/>
                <w:webHidden/>
              </w:rPr>
            </w:r>
            <w:r w:rsidR="0094587E" w:rsidRPr="00774CBC">
              <w:rPr>
                <w:rFonts w:ascii="Arial" w:hAnsi="Arial" w:cs="Arial"/>
                <w:noProof/>
                <w:webHidden/>
              </w:rPr>
              <w:fldChar w:fldCharType="separate"/>
            </w:r>
            <w:r w:rsidR="00587C53">
              <w:rPr>
                <w:rFonts w:ascii="Arial" w:hAnsi="Arial" w:cs="Arial"/>
                <w:noProof/>
                <w:webHidden/>
              </w:rPr>
              <w:t>14</w:t>
            </w:r>
            <w:r w:rsidR="0094587E" w:rsidRPr="00774CBC">
              <w:rPr>
                <w:rFonts w:ascii="Arial" w:hAnsi="Arial" w:cs="Arial"/>
                <w:noProof/>
                <w:webHidden/>
              </w:rPr>
              <w:fldChar w:fldCharType="end"/>
            </w:r>
          </w:hyperlink>
        </w:p>
        <w:p w14:paraId="18085CB7" w14:textId="77777777" w:rsidR="0094587E" w:rsidRPr="00774CBC" w:rsidRDefault="00B22909">
          <w:pPr>
            <w:pStyle w:val="TOC1"/>
            <w:tabs>
              <w:tab w:val="right" w:leader="dot" w:pos="8296"/>
            </w:tabs>
            <w:rPr>
              <w:rFonts w:ascii="Arial" w:eastAsiaTheme="minorEastAsia" w:hAnsi="Arial" w:cs="Arial"/>
              <w:noProof/>
              <w:sz w:val="22"/>
              <w:szCs w:val="22"/>
            </w:rPr>
          </w:pPr>
          <w:hyperlink w:anchor="_Toc428455100" w:history="1">
            <w:r w:rsidR="0094587E" w:rsidRPr="00774CBC">
              <w:rPr>
                <w:rStyle w:val="Hyperlink"/>
                <w:rFonts w:ascii="Arial" w:hAnsi="Arial" w:cs="Arial"/>
                <w:noProof/>
              </w:rPr>
              <w:t>The Criminal Procedure (Scotland) Act 1995 – Children and Deemed Vulnerable Witnesses</w:t>
            </w:r>
            <w:r w:rsidR="0094587E" w:rsidRPr="00774CBC">
              <w:rPr>
                <w:rFonts w:ascii="Arial" w:hAnsi="Arial" w:cs="Arial"/>
                <w:noProof/>
                <w:webHidden/>
              </w:rPr>
              <w:tab/>
            </w:r>
            <w:r w:rsidR="0094587E" w:rsidRPr="00774CBC">
              <w:rPr>
                <w:rFonts w:ascii="Arial" w:hAnsi="Arial" w:cs="Arial"/>
                <w:noProof/>
                <w:webHidden/>
              </w:rPr>
              <w:fldChar w:fldCharType="begin"/>
            </w:r>
            <w:r w:rsidR="0094587E" w:rsidRPr="00774CBC">
              <w:rPr>
                <w:rFonts w:ascii="Arial" w:hAnsi="Arial" w:cs="Arial"/>
                <w:noProof/>
                <w:webHidden/>
              </w:rPr>
              <w:instrText xml:space="preserve"> PAGEREF _Toc428455100 \h </w:instrText>
            </w:r>
            <w:r w:rsidR="0094587E" w:rsidRPr="00774CBC">
              <w:rPr>
                <w:rFonts w:ascii="Arial" w:hAnsi="Arial" w:cs="Arial"/>
                <w:noProof/>
                <w:webHidden/>
              </w:rPr>
            </w:r>
            <w:r w:rsidR="0094587E" w:rsidRPr="00774CBC">
              <w:rPr>
                <w:rFonts w:ascii="Arial" w:hAnsi="Arial" w:cs="Arial"/>
                <w:noProof/>
                <w:webHidden/>
              </w:rPr>
              <w:fldChar w:fldCharType="separate"/>
            </w:r>
            <w:r w:rsidR="00587C53">
              <w:rPr>
                <w:rFonts w:ascii="Arial" w:hAnsi="Arial" w:cs="Arial"/>
                <w:noProof/>
                <w:webHidden/>
              </w:rPr>
              <w:t>16</w:t>
            </w:r>
            <w:r w:rsidR="0094587E" w:rsidRPr="00774CBC">
              <w:rPr>
                <w:rFonts w:ascii="Arial" w:hAnsi="Arial" w:cs="Arial"/>
                <w:noProof/>
                <w:webHidden/>
              </w:rPr>
              <w:fldChar w:fldCharType="end"/>
            </w:r>
          </w:hyperlink>
        </w:p>
        <w:p w14:paraId="18085CB8" w14:textId="77777777" w:rsidR="0094587E" w:rsidRPr="00774CBC" w:rsidRDefault="00B22909">
          <w:pPr>
            <w:pStyle w:val="TOC1"/>
            <w:tabs>
              <w:tab w:val="right" w:leader="dot" w:pos="8296"/>
            </w:tabs>
            <w:rPr>
              <w:rFonts w:ascii="Arial" w:eastAsiaTheme="minorEastAsia" w:hAnsi="Arial" w:cs="Arial"/>
              <w:noProof/>
              <w:sz w:val="22"/>
              <w:szCs w:val="22"/>
            </w:rPr>
          </w:pPr>
          <w:hyperlink w:anchor="_Toc428455101" w:history="1">
            <w:r w:rsidR="0094587E" w:rsidRPr="00774CBC">
              <w:rPr>
                <w:rStyle w:val="Hyperlink"/>
                <w:rFonts w:ascii="Arial" w:hAnsi="Arial" w:cs="Arial"/>
                <w:noProof/>
              </w:rPr>
              <w:t>Other Vulnerable Adult Witnesses</w:t>
            </w:r>
            <w:r w:rsidR="0094587E" w:rsidRPr="00774CBC">
              <w:rPr>
                <w:rFonts w:ascii="Arial" w:hAnsi="Arial" w:cs="Arial"/>
                <w:noProof/>
                <w:webHidden/>
              </w:rPr>
              <w:tab/>
            </w:r>
            <w:r w:rsidR="0094587E" w:rsidRPr="00774CBC">
              <w:rPr>
                <w:rFonts w:ascii="Arial" w:hAnsi="Arial" w:cs="Arial"/>
                <w:noProof/>
                <w:webHidden/>
              </w:rPr>
              <w:fldChar w:fldCharType="begin"/>
            </w:r>
            <w:r w:rsidR="0094587E" w:rsidRPr="00774CBC">
              <w:rPr>
                <w:rFonts w:ascii="Arial" w:hAnsi="Arial" w:cs="Arial"/>
                <w:noProof/>
                <w:webHidden/>
              </w:rPr>
              <w:instrText xml:space="preserve"> PAGEREF _Toc428455101 \h </w:instrText>
            </w:r>
            <w:r w:rsidR="0094587E" w:rsidRPr="00774CBC">
              <w:rPr>
                <w:rFonts w:ascii="Arial" w:hAnsi="Arial" w:cs="Arial"/>
                <w:noProof/>
                <w:webHidden/>
              </w:rPr>
            </w:r>
            <w:r w:rsidR="0094587E" w:rsidRPr="00774CBC">
              <w:rPr>
                <w:rFonts w:ascii="Arial" w:hAnsi="Arial" w:cs="Arial"/>
                <w:noProof/>
                <w:webHidden/>
              </w:rPr>
              <w:fldChar w:fldCharType="separate"/>
            </w:r>
            <w:r w:rsidR="00587C53">
              <w:rPr>
                <w:rFonts w:ascii="Arial" w:hAnsi="Arial" w:cs="Arial"/>
                <w:noProof/>
                <w:webHidden/>
              </w:rPr>
              <w:t>19</w:t>
            </w:r>
            <w:r w:rsidR="0094587E" w:rsidRPr="00774CBC">
              <w:rPr>
                <w:rFonts w:ascii="Arial" w:hAnsi="Arial" w:cs="Arial"/>
                <w:noProof/>
                <w:webHidden/>
              </w:rPr>
              <w:fldChar w:fldCharType="end"/>
            </w:r>
          </w:hyperlink>
        </w:p>
        <w:p w14:paraId="18085CB9" w14:textId="77777777" w:rsidR="0094587E" w:rsidRPr="00774CBC" w:rsidRDefault="00B22909">
          <w:pPr>
            <w:pStyle w:val="TOC1"/>
            <w:tabs>
              <w:tab w:val="right" w:leader="dot" w:pos="8296"/>
            </w:tabs>
            <w:rPr>
              <w:rFonts w:ascii="Arial" w:eastAsiaTheme="minorEastAsia" w:hAnsi="Arial" w:cs="Arial"/>
              <w:noProof/>
              <w:sz w:val="22"/>
              <w:szCs w:val="22"/>
            </w:rPr>
          </w:pPr>
          <w:hyperlink w:anchor="_Toc428455102" w:history="1">
            <w:r w:rsidR="0094587E" w:rsidRPr="00774CBC">
              <w:rPr>
                <w:rStyle w:val="Hyperlink"/>
                <w:rFonts w:ascii="Arial" w:hAnsi="Arial" w:cs="Arial"/>
                <w:noProof/>
              </w:rPr>
              <w:t>Applications for special measures (including for live TV links)</w:t>
            </w:r>
            <w:r w:rsidR="0094587E" w:rsidRPr="00774CBC">
              <w:rPr>
                <w:rFonts w:ascii="Arial" w:hAnsi="Arial" w:cs="Arial"/>
                <w:noProof/>
                <w:webHidden/>
              </w:rPr>
              <w:tab/>
            </w:r>
            <w:r w:rsidR="0094587E" w:rsidRPr="00774CBC">
              <w:rPr>
                <w:rFonts w:ascii="Arial" w:hAnsi="Arial" w:cs="Arial"/>
                <w:noProof/>
                <w:webHidden/>
              </w:rPr>
              <w:fldChar w:fldCharType="begin"/>
            </w:r>
            <w:r w:rsidR="0094587E" w:rsidRPr="00774CBC">
              <w:rPr>
                <w:rFonts w:ascii="Arial" w:hAnsi="Arial" w:cs="Arial"/>
                <w:noProof/>
                <w:webHidden/>
              </w:rPr>
              <w:instrText xml:space="preserve"> PAGEREF _Toc428455102 \h </w:instrText>
            </w:r>
            <w:r w:rsidR="0094587E" w:rsidRPr="00774CBC">
              <w:rPr>
                <w:rFonts w:ascii="Arial" w:hAnsi="Arial" w:cs="Arial"/>
                <w:noProof/>
                <w:webHidden/>
              </w:rPr>
            </w:r>
            <w:r w:rsidR="0094587E" w:rsidRPr="00774CBC">
              <w:rPr>
                <w:rFonts w:ascii="Arial" w:hAnsi="Arial" w:cs="Arial"/>
                <w:noProof/>
                <w:webHidden/>
              </w:rPr>
              <w:fldChar w:fldCharType="separate"/>
            </w:r>
            <w:r w:rsidR="00587C53">
              <w:rPr>
                <w:rFonts w:ascii="Arial" w:hAnsi="Arial" w:cs="Arial"/>
                <w:noProof/>
                <w:webHidden/>
              </w:rPr>
              <w:t>21</w:t>
            </w:r>
            <w:r w:rsidR="0094587E" w:rsidRPr="00774CBC">
              <w:rPr>
                <w:rFonts w:ascii="Arial" w:hAnsi="Arial" w:cs="Arial"/>
                <w:noProof/>
                <w:webHidden/>
              </w:rPr>
              <w:fldChar w:fldCharType="end"/>
            </w:r>
          </w:hyperlink>
        </w:p>
        <w:p w14:paraId="18085CBA" w14:textId="77777777" w:rsidR="0094587E" w:rsidRPr="00774CBC" w:rsidRDefault="00B22909">
          <w:pPr>
            <w:pStyle w:val="TOC1"/>
            <w:tabs>
              <w:tab w:val="right" w:leader="dot" w:pos="8296"/>
            </w:tabs>
            <w:rPr>
              <w:rFonts w:ascii="Arial" w:eastAsiaTheme="minorEastAsia" w:hAnsi="Arial" w:cs="Arial"/>
              <w:noProof/>
              <w:sz w:val="22"/>
              <w:szCs w:val="22"/>
            </w:rPr>
          </w:pPr>
          <w:hyperlink w:anchor="_Toc428455103" w:history="1">
            <w:r w:rsidR="0094587E" w:rsidRPr="00774CBC">
              <w:rPr>
                <w:rStyle w:val="Hyperlink"/>
                <w:rFonts w:ascii="Arial" w:hAnsi="Arial" w:cs="Arial"/>
                <w:noProof/>
              </w:rPr>
              <w:t>Applying for special measures – Summary Cases</w:t>
            </w:r>
            <w:r w:rsidR="0094587E" w:rsidRPr="00774CBC">
              <w:rPr>
                <w:rFonts w:ascii="Arial" w:hAnsi="Arial" w:cs="Arial"/>
                <w:noProof/>
                <w:webHidden/>
              </w:rPr>
              <w:tab/>
            </w:r>
            <w:r w:rsidR="0094587E" w:rsidRPr="00774CBC">
              <w:rPr>
                <w:rFonts w:ascii="Arial" w:hAnsi="Arial" w:cs="Arial"/>
                <w:noProof/>
                <w:webHidden/>
              </w:rPr>
              <w:fldChar w:fldCharType="begin"/>
            </w:r>
            <w:r w:rsidR="0094587E" w:rsidRPr="00774CBC">
              <w:rPr>
                <w:rFonts w:ascii="Arial" w:hAnsi="Arial" w:cs="Arial"/>
                <w:noProof/>
                <w:webHidden/>
              </w:rPr>
              <w:instrText xml:space="preserve"> PAGEREF _Toc428455103 \h </w:instrText>
            </w:r>
            <w:r w:rsidR="0094587E" w:rsidRPr="00774CBC">
              <w:rPr>
                <w:rFonts w:ascii="Arial" w:hAnsi="Arial" w:cs="Arial"/>
                <w:noProof/>
                <w:webHidden/>
              </w:rPr>
            </w:r>
            <w:r w:rsidR="0094587E" w:rsidRPr="00774CBC">
              <w:rPr>
                <w:rFonts w:ascii="Arial" w:hAnsi="Arial" w:cs="Arial"/>
                <w:noProof/>
                <w:webHidden/>
              </w:rPr>
              <w:fldChar w:fldCharType="separate"/>
            </w:r>
            <w:r w:rsidR="00587C53">
              <w:rPr>
                <w:rFonts w:ascii="Arial" w:hAnsi="Arial" w:cs="Arial"/>
                <w:noProof/>
                <w:webHidden/>
              </w:rPr>
              <w:t>22</w:t>
            </w:r>
            <w:r w:rsidR="0094587E" w:rsidRPr="00774CBC">
              <w:rPr>
                <w:rFonts w:ascii="Arial" w:hAnsi="Arial" w:cs="Arial"/>
                <w:noProof/>
                <w:webHidden/>
              </w:rPr>
              <w:fldChar w:fldCharType="end"/>
            </w:r>
          </w:hyperlink>
        </w:p>
        <w:p w14:paraId="18085CBB" w14:textId="77777777" w:rsidR="0094587E" w:rsidRPr="00774CBC" w:rsidRDefault="00B22909">
          <w:pPr>
            <w:pStyle w:val="TOC1"/>
            <w:tabs>
              <w:tab w:val="right" w:leader="dot" w:pos="8296"/>
            </w:tabs>
            <w:rPr>
              <w:rFonts w:ascii="Arial" w:eastAsiaTheme="minorEastAsia" w:hAnsi="Arial" w:cs="Arial"/>
              <w:noProof/>
              <w:sz w:val="22"/>
              <w:szCs w:val="22"/>
            </w:rPr>
          </w:pPr>
          <w:hyperlink w:anchor="_Toc428455104" w:history="1">
            <w:r w:rsidR="0094587E" w:rsidRPr="00774CBC">
              <w:rPr>
                <w:rStyle w:val="Hyperlink"/>
                <w:rFonts w:ascii="Arial" w:hAnsi="Arial" w:cs="Arial"/>
                <w:noProof/>
              </w:rPr>
              <w:t>Applying for special measures – Solemn Cases</w:t>
            </w:r>
            <w:r w:rsidR="0094587E" w:rsidRPr="00774CBC">
              <w:rPr>
                <w:rFonts w:ascii="Arial" w:hAnsi="Arial" w:cs="Arial"/>
                <w:noProof/>
                <w:webHidden/>
              </w:rPr>
              <w:tab/>
            </w:r>
            <w:r w:rsidR="0094587E" w:rsidRPr="00774CBC">
              <w:rPr>
                <w:rFonts w:ascii="Arial" w:hAnsi="Arial" w:cs="Arial"/>
                <w:noProof/>
                <w:webHidden/>
              </w:rPr>
              <w:fldChar w:fldCharType="begin"/>
            </w:r>
            <w:r w:rsidR="0094587E" w:rsidRPr="00774CBC">
              <w:rPr>
                <w:rFonts w:ascii="Arial" w:hAnsi="Arial" w:cs="Arial"/>
                <w:noProof/>
                <w:webHidden/>
              </w:rPr>
              <w:instrText xml:space="preserve"> PAGEREF _Toc428455104 \h </w:instrText>
            </w:r>
            <w:r w:rsidR="0094587E" w:rsidRPr="00774CBC">
              <w:rPr>
                <w:rFonts w:ascii="Arial" w:hAnsi="Arial" w:cs="Arial"/>
                <w:noProof/>
                <w:webHidden/>
              </w:rPr>
            </w:r>
            <w:r w:rsidR="0094587E" w:rsidRPr="00774CBC">
              <w:rPr>
                <w:rFonts w:ascii="Arial" w:hAnsi="Arial" w:cs="Arial"/>
                <w:noProof/>
                <w:webHidden/>
              </w:rPr>
              <w:fldChar w:fldCharType="separate"/>
            </w:r>
            <w:r w:rsidR="00587C53">
              <w:rPr>
                <w:rFonts w:ascii="Arial" w:hAnsi="Arial" w:cs="Arial"/>
                <w:noProof/>
                <w:webHidden/>
              </w:rPr>
              <w:t>24</w:t>
            </w:r>
            <w:r w:rsidR="0094587E" w:rsidRPr="00774CBC">
              <w:rPr>
                <w:rFonts w:ascii="Arial" w:hAnsi="Arial" w:cs="Arial"/>
                <w:noProof/>
                <w:webHidden/>
              </w:rPr>
              <w:fldChar w:fldCharType="end"/>
            </w:r>
          </w:hyperlink>
        </w:p>
        <w:p w14:paraId="18085CBC" w14:textId="77777777" w:rsidR="0094587E" w:rsidRPr="00774CBC" w:rsidRDefault="00B22909">
          <w:pPr>
            <w:pStyle w:val="TOC1"/>
            <w:tabs>
              <w:tab w:val="right" w:leader="dot" w:pos="8296"/>
            </w:tabs>
            <w:rPr>
              <w:rFonts w:ascii="Arial" w:eastAsiaTheme="minorEastAsia" w:hAnsi="Arial" w:cs="Arial"/>
              <w:noProof/>
              <w:sz w:val="22"/>
              <w:szCs w:val="22"/>
            </w:rPr>
          </w:pPr>
          <w:hyperlink w:anchor="_Toc428455105" w:history="1">
            <w:r w:rsidR="0094587E" w:rsidRPr="00774CBC">
              <w:rPr>
                <w:rStyle w:val="Hyperlink"/>
                <w:rFonts w:ascii="Arial" w:hAnsi="Arial" w:cs="Arial"/>
                <w:noProof/>
              </w:rPr>
              <w:t>Annex A- Links to other documents</w:t>
            </w:r>
            <w:r w:rsidR="0094587E" w:rsidRPr="00774CBC">
              <w:rPr>
                <w:rFonts w:ascii="Arial" w:hAnsi="Arial" w:cs="Arial"/>
                <w:noProof/>
                <w:webHidden/>
              </w:rPr>
              <w:tab/>
            </w:r>
            <w:r w:rsidR="0094587E" w:rsidRPr="00774CBC">
              <w:rPr>
                <w:rFonts w:ascii="Arial" w:hAnsi="Arial" w:cs="Arial"/>
                <w:noProof/>
                <w:webHidden/>
              </w:rPr>
              <w:fldChar w:fldCharType="begin"/>
            </w:r>
            <w:r w:rsidR="0094587E" w:rsidRPr="00774CBC">
              <w:rPr>
                <w:rFonts w:ascii="Arial" w:hAnsi="Arial" w:cs="Arial"/>
                <w:noProof/>
                <w:webHidden/>
              </w:rPr>
              <w:instrText xml:space="preserve"> PAGEREF _Toc428455105 \h </w:instrText>
            </w:r>
            <w:r w:rsidR="0094587E" w:rsidRPr="00774CBC">
              <w:rPr>
                <w:rFonts w:ascii="Arial" w:hAnsi="Arial" w:cs="Arial"/>
                <w:noProof/>
                <w:webHidden/>
              </w:rPr>
            </w:r>
            <w:r w:rsidR="0094587E" w:rsidRPr="00774CBC">
              <w:rPr>
                <w:rFonts w:ascii="Arial" w:hAnsi="Arial" w:cs="Arial"/>
                <w:noProof/>
                <w:webHidden/>
              </w:rPr>
              <w:fldChar w:fldCharType="separate"/>
            </w:r>
            <w:r w:rsidR="00587C53">
              <w:rPr>
                <w:rFonts w:ascii="Arial" w:hAnsi="Arial" w:cs="Arial"/>
                <w:noProof/>
                <w:webHidden/>
              </w:rPr>
              <w:t>26</w:t>
            </w:r>
            <w:r w:rsidR="0094587E" w:rsidRPr="00774CBC">
              <w:rPr>
                <w:rFonts w:ascii="Arial" w:hAnsi="Arial" w:cs="Arial"/>
                <w:noProof/>
                <w:webHidden/>
              </w:rPr>
              <w:fldChar w:fldCharType="end"/>
            </w:r>
          </w:hyperlink>
        </w:p>
        <w:p w14:paraId="18085CBD" w14:textId="77777777" w:rsidR="0094587E" w:rsidRPr="00774CBC" w:rsidRDefault="00B22909">
          <w:pPr>
            <w:pStyle w:val="TOC1"/>
            <w:tabs>
              <w:tab w:val="right" w:leader="dot" w:pos="8296"/>
            </w:tabs>
            <w:rPr>
              <w:rFonts w:ascii="Arial" w:eastAsiaTheme="minorEastAsia" w:hAnsi="Arial" w:cs="Arial"/>
              <w:noProof/>
              <w:sz w:val="22"/>
              <w:szCs w:val="22"/>
            </w:rPr>
          </w:pPr>
          <w:hyperlink w:anchor="_Toc428455106" w:history="1">
            <w:r w:rsidR="0094587E" w:rsidRPr="00774CBC">
              <w:rPr>
                <w:rStyle w:val="Hyperlink"/>
                <w:rFonts w:ascii="Arial" w:hAnsi="Arial" w:cs="Arial"/>
                <w:noProof/>
              </w:rPr>
              <w:t>Annex B1- Process Map Vulnerable Witness Notices/Application</w:t>
            </w:r>
            <w:r w:rsidR="0094587E" w:rsidRPr="00774CBC">
              <w:rPr>
                <w:rFonts w:ascii="Arial" w:hAnsi="Arial" w:cs="Arial"/>
                <w:noProof/>
                <w:webHidden/>
              </w:rPr>
              <w:tab/>
            </w:r>
            <w:r w:rsidR="0094587E" w:rsidRPr="00774CBC">
              <w:rPr>
                <w:rFonts w:ascii="Arial" w:hAnsi="Arial" w:cs="Arial"/>
                <w:noProof/>
                <w:webHidden/>
              </w:rPr>
              <w:fldChar w:fldCharType="begin"/>
            </w:r>
            <w:r w:rsidR="0094587E" w:rsidRPr="00774CBC">
              <w:rPr>
                <w:rFonts w:ascii="Arial" w:hAnsi="Arial" w:cs="Arial"/>
                <w:noProof/>
                <w:webHidden/>
              </w:rPr>
              <w:instrText xml:space="preserve"> PAGEREF _Toc428455106 \h </w:instrText>
            </w:r>
            <w:r w:rsidR="0094587E" w:rsidRPr="00774CBC">
              <w:rPr>
                <w:rFonts w:ascii="Arial" w:hAnsi="Arial" w:cs="Arial"/>
                <w:noProof/>
                <w:webHidden/>
              </w:rPr>
            </w:r>
            <w:r w:rsidR="0094587E" w:rsidRPr="00774CBC">
              <w:rPr>
                <w:rFonts w:ascii="Arial" w:hAnsi="Arial" w:cs="Arial"/>
                <w:noProof/>
                <w:webHidden/>
              </w:rPr>
              <w:fldChar w:fldCharType="separate"/>
            </w:r>
            <w:r w:rsidR="00587C53">
              <w:rPr>
                <w:rFonts w:ascii="Arial" w:hAnsi="Arial" w:cs="Arial"/>
                <w:noProof/>
                <w:webHidden/>
              </w:rPr>
              <w:t>27</w:t>
            </w:r>
            <w:r w:rsidR="0094587E" w:rsidRPr="00774CBC">
              <w:rPr>
                <w:rFonts w:ascii="Arial" w:hAnsi="Arial" w:cs="Arial"/>
                <w:noProof/>
                <w:webHidden/>
              </w:rPr>
              <w:fldChar w:fldCharType="end"/>
            </w:r>
          </w:hyperlink>
        </w:p>
        <w:p w14:paraId="18085CBE" w14:textId="77777777" w:rsidR="0094587E" w:rsidRPr="00774CBC" w:rsidRDefault="00B22909">
          <w:pPr>
            <w:pStyle w:val="TOC1"/>
            <w:tabs>
              <w:tab w:val="right" w:leader="dot" w:pos="8296"/>
            </w:tabs>
            <w:rPr>
              <w:rFonts w:ascii="Arial" w:eastAsiaTheme="minorEastAsia" w:hAnsi="Arial" w:cs="Arial"/>
              <w:noProof/>
              <w:sz w:val="22"/>
              <w:szCs w:val="22"/>
            </w:rPr>
          </w:pPr>
          <w:hyperlink w:anchor="_Toc428455107" w:history="1">
            <w:r w:rsidR="0094587E" w:rsidRPr="00774CBC">
              <w:rPr>
                <w:rStyle w:val="Hyperlink"/>
                <w:rFonts w:ascii="Arial" w:hAnsi="Arial" w:cs="Arial"/>
                <w:noProof/>
              </w:rPr>
              <w:t>Annex B2- Process Map Vulnerable Witness Notices/Application</w:t>
            </w:r>
            <w:r w:rsidR="0094587E" w:rsidRPr="00774CBC">
              <w:rPr>
                <w:rFonts w:ascii="Arial" w:hAnsi="Arial" w:cs="Arial"/>
                <w:noProof/>
                <w:webHidden/>
              </w:rPr>
              <w:tab/>
            </w:r>
            <w:r w:rsidR="0094587E" w:rsidRPr="00774CBC">
              <w:rPr>
                <w:rFonts w:ascii="Arial" w:hAnsi="Arial" w:cs="Arial"/>
                <w:noProof/>
                <w:webHidden/>
              </w:rPr>
              <w:fldChar w:fldCharType="begin"/>
            </w:r>
            <w:r w:rsidR="0094587E" w:rsidRPr="00774CBC">
              <w:rPr>
                <w:rFonts w:ascii="Arial" w:hAnsi="Arial" w:cs="Arial"/>
                <w:noProof/>
                <w:webHidden/>
              </w:rPr>
              <w:instrText xml:space="preserve"> PAGEREF _Toc428455107 \h </w:instrText>
            </w:r>
            <w:r w:rsidR="0094587E" w:rsidRPr="00774CBC">
              <w:rPr>
                <w:rFonts w:ascii="Arial" w:hAnsi="Arial" w:cs="Arial"/>
                <w:noProof/>
                <w:webHidden/>
              </w:rPr>
            </w:r>
            <w:r w:rsidR="0094587E" w:rsidRPr="00774CBC">
              <w:rPr>
                <w:rFonts w:ascii="Arial" w:hAnsi="Arial" w:cs="Arial"/>
                <w:noProof/>
                <w:webHidden/>
              </w:rPr>
              <w:fldChar w:fldCharType="separate"/>
            </w:r>
            <w:r w:rsidR="00587C53">
              <w:rPr>
                <w:rFonts w:ascii="Arial" w:hAnsi="Arial" w:cs="Arial"/>
                <w:noProof/>
                <w:webHidden/>
              </w:rPr>
              <w:t>29</w:t>
            </w:r>
            <w:r w:rsidR="0094587E" w:rsidRPr="00774CBC">
              <w:rPr>
                <w:rFonts w:ascii="Arial" w:hAnsi="Arial" w:cs="Arial"/>
                <w:noProof/>
                <w:webHidden/>
              </w:rPr>
              <w:fldChar w:fldCharType="end"/>
            </w:r>
          </w:hyperlink>
        </w:p>
        <w:p w14:paraId="18085CBF" w14:textId="77777777" w:rsidR="0094587E" w:rsidRPr="00774CBC" w:rsidRDefault="00B22909">
          <w:pPr>
            <w:pStyle w:val="TOC1"/>
            <w:tabs>
              <w:tab w:val="right" w:leader="dot" w:pos="8296"/>
            </w:tabs>
            <w:rPr>
              <w:rFonts w:ascii="Arial" w:eastAsiaTheme="minorEastAsia" w:hAnsi="Arial" w:cs="Arial"/>
              <w:noProof/>
              <w:sz w:val="22"/>
              <w:szCs w:val="22"/>
            </w:rPr>
          </w:pPr>
          <w:hyperlink w:anchor="_Toc428455108" w:history="1">
            <w:r w:rsidR="0094587E" w:rsidRPr="00774CBC">
              <w:rPr>
                <w:rStyle w:val="Hyperlink"/>
                <w:rFonts w:ascii="Arial" w:hAnsi="Arial" w:cs="Arial"/>
                <w:noProof/>
              </w:rPr>
              <w:t>Annex C- Form for Referrals to the Witness Service</w:t>
            </w:r>
            <w:r w:rsidR="0094587E" w:rsidRPr="00774CBC">
              <w:rPr>
                <w:rFonts w:ascii="Arial" w:hAnsi="Arial" w:cs="Arial"/>
                <w:noProof/>
                <w:webHidden/>
              </w:rPr>
              <w:tab/>
            </w:r>
            <w:r w:rsidR="0094587E" w:rsidRPr="00774CBC">
              <w:rPr>
                <w:rFonts w:ascii="Arial" w:hAnsi="Arial" w:cs="Arial"/>
                <w:noProof/>
                <w:webHidden/>
              </w:rPr>
              <w:fldChar w:fldCharType="begin"/>
            </w:r>
            <w:r w:rsidR="0094587E" w:rsidRPr="00774CBC">
              <w:rPr>
                <w:rFonts w:ascii="Arial" w:hAnsi="Arial" w:cs="Arial"/>
                <w:noProof/>
                <w:webHidden/>
              </w:rPr>
              <w:instrText xml:space="preserve"> PAGEREF _Toc428455108 \h </w:instrText>
            </w:r>
            <w:r w:rsidR="0094587E" w:rsidRPr="00774CBC">
              <w:rPr>
                <w:rFonts w:ascii="Arial" w:hAnsi="Arial" w:cs="Arial"/>
                <w:noProof/>
                <w:webHidden/>
              </w:rPr>
            </w:r>
            <w:r w:rsidR="0094587E" w:rsidRPr="00774CBC">
              <w:rPr>
                <w:rFonts w:ascii="Arial" w:hAnsi="Arial" w:cs="Arial"/>
                <w:noProof/>
                <w:webHidden/>
              </w:rPr>
              <w:fldChar w:fldCharType="separate"/>
            </w:r>
            <w:r w:rsidR="00587C53">
              <w:rPr>
                <w:rFonts w:ascii="Arial" w:hAnsi="Arial" w:cs="Arial"/>
                <w:noProof/>
                <w:webHidden/>
              </w:rPr>
              <w:t>30</w:t>
            </w:r>
            <w:r w:rsidR="0094587E" w:rsidRPr="00774CBC">
              <w:rPr>
                <w:rFonts w:ascii="Arial" w:hAnsi="Arial" w:cs="Arial"/>
                <w:noProof/>
                <w:webHidden/>
              </w:rPr>
              <w:fldChar w:fldCharType="end"/>
            </w:r>
          </w:hyperlink>
        </w:p>
        <w:p w14:paraId="18085CC0" w14:textId="77777777" w:rsidR="0094587E" w:rsidRPr="00774CBC" w:rsidRDefault="00B22909">
          <w:pPr>
            <w:pStyle w:val="TOC1"/>
            <w:tabs>
              <w:tab w:val="right" w:leader="dot" w:pos="8296"/>
            </w:tabs>
            <w:rPr>
              <w:rFonts w:ascii="Arial" w:eastAsiaTheme="minorEastAsia" w:hAnsi="Arial" w:cs="Arial"/>
              <w:noProof/>
              <w:sz w:val="22"/>
              <w:szCs w:val="22"/>
            </w:rPr>
          </w:pPr>
          <w:hyperlink w:anchor="_Toc428455109" w:history="1">
            <w:r w:rsidR="0094587E" w:rsidRPr="00774CBC">
              <w:rPr>
                <w:rStyle w:val="Hyperlink"/>
                <w:rFonts w:ascii="Arial" w:hAnsi="Arial" w:cs="Arial"/>
                <w:noProof/>
              </w:rPr>
              <w:t>Annex D- Court Familiarisation Visit Process</w:t>
            </w:r>
            <w:r w:rsidR="0094587E" w:rsidRPr="00774CBC">
              <w:rPr>
                <w:rFonts w:ascii="Arial" w:hAnsi="Arial" w:cs="Arial"/>
                <w:noProof/>
                <w:webHidden/>
              </w:rPr>
              <w:tab/>
            </w:r>
            <w:r w:rsidR="0094587E" w:rsidRPr="00774CBC">
              <w:rPr>
                <w:rFonts w:ascii="Arial" w:hAnsi="Arial" w:cs="Arial"/>
                <w:noProof/>
                <w:webHidden/>
              </w:rPr>
              <w:fldChar w:fldCharType="begin"/>
            </w:r>
            <w:r w:rsidR="0094587E" w:rsidRPr="00774CBC">
              <w:rPr>
                <w:rFonts w:ascii="Arial" w:hAnsi="Arial" w:cs="Arial"/>
                <w:noProof/>
                <w:webHidden/>
              </w:rPr>
              <w:instrText xml:space="preserve"> PAGEREF _Toc428455109 \h </w:instrText>
            </w:r>
            <w:r w:rsidR="0094587E" w:rsidRPr="00774CBC">
              <w:rPr>
                <w:rFonts w:ascii="Arial" w:hAnsi="Arial" w:cs="Arial"/>
                <w:noProof/>
                <w:webHidden/>
              </w:rPr>
            </w:r>
            <w:r w:rsidR="0094587E" w:rsidRPr="00774CBC">
              <w:rPr>
                <w:rFonts w:ascii="Arial" w:hAnsi="Arial" w:cs="Arial"/>
                <w:noProof/>
                <w:webHidden/>
              </w:rPr>
              <w:fldChar w:fldCharType="separate"/>
            </w:r>
            <w:r w:rsidR="00587C53">
              <w:rPr>
                <w:rFonts w:ascii="Arial" w:hAnsi="Arial" w:cs="Arial"/>
                <w:noProof/>
                <w:webHidden/>
              </w:rPr>
              <w:t>31</w:t>
            </w:r>
            <w:r w:rsidR="0094587E" w:rsidRPr="00774CBC">
              <w:rPr>
                <w:rFonts w:ascii="Arial" w:hAnsi="Arial" w:cs="Arial"/>
                <w:noProof/>
                <w:webHidden/>
              </w:rPr>
              <w:fldChar w:fldCharType="end"/>
            </w:r>
          </w:hyperlink>
        </w:p>
        <w:p w14:paraId="18085CC1" w14:textId="77777777" w:rsidR="0094587E" w:rsidRDefault="00B22909">
          <w:pPr>
            <w:pStyle w:val="TOC1"/>
            <w:tabs>
              <w:tab w:val="right" w:leader="dot" w:pos="8296"/>
            </w:tabs>
            <w:rPr>
              <w:rFonts w:ascii="Arial" w:hAnsi="Arial" w:cs="Arial"/>
              <w:noProof/>
            </w:rPr>
          </w:pPr>
          <w:hyperlink w:anchor="_Toc428455110" w:history="1">
            <w:r w:rsidR="0094587E" w:rsidRPr="00774CBC">
              <w:rPr>
                <w:rStyle w:val="Hyperlink"/>
                <w:rFonts w:ascii="Arial" w:hAnsi="Arial" w:cs="Arial"/>
                <w:noProof/>
              </w:rPr>
              <w:t>Annex E- Witness Expenses</w:t>
            </w:r>
            <w:r w:rsidR="0094587E" w:rsidRPr="00774CBC">
              <w:rPr>
                <w:rFonts w:ascii="Arial" w:hAnsi="Arial" w:cs="Arial"/>
                <w:noProof/>
                <w:webHidden/>
              </w:rPr>
              <w:tab/>
            </w:r>
            <w:r w:rsidR="0094587E" w:rsidRPr="00774CBC">
              <w:rPr>
                <w:rFonts w:ascii="Arial" w:hAnsi="Arial" w:cs="Arial"/>
                <w:noProof/>
                <w:webHidden/>
              </w:rPr>
              <w:fldChar w:fldCharType="begin"/>
            </w:r>
            <w:r w:rsidR="0094587E" w:rsidRPr="00774CBC">
              <w:rPr>
                <w:rFonts w:ascii="Arial" w:hAnsi="Arial" w:cs="Arial"/>
                <w:noProof/>
                <w:webHidden/>
              </w:rPr>
              <w:instrText xml:space="preserve"> PAGEREF _Toc428455110 \h </w:instrText>
            </w:r>
            <w:r w:rsidR="0094587E" w:rsidRPr="00774CBC">
              <w:rPr>
                <w:rFonts w:ascii="Arial" w:hAnsi="Arial" w:cs="Arial"/>
                <w:noProof/>
                <w:webHidden/>
              </w:rPr>
            </w:r>
            <w:r w:rsidR="0094587E" w:rsidRPr="00774CBC">
              <w:rPr>
                <w:rFonts w:ascii="Arial" w:hAnsi="Arial" w:cs="Arial"/>
                <w:noProof/>
                <w:webHidden/>
              </w:rPr>
              <w:fldChar w:fldCharType="separate"/>
            </w:r>
            <w:r w:rsidR="00587C53">
              <w:rPr>
                <w:rFonts w:ascii="Arial" w:hAnsi="Arial" w:cs="Arial"/>
                <w:noProof/>
                <w:webHidden/>
              </w:rPr>
              <w:t>32</w:t>
            </w:r>
            <w:r w:rsidR="0094587E" w:rsidRPr="00774CBC">
              <w:rPr>
                <w:rFonts w:ascii="Arial" w:hAnsi="Arial" w:cs="Arial"/>
                <w:noProof/>
                <w:webHidden/>
              </w:rPr>
              <w:fldChar w:fldCharType="end"/>
            </w:r>
          </w:hyperlink>
        </w:p>
        <w:p w14:paraId="18085CC2" w14:textId="77777777" w:rsidR="00824DA6" w:rsidRDefault="00B22909" w:rsidP="00824DA6">
          <w:pPr>
            <w:pStyle w:val="TOC1"/>
            <w:tabs>
              <w:tab w:val="right" w:leader="dot" w:pos="8296"/>
            </w:tabs>
            <w:rPr>
              <w:rFonts w:ascii="Arial" w:hAnsi="Arial" w:cs="Arial"/>
              <w:noProof/>
            </w:rPr>
          </w:pPr>
          <w:hyperlink w:anchor="_Toc428455110" w:history="1">
            <w:r w:rsidR="00824DA6" w:rsidRPr="00774CBC">
              <w:rPr>
                <w:rStyle w:val="Hyperlink"/>
                <w:rFonts w:ascii="Arial" w:hAnsi="Arial" w:cs="Arial"/>
                <w:noProof/>
              </w:rPr>
              <w:t xml:space="preserve">Annex </w:t>
            </w:r>
            <w:r w:rsidR="00824DA6">
              <w:rPr>
                <w:rStyle w:val="Hyperlink"/>
                <w:rFonts w:ascii="Arial" w:hAnsi="Arial" w:cs="Arial"/>
                <w:noProof/>
              </w:rPr>
              <w:t>F</w:t>
            </w:r>
            <w:r w:rsidR="00824DA6" w:rsidRPr="00774CBC">
              <w:rPr>
                <w:rStyle w:val="Hyperlink"/>
                <w:rFonts w:ascii="Arial" w:hAnsi="Arial" w:cs="Arial"/>
                <w:noProof/>
              </w:rPr>
              <w:t xml:space="preserve">- </w:t>
            </w:r>
            <w:r w:rsidR="00824DA6">
              <w:rPr>
                <w:rStyle w:val="Hyperlink"/>
                <w:rFonts w:ascii="Arial" w:hAnsi="Arial" w:cs="Arial"/>
                <w:noProof/>
              </w:rPr>
              <w:t>Cover sheet for Vulnerable Witness Notices and Applications</w:t>
            </w:r>
            <w:r w:rsidR="00824DA6" w:rsidRPr="00774CBC">
              <w:rPr>
                <w:rFonts w:ascii="Arial" w:hAnsi="Arial" w:cs="Arial"/>
                <w:noProof/>
                <w:webHidden/>
              </w:rPr>
              <w:tab/>
            </w:r>
            <w:r w:rsidR="00824DA6" w:rsidRPr="00774CBC">
              <w:rPr>
                <w:rFonts w:ascii="Arial" w:hAnsi="Arial" w:cs="Arial"/>
                <w:noProof/>
                <w:webHidden/>
              </w:rPr>
              <w:fldChar w:fldCharType="begin"/>
            </w:r>
            <w:r w:rsidR="00824DA6" w:rsidRPr="00774CBC">
              <w:rPr>
                <w:rFonts w:ascii="Arial" w:hAnsi="Arial" w:cs="Arial"/>
                <w:noProof/>
                <w:webHidden/>
              </w:rPr>
              <w:instrText xml:space="preserve"> PAGEREF _Toc428455110 \h </w:instrText>
            </w:r>
            <w:r w:rsidR="00824DA6" w:rsidRPr="00774CBC">
              <w:rPr>
                <w:rFonts w:ascii="Arial" w:hAnsi="Arial" w:cs="Arial"/>
                <w:noProof/>
                <w:webHidden/>
              </w:rPr>
            </w:r>
            <w:r w:rsidR="00824DA6" w:rsidRPr="00774CBC">
              <w:rPr>
                <w:rFonts w:ascii="Arial" w:hAnsi="Arial" w:cs="Arial"/>
                <w:noProof/>
                <w:webHidden/>
              </w:rPr>
              <w:fldChar w:fldCharType="separate"/>
            </w:r>
            <w:r w:rsidR="00587C53">
              <w:rPr>
                <w:rFonts w:ascii="Arial" w:hAnsi="Arial" w:cs="Arial"/>
                <w:noProof/>
                <w:webHidden/>
              </w:rPr>
              <w:t>3</w:t>
            </w:r>
            <w:r w:rsidR="00824DA6" w:rsidRPr="00774CBC">
              <w:rPr>
                <w:rFonts w:ascii="Arial" w:hAnsi="Arial" w:cs="Arial"/>
                <w:noProof/>
                <w:webHidden/>
              </w:rPr>
              <w:fldChar w:fldCharType="end"/>
            </w:r>
          </w:hyperlink>
          <w:r w:rsidR="00587C53">
            <w:rPr>
              <w:rFonts w:ascii="Arial" w:hAnsi="Arial" w:cs="Arial"/>
              <w:noProof/>
            </w:rPr>
            <w:t>3</w:t>
          </w:r>
        </w:p>
        <w:p w14:paraId="18085CC3" w14:textId="77777777" w:rsidR="00824DA6" w:rsidRPr="00824DA6" w:rsidRDefault="00824DA6" w:rsidP="00824DA6">
          <w:pPr>
            <w:rPr>
              <w:rFonts w:eastAsiaTheme="minorEastAsia"/>
              <w:noProof/>
            </w:rPr>
          </w:pPr>
        </w:p>
        <w:p w14:paraId="18085CC4" w14:textId="77777777" w:rsidR="00320F61" w:rsidRPr="003C2D21" w:rsidRDefault="00320F61">
          <w:pPr>
            <w:rPr>
              <w:rFonts w:ascii="Arial" w:hAnsi="Arial" w:cs="Arial"/>
            </w:rPr>
          </w:pPr>
          <w:r w:rsidRPr="00572C03">
            <w:rPr>
              <w:rFonts w:ascii="Arial" w:hAnsi="Arial" w:cs="Arial"/>
              <w:b/>
              <w:bCs/>
              <w:noProof/>
            </w:rPr>
            <w:fldChar w:fldCharType="end"/>
          </w:r>
        </w:p>
      </w:sdtContent>
    </w:sdt>
    <w:p w14:paraId="18085CC5" w14:textId="77777777" w:rsidR="000609F2" w:rsidRPr="003C2D21" w:rsidRDefault="000609F2" w:rsidP="00824DA6">
      <w:pPr>
        <w:pStyle w:val="BodyText"/>
        <w:rPr>
          <w:rFonts w:ascii="Arial" w:hAnsi="Arial" w:cs="Arial"/>
          <w:b/>
          <w:bCs/>
        </w:rPr>
      </w:pPr>
    </w:p>
    <w:p w14:paraId="18085CC6" w14:textId="77777777" w:rsidR="00893675" w:rsidRPr="003C2D21" w:rsidRDefault="00893675" w:rsidP="00893675">
      <w:pPr>
        <w:pStyle w:val="BodyText"/>
        <w:rPr>
          <w:rFonts w:ascii="Arial" w:hAnsi="Arial" w:cs="Arial"/>
          <w:b/>
          <w:bCs/>
        </w:rPr>
      </w:pPr>
    </w:p>
    <w:p w14:paraId="18085CC7" w14:textId="77777777" w:rsidR="00FF5510" w:rsidRPr="003C2D21" w:rsidRDefault="00893675" w:rsidP="001737D6">
      <w:pPr>
        <w:pStyle w:val="Heading1"/>
        <w:rPr>
          <w:rFonts w:cs="Arial"/>
          <w:sz w:val="24"/>
          <w:szCs w:val="24"/>
        </w:rPr>
      </w:pPr>
      <w:r w:rsidRPr="003C2D21">
        <w:rPr>
          <w:rFonts w:cs="Arial"/>
          <w:sz w:val="24"/>
          <w:szCs w:val="24"/>
        </w:rPr>
        <w:br w:type="page"/>
      </w:r>
      <w:bookmarkStart w:id="1" w:name="_Toc428455091"/>
      <w:r w:rsidR="00FF5510" w:rsidRPr="003C2D21">
        <w:rPr>
          <w:rFonts w:cs="Arial"/>
          <w:sz w:val="24"/>
          <w:szCs w:val="24"/>
        </w:rPr>
        <w:lastRenderedPageBreak/>
        <w:t>P</w:t>
      </w:r>
      <w:bookmarkEnd w:id="0"/>
      <w:r w:rsidR="00326A98" w:rsidRPr="003C2D21">
        <w:rPr>
          <w:rFonts w:cs="Arial"/>
          <w:sz w:val="24"/>
          <w:szCs w:val="24"/>
        </w:rPr>
        <w:t>urpose</w:t>
      </w:r>
      <w:bookmarkEnd w:id="1"/>
    </w:p>
    <w:p w14:paraId="18085CC8" w14:textId="77777777" w:rsidR="00762ECF" w:rsidRPr="003C2D21" w:rsidRDefault="00762ECF" w:rsidP="00762ECF">
      <w:pPr>
        <w:rPr>
          <w:rFonts w:ascii="Arial" w:hAnsi="Arial" w:cs="Arial"/>
        </w:rPr>
      </w:pPr>
    </w:p>
    <w:p w14:paraId="18085CC9" w14:textId="77777777" w:rsidR="00762ECF" w:rsidRDefault="00762ECF" w:rsidP="003C2D21">
      <w:pPr>
        <w:numPr>
          <w:ilvl w:val="0"/>
          <w:numId w:val="21"/>
        </w:numPr>
        <w:rPr>
          <w:rFonts w:ascii="Arial" w:hAnsi="Arial" w:cs="Arial"/>
        </w:rPr>
      </w:pPr>
      <w:r w:rsidRPr="00952FF7">
        <w:rPr>
          <w:rFonts w:ascii="Arial" w:hAnsi="Arial" w:cs="Arial"/>
        </w:rPr>
        <w:t>Victims and witnesses</w:t>
      </w:r>
      <w:r w:rsidR="00E47459">
        <w:rPr>
          <w:rFonts w:ascii="Arial" w:hAnsi="Arial" w:cs="Arial"/>
        </w:rPr>
        <w:t xml:space="preserve"> </w:t>
      </w:r>
      <w:r w:rsidRPr="00952FF7">
        <w:rPr>
          <w:rFonts w:ascii="Arial" w:hAnsi="Arial" w:cs="Arial"/>
        </w:rPr>
        <w:t xml:space="preserve">are the most important people in the Scottish criminal justice system. </w:t>
      </w:r>
      <w:r w:rsidR="009236AE">
        <w:rPr>
          <w:rFonts w:ascii="Arial" w:hAnsi="Arial" w:cs="Arial"/>
        </w:rPr>
        <w:t xml:space="preserve"> </w:t>
      </w:r>
      <w:r w:rsidRPr="00952FF7">
        <w:rPr>
          <w:rFonts w:ascii="Arial" w:hAnsi="Arial" w:cs="Arial"/>
        </w:rPr>
        <w:t xml:space="preserve">Every part of that system shares the responsibility to improve the rights, support, protection and participation of victims and witnesses in criminal proceedings. </w:t>
      </w:r>
      <w:r w:rsidR="009236AE">
        <w:rPr>
          <w:rFonts w:ascii="Arial" w:hAnsi="Arial" w:cs="Arial"/>
        </w:rPr>
        <w:t xml:space="preserve"> </w:t>
      </w:r>
      <w:r w:rsidRPr="00952FF7">
        <w:rPr>
          <w:rFonts w:ascii="Arial" w:hAnsi="Arial" w:cs="Arial"/>
        </w:rPr>
        <w:t xml:space="preserve">The experience of victims and witnesses is a measure of the effectiveness of our justice system and of our society as a whole. </w:t>
      </w:r>
      <w:r w:rsidR="009236AE">
        <w:rPr>
          <w:rFonts w:ascii="Arial" w:hAnsi="Arial" w:cs="Arial"/>
        </w:rPr>
        <w:t xml:space="preserve"> </w:t>
      </w:r>
      <w:r w:rsidRPr="00952FF7">
        <w:rPr>
          <w:rFonts w:ascii="Arial" w:hAnsi="Arial" w:cs="Arial"/>
        </w:rPr>
        <w:t>Victims and witnesses have legitimate interests and needs and must feel confident that their contribution to the criminal justice process will be worthwhile, valued and supported.</w:t>
      </w:r>
    </w:p>
    <w:p w14:paraId="18085CCA" w14:textId="77777777" w:rsidR="00762ECF" w:rsidRDefault="00762ECF" w:rsidP="003C2D21">
      <w:pPr>
        <w:ind w:left="360"/>
        <w:rPr>
          <w:rFonts w:ascii="Arial" w:hAnsi="Arial" w:cs="Arial"/>
        </w:rPr>
      </w:pPr>
    </w:p>
    <w:p w14:paraId="18085CCB" w14:textId="77777777" w:rsidR="00762ECF" w:rsidRDefault="00762ECF" w:rsidP="003C2D21">
      <w:pPr>
        <w:numPr>
          <w:ilvl w:val="0"/>
          <w:numId w:val="21"/>
        </w:numPr>
        <w:rPr>
          <w:rFonts w:ascii="Arial" w:hAnsi="Arial" w:cs="Arial"/>
        </w:rPr>
      </w:pPr>
      <w:r w:rsidRPr="003C55A8">
        <w:rPr>
          <w:rFonts w:ascii="Arial" w:hAnsi="Arial" w:cs="Arial"/>
        </w:rPr>
        <w:t xml:space="preserve">The Crown Office and Procurator Fiscal Service (COPFS), the Scottish Courts and Tribunals Service (SCTS), Police Scotland and Victim Support Scotland (VSS) all recognise the important role that victims and witnesses have in securing effective and efficient justice for the people of Scotland. </w:t>
      </w:r>
    </w:p>
    <w:p w14:paraId="18085CCC" w14:textId="77777777" w:rsidR="00762ECF" w:rsidRDefault="00762ECF" w:rsidP="003C2D21">
      <w:pPr>
        <w:pStyle w:val="ListParagraph"/>
        <w:rPr>
          <w:rFonts w:ascii="Arial" w:hAnsi="Arial" w:cs="Arial"/>
        </w:rPr>
      </w:pPr>
    </w:p>
    <w:p w14:paraId="18085CCD" w14:textId="77777777" w:rsidR="00FF5510" w:rsidRPr="003C2D21" w:rsidRDefault="00FF5510" w:rsidP="003C2D21">
      <w:pPr>
        <w:numPr>
          <w:ilvl w:val="0"/>
          <w:numId w:val="21"/>
        </w:numPr>
        <w:rPr>
          <w:rFonts w:ascii="Arial" w:hAnsi="Arial" w:cs="Arial"/>
        </w:rPr>
      </w:pPr>
      <w:r w:rsidRPr="003C2D21">
        <w:rPr>
          <w:rFonts w:ascii="Arial" w:hAnsi="Arial" w:cs="Arial"/>
        </w:rPr>
        <w:t xml:space="preserve">This Protocol has been agreed in order to identify best practice and obtain consistency of approach to improve </w:t>
      </w:r>
      <w:r w:rsidR="00E47459">
        <w:rPr>
          <w:rFonts w:ascii="Arial" w:hAnsi="Arial" w:cs="Arial"/>
        </w:rPr>
        <w:t xml:space="preserve">victim and </w:t>
      </w:r>
      <w:r w:rsidRPr="003C2D21">
        <w:rPr>
          <w:rFonts w:ascii="Arial" w:hAnsi="Arial" w:cs="Arial"/>
        </w:rPr>
        <w:t xml:space="preserve">witness engagement and support.  We will work together to understand and meet </w:t>
      </w:r>
      <w:r w:rsidR="00E47459">
        <w:rPr>
          <w:rFonts w:ascii="Arial" w:hAnsi="Arial" w:cs="Arial"/>
        </w:rPr>
        <w:t xml:space="preserve">victim and </w:t>
      </w:r>
      <w:r w:rsidRPr="003C2D21">
        <w:rPr>
          <w:rFonts w:ascii="Arial" w:hAnsi="Arial" w:cs="Arial"/>
        </w:rPr>
        <w:t>witness needs, treating them appropriately, professionally and with respect at all times.  We aim to avoid duplication and confusion so that we can improve certainty around the court experience.</w:t>
      </w:r>
    </w:p>
    <w:p w14:paraId="18085CCE" w14:textId="77777777" w:rsidR="00FF5510" w:rsidRPr="003C2D21" w:rsidRDefault="00FF5510" w:rsidP="00FF5510">
      <w:pPr>
        <w:rPr>
          <w:rFonts w:ascii="Arial" w:hAnsi="Arial" w:cs="Arial"/>
        </w:rPr>
      </w:pPr>
    </w:p>
    <w:p w14:paraId="18085CCF" w14:textId="77777777" w:rsidR="00FF5510" w:rsidRPr="003C2D21" w:rsidRDefault="00FF5510" w:rsidP="003C2D21">
      <w:pPr>
        <w:numPr>
          <w:ilvl w:val="0"/>
          <w:numId w:val="21"/>
        </w:numPr>
        <w:rPr>
          <w:rFonts w:ascii="Arial" w:hAnsi="Arial" w:cs="Arial"/>
        </w:rPr>
      </w:pPr>
      <w:r w:rsidRPr="003C2D21">
        <w:rPr>
          <w:rFonts w:ascii="Arial" w:hAnsi="Arial" w:cs="Arial"/>
        </w:rPr>
        <w:t>The Protocol governs how we will:</w:t>
      </w:r>
    </w:p>
    <w:p w14:paraId="18085CD0" w14:textId="77777777" w:rsidR="00FF5510" w:rsidRPr="003C2D21" w:rsidRDefault="00FF5510" w:rsidP="00FF5510">
      <w:pPr>
        <w:rPr>
          <w:rFonts w:ascii="Arial" w:hAnsi="Arial" w:cs="Arial"/>
        </w:rPr>
      </w:pPr>
    </w:p>
    <w:p w14:paraId="18085CD1" w14:textId="77777777" w:rsidR="009F282E" w:rsidRPr="003C2D21" w:rsidRDefault="00FF5510" w:rsidP="009F282E">
      <w:pPr>
        <w:numPr>
          <w:ilvl w:val="0"/>
          <w:numId w:val="1"/>
        </w:numPr>
        <w:rPr>
          <w:rFonts w:ascii="Arial" w:hAnsi="Arial" w:cs="Arial"/>
        </w:rPr>
      </w:pPr>
      <w:bookmarkStart w:id="2" w:name="OLE_LINK5"/>
      <w:bookmarkStart w:id="3" w:name="OLE_LINK6"/>
      <w:r w:rsidRPr="003C2D21">
        <w:rPr>
          <w:rFonts w:ascii="Arial" w:hAnsi="Arial" w:cs="Arial"/>
        </w:rPr>
        <w:t>share information;</w:t>
      </w:r>
      <w:r w:rsidR="009F282E" w:rsidRPr="003C2D21">
        <w:rPr>
          <w:rFonts w:ascii="Arial" w:hAnsi="Arial" w:cs="Arial"/>
        </w:rPr>
        <w:t xml:space="preserve"> </w:t>
      </w:r>
    </w:p>
    <w:p w14:paraId="18085CD2" w14:textId="77777777" w:rsidR="00FF5510" w:rsidRPr="003C2D21" w:rsidRDefault="009F282E" w:rsidP="009F282E">
      <w:pPr>
        <w:numPr>
          <w:ilvl w:val="0"/>
          <w:numId w:val="1"/>
        </w:numPr>
        <w:rPr>
          <w:rFonts w:ascii="Arial" w:hAnsi="Arial" w:cs="Arial"/>
        </w:rPr>
      </w:pPr>
      <w:r w:rsidRPr="003C2D21">
        <w:rPr>
          <w:rFonts w:ascii="Arial" w:hAnsi="Arial" w:cs="Arial"/>
        </w:rPr>
        <w:t xml:space="preserve">arrange for </w:t>
      </w:r>
      <w:r w:rsidR="00E47459">
        <w:rPr>
          <w:rFonts w:ascii="Arial" w:hAnsi="Arial" w:cs="Arial"/>
        </w:rPr>
        <w:t>victim</w:t>
      </w:r>
      <w:r w:rsidR="001B778F">
        <w:rPr>
          <w:rFonts w:ascii="Arial" w:hAnsi="Arial" w:cs="Arial"/>
        </w:rPr>
        <w:t>s</w:t>
      </w:r>
      <w:r w:rsidR="00E47459">
        <w:rPr>
          <w:rFonts w:ascii="Arial" w:hAnsi="Arial" w:cs="Arial"/>
        </w:rPr>
        <w:t xml:space="preserve"> and </w:t>
      </w:r>
      <w:r w:rsidRPr="003C2D21">
        <w:rPr>
          <w:rFonts w:ascii="Arial" w:hAnsi="Arial" w:cs="Arial"/>
        </w:rPr>
        <w:t xml:space="preserve">witnesses to </w:t>
      </w:r>
      <w:r w:rsidR="007A1D5D" w:rsidRPr="00694BC2">
        <w:rPr>
          <w:rFonts w:ascii="Arial" w:hAnsi="Arial" w:cs="Arial"/>
        </w:rPr>
        <w:t xml:space="preserve">look </w:t>
      </w:r>
      <w:r w:rsidRPr="003C2D21">
        <w:rPr>
          <w:rFonts w:ascii="Arial" w:hAnsi="Arial" w:cs="Arial"/>
        </w:rPr>
        <w:t>around a court before trial;</w:t>
      </w:r>
    </w:p>
    <w:p w14:paraId="18085CD3" w14:textId="77777777" w:rsidR="00FF5510" w:rsidRPr="003C2D21" w:rsidRDefault="00FF5510" w:rsidP="00FF5510">
      <w:pPr>
        <w:numPr>
          <w:ilvl w:val="0"/>
          <w:numId w:val="1"/>
        </w:numPr>
        <w:rPr>
          <w:rFonts w:ascii="Arial" w:hAnsi="Arial" w:cs="Arial"/>
        </w:rPr>
      </w:pPr>
      <w:r w:rsidRPr="003C2D21">
        <w:rPr>
          <w:rFonts w:ascii="Arial" w:hAnsi="Arial" w:cs="Arial"/>
        </w:rPr>
        <w:t xml:space="preserve">identify and explore the vulnerability of </w:t>
      </w:r>
      <w:r w:rsidR="00E47459">
        <w:rPr>
          <w:rFonts w:ascii="Arial" w:hAnsi="Arial" w:cs="Arial"/>
        </w:rPr>
        <w:t xml:space="preserve">victims and </w:t>
      </w:r>
      <w:r w:rsidRPr="003C2D21">
        <w:rPr>
          <w:rFonts w:ascii="Arial" w:hAnsi="Arial" w:cs="Arial"/>
        </w:rPr>
        <w:t>witnesses;</w:t>
      </w:r>
    </w:p>
    <w:p w14:paraId="18085CD4" w14:textId="77777777" w:rsidR="00FF5510" w:rsidRPr="003C2D21" w:rsidRDefault="00FF5510" w:rsidP="00FF5510">
      <w:pPr>
        <w:numPr>
          <w:ilvl w:val="0"/>
          <w:numId w:val="1"/>
        </w:numPr>
        <w:rPr>
          <w:rFonts w:ascii="Arial" w:hAnsi="Arial" w:cs="Arial"/>
        </w:rPr>
      </w:pPr>
      <w:r w:rsidRPr="003C2D21">
        <w:rPr>
          <w:rFonts w:ascii="Arial" w:hAnsi="Arial" w:cs="Arial"/>
        </w:rPr>
        <w:t>consider the impact this may have on their ability to give their best evidence;</w:t>
      </w:r>
      <w:r w:rsidR="009F282E" w:rsidRPr="003C2D21">
        <w:rPr>
          <w:rFonts w:ascii="Arial" w:hAnsi="Arial" w:cs="Arial"/>
        </w:rPr>
        <w:t xml:space="preserve"> </w:t>
      </w:r>
    </w:p>
    <w:p w14:paraId="18085CD5" w14:textId="77777777" w:rsidR="00FF5510" w:rsidRPr="003C2D21" w:rsidRDefault="00FF5510" w:rsidP="00FF5510">
      <w:pPr>
        <w:numPr>
          <w:ilvl w:val="0"/>
          <w:numId w:val="1"/>
        </w:numPr>
        <w:rPr>
          <w:rFonts w:ascii="Arial" w:hAnsi="Arial" w:cs="Arial"/>
        </w:rPr>
      </w:pPr>
      <w:r w:rsidRPr="003C2D21">
        <w:rPr>
          <w:rFonts w:ascii="Arial" w:hAnsi="Arial" w:cs="Arial"/>
        </w:rPr>
        <w:t>assess what special measures and/or additional support will make a difference</w:t>
      </w:r>
      <w:r w:rsidR="001B778F">
        <w:rPr>
          <w:rFonts w:ascii="Arial" w:hAnsi="Arial" w:cs="Arial"/>
        </w:rPr>
        <w:t>; and</w:t>
      </w:r>
    </w:p>
    <w:p w14:paraId="18085CD6" w14:textId="77777777" w:rsidR="006E1203" w:rsidRPr="003C2D21" w:rsidRDefault="006E1203" w:rsidP="00FF5510">
      <w:pPr>
        <w:numPr>
          <w:ilvl w:val="0"/>
          <w:numId w:val="1"/>
        </w:numPr>
        <w:rPr>
          <w:rFonts w:ascii="Arial" w:hAnsi="Arial" w:cs="Arial"/>
        </w:rPr>
      </w:pPr>
      <w:r w:rsidRPr="003C2D21">
        <w:rPr>
          <w:rFonts w:ascii="Arial" w:hAnsi="Arial" w:cs="Arial"/>
        </w:rPr>
        <w:t xml:space="preserve">work together to ensure the safety of </w:t>
      </w:r>
      <w:r w:rsidR="00E47459">
        <w:rPr>
          <w:rFonts w:ascii="Arial" w:hAnsi="Arial" w:cs="Arial"/>
        </w:rPr>
        <w:t xml:space="preserve">victims and </w:t>
      </w:r>
      <w:r w:rsidRPr="003C2D21">
        <w:rPr>
          <w:rFonts w:ascii="Arial" w:hAnsi="Arial" w:cs="Arial"/>
        </w:rPr>
        <w:t>witnesses throughout a case</w:t>
      </w:r>
      <w:r w:rsidR="00B72FC3" w:rsidRPr="003C2D21">
        <w:rPr>
          <w:rFonts w:ascii="Arial" w:hAnsi="Arial" w:cs="Arial"/>
        </w:rPr>
        <w:t>.</w:t>
      </w:r>
      <w:r w:rsidRPr="003C2D21">
        <w:rPr>
          <w:rFonts w:ascii="Arial" w:hAnsi="Arial" w:cs="Arial"/>
        </w:rPr>
        <w:t xml:space="preserve"> </w:t>
      </w:r>
    </w:p>
    <w:bookmarkEnd w:id="2"/>
    <w:bookmarkEnd w:id="3"/>
    <w:p w14:paraId="18085CD7" w14:textId="77777777" w:rsidR="00C611BF" w:rsidRPr="003C2D21" w:rsidRDefault="00C611BF" w:rsidP="00FF5510">
      <w:pPr>
        <w:rPr>
          <w:rFonts w:ascii="Arial" w:hAnsi="Arial" w:cs="Arial"/>
        </w:rPr>
      </w:pPr>
    </w:p>
    <w:p w14:paraId="18085CD8" w14:textId="77777777" w:rsidR="00FF5510" w:rsidRPr="003C2D21" w:rsidRDefault="00C611BF" w:rsidP="003C2D21">
      <w:pPr>
        <w:numPr>
          <w:ilvl w:val="0"/>
          <w:numId w:val="21"/>
        </w:numPr>
        <w:rPr>
          <w:rFonts w:ascii="Arial" w:hAnsi="Arial" w:cs="Arial"/>
        </w:rPr>
      </w:pPr>
      <w:r w:rsidRPr="003C2D21">
        <w:rPr>
          <w:rFonts w:ascii="Arial" w:hAnsi="Arial" w:cs="Arial"/>
        </w:rPr>
        <w:t xml:space="preserve">This protocol </w:t>
      </w:r>
      <w:r w:rsidR="00BB5C98" w:rsidRPr="003C2D21">
        <w:rPr>
          <w:rFonts w:ascii="Arial" w:hAnsi="Arial" w:cs="Arial"/>
        </w:rPr>
        <w:t xml:space="preserve">seeks to put in place appropriate support for </w:t>
      </w:r>
      <w:r w:rsidR="008C4E30">
        <w:rPr>
          <w:rFonts w:ascii="Arial" w:hAnsi="Arial" w:cs="Arial"/>
        </w:rPr>
        <w:t xml:space="preserve">victims and </w:t>
      </w:r>
      <w:r w:rsidR="00BB5C98" w:rsidRPr="003C2D21">
        <w:rPr>
          <w:rFonts w:ascii="Arial" w:hAnsi="Arial" w:cs="Arial"/>
        </w:rPr>
        <w:t xml:space="preserve">witnesses following the </w:t>
      </w:r>
      <w:hyperlink r:id="rId15" w:history="1">
        <w:r w:rsidR="00BB5C98" w:rsidRPr="001B778F">
          <w:rPr>
            <w:rStyle w:val="Hyperlink"/>
            <w:rFonts w:ascii="Arial" w:hAnsi="Arial" w:cs="Arial"/>
          </w:rPr>
          <w:t>Victims and Witness</w:t>
        </w:r>
        <w:r w:rsidR="001B778F" w:rsidRPr="001B778F">
          <w:rPr>
            <w:rStyle w:val="Hyperlink"/>
            <w:rFonts w:ascii="Arial" w:hAnsi="Arial" w:cs="Arial"/>
          </w:rPr>
          <w:t>es</w:t>
        </w:r>
        <w:r w:rsidR="00BB5C98" w:rsidRPr="001B778F">
          <w:rPr>
            <w:rStyle w:val="Hyperlink"/>
            <w:rFonts w:ascii="Arial" w:hAnsi="Arial" w:cs="Arial"/>
          </w:rPr>
          <w:t xml:space="preserve"> (Scotland) Act 2014</w:t>
        </w:r>
      </w:hyperlink>
      <w:r w:rsidR="00BB5C98" w:rsidRPr="003C2D21">
        <w:rPr>
          <w:rFonts w:ascii="Arial" w:hAnsi="Arial" w:cs="Arial"/>
        </w:rPr>
        <w:t xml:space="preserve"> </w:t>
      </w:r>
      <w:r w:rsidR="003C2D21" w:rsidRPr="003C2D21">
        <w:rPr>
          <w:rFonts w:ascii="Arial" w:hAnsi="Arial" w:cs="Arial"/>
        </w:rPr>
        <w:t>and the</w:t>
      </w:r>
      <w:r w:rsidR="00F812DF" w:rsidRPr="003C2D21">
        <w:rPr>
          <w:rFonts w:ascii="Arial" w:hAnsi="Arial" w:cs="Arial"/>
        </w:rPr>
        <w:t xml:space="preserve"> European Directive on the rights, support and protection of victims </w:t>
      </w:r>
      <w:r w:rsidR="007A1D5D" w:rsidRPr="00694BC2">
        <w:rPr>
          <w:rFonts w:ascii="Arial" w:hAnsi="Arial" w:cs="Arial"/>
        </w:rPr>
        <w:t xml:space="preserve">of </w:t>
      </w:r>
      <w:r w:rsidR="00F812DF" w:rsidRPr="003C2D21">
        <w:rPr>
          <w:rFonts w:ascii="Arial" w:hAnsi="Arial" w:cs="Arial"/>
        </w:rPr>
        <w:t>crime</w:t>
      </w:r>
      <w:r w:rsidR="009A002D" w:rsidRPr="003C2D21">
        <w:rPr>
          <w:rFonts w:ascii="Arial" w:hAnsi="Arial" w:cs="Arial"/>
        </w:rPr>
        <w:t>.</w:t>
      </w:r>
    </w:p>
    <w:p w14:paraId="18085CD9" w14:textId="77777777" w:rsidR="006E1203" w:rsidRPr="003C2D21" w:rsidRDefault="006E1203" w:rsidP="00FF5510">
      <w:pPr>
        <w:rPr>
          <w:rFonts w:ascii="Arial" w:hAnsi="Arial" w:cs="Arial"/>
        </w:rPr>
      </w:pPr>
    </w:p>
    <w:p w14:paraId="18085CDA" w14:textId="77777777" w:rsidR="00914658" w:rsidRPr="003C2D21" w:rsidRDefault="009A002D" w:rsidP="00914658">
      <w:pPr>
        <w:numPr>
          <w:ilvl w:val="0"/>
          <w:numId w:val="21"/>
        </w:numPr>
        <w:rPr>
          <w:rFonts w:ascii="Arial" w:hAnsi="Arial" w:cs="Arial"/>
        </w:rPr>
      </w:pPr>
      <w:r w:rsidRPr="003C2D21">
        <w:rPr>
          <w:rFonts w:ascii="Arial" w:hAnsi="Arial" w:cs="Arial"/>
        </w:rPr>
        <w:t xml:space="preserve">Police Scotland, the Crown Office and Procurator Fiscal Service and the Scottish Courts and Tribunals Service have also agreed </w:t>
      </w:r>
      <w:r w:rsidR="00DE760F">
        <w:rPr>
          <w:rFonts w:ascii="Arial" w:hAnsi="Arial" w:cs="Arial"/>
        </w:rPr>
        <w:t>S</w:t>
      </w:r>
      <w:r w:rsidRPr="003C2D21">
        <w:rPr>
          <w:rFonts w:ascii="Arial" w:hAnsi="Arial" w:cs="Arial"/>
        </w:rPr>
        <w:t xml:space="preserve">tandards of </w:t>
      </w:r>
      <w:r w:rsidR="00DE760F">
        <w:rPr>
          <w:rFonts w:ascii="Arial" w:hAnsi="Arial" w:cs="Arial"/>
        </w:rPr>
        <w:t>S</w:t>
      </w:r>
      <w:r w:rsidRPr="003C2D21">
        <w:rPr>
          <w:rFonts w:ascii="Arial" w:hAnsi="Arial" w:cs="Arial"/>
        </w:rPr>
        <w:t xml:space="preserve">ervice for victims and witnesses. </w:t>
      </w:r>
      <w:r w:rsidR="009236AE">
        <w:rPr>
          <w:rFonts w:ascii="Arial" w:hAnsi="Arial" w:cs="Arial"/>
        </w:rPr>
        <w:t xml:space="preserve"> </w:t>
      </w:r>
      <w:r w:rsidRPr="003C2D21">
        <w:rPr>
          <w:rFonts w:ascii="Arial" w:hAnsi="Arial" w:cs="Arial"/>
        </w:rPr>
        <w:t xml:space="preserve">The standards set out what </w:t>
      </w:r>
      <w:r w:rsidR="00B72FC3" w:rsidRPr="003C2D21">
        <w:rPr>
          <w:rFonts w:ascii="Arial" w:hAnsi="Arial" w:cs="Arial"/>
        </w:rPr>
        <w:t>victims</w:t>
      </w:r>
      <w:r w:rsidRPr="003C2D21">
        <w:rPr>
          <w:rFonts w:ascii="Arial" w:hAnsi="Arial" w:cs="Arial"/>
        </w:rPr>
        <w:t xml:space="preserve"> and witnesses can expect from the criminal justice system in Scotland. </w:t>
      </w:r>
      <w:r w:rsidR="009236AE">
        <w:rPr>
          <w:rFonts w:ascii="Arial" w:hAnsi="Arial" w:cs="Arial"/>
        </w:rPr>
        <w:t xml:space="preserve">  </w:t>
      </w:r>
      <w:r w:rsidRPr="003C2D21">
        <w:rPr>
          <w:rFonts w:ascii="Arial" w:hAnsi="Arial" w:cs="Arial"/>
        </w:rPr>
        <w:t xml:space="preserve">A link to those standards </w:t>
      </w:r>
      <w:r w:rsidR="009F04A5">
        <w:rPr>
          <w:rFonts w:ascii="Arial" w:hAnsi="Arial" w:cs="Arial"/>
        </w:rPr>
        <w:t xml:space="preserve">which are contained within the overarching Victims’ Code for Scotland </w:t>
      </w:r>
      <w:r w:rsidRPr="003C2D21">
        <w:rPr>
          <w:rFonts w:ascii="Arial" w:hAnsi="Arial" w:cs="Arial"/>
        </w:rPr>
        <w:t xml:space="preserve">can be found at </w:t>
      </w:r>
      <w:r w:rsidRPr="003C2D21">
        <w:rPr>
          <w:rFonts w:ascii="Arial" w:hAnsi="Arial" w:cs="Arial"/>
          <w:b/>
        </w:rPr>
        <w:t xml:space="preserve">Annex </w:t>
      </w:r>
      <w:r w:rsidR="00914658" w:rsidRPr="003C2D21">
        <w:rPr>
          <w:rFonts w:ascii="Arial" w:hAnsi="Arial" w:cs="Arial"/>
          <w:b/>
        </w:rPr>
        <w:t>A</w:t>
      </w:r>
      <w:r w:rsidR="00914658" w:rsidRPr="003C2D21">
        <w:rPr>
          <w:rFonts w:ascii="Arial" w:hAnsi="Arial" w:cs="Arial"/>
        </w:rPr>
        <w:t>.</w:t>
      </w:r>
      <w:r w:rsidR="00914658" w:rsidRPr="003C2D21">
        <w:rPr>
          <w:rFonts w:ascii="Arial" w:hAnsi="Arial" w:cs="Arial"/>
          <w:b/>
        </w:rPr>
        <w:t xml:space="preserve"> </w:t>
      </w:r>
    </w:p>
    <w:p w14:paraId="18085CDB" w14:textId="77777777" w:rsidR="00914658" w:rsidRPr="003C2D21" w:rsidRDefault="00914658" w:rsidP="00914658">
      <w:pPr>
        <w:rPr>
          <w:rFonts w:ascii="Arial" w:hAnsi="Arial" w:cs="Arial"/>
        </w:rPr>
      </w:pPr>
    </w:p>
    <w:p w14:paraId="18085CDC" w14:textId="77777777" w:rsidR="00661A08" w:rsidRPr="00694BC2" w:rsidRDefault="00661A08" w:rsidP="003C2D21">
      <w:pPr>
        <w:ind w:left="720"/>
        <w:rPr>
          <w:rFonts w:ascii="Arial" w:hAnsi="Arial" w:cs="Arial"/>
          <w:b/>
        </w:rPr>
      </w:pPr>
    </w:p>
    <w:p w14:paraId="18085CDD" w14:textId="77777777" w:rsidR="00661A08" w:rsidRPr="00694BC2" w:rsidRDefault="00661A08" w:rsidP="003C2D21">
      <w:pPr>
        <w:ind w:left="720"/>
        <w:rPr>
          <w:rFonts w:ascii="Arial" w:hAnsi="Arial" w:cs="Arial"/>
          <w:b/>
        </w:rPr>
      </w:pPr>
    </w:p>
    <w:p w14:paraId="18085CDE" w14:textId="77777777" w:rsidR="00661A08" w:rsidRPr="00694BC2" w:rsidRDefault="00661A08" w:rsidP="003C2D21">
      <w:pPr>
        <w:ind w:left="720"/>
        <w:rPr>
          <w:rFonts w:ascii="Arial" w:hAnsi="Arial" w:cs="Arial"/>
          <w:b/>
        </w:rPr>
      </w:pPr>
    </w:p>
    <w:p w14:paraId="18085CDF" w14:textId="77777777" w:rsidR="006E1203" w:rsidRPr="003C2D21" w:rsidRDefault="006E1203" w:rsidP="003C2D21">
      <w:pPr>
        <w:ind w:left="720"/>
        <w:rPr>
          <w:rFonts w:ascii="Arial" w:hAnsi="Arial" w:cs="Arial"/>
        </w:rPr>
      </w:pPr>
    </w:p>
    <w:p w14:paraId="18085CE0" w14:textId="77777777" w:rsidR="00326A98" w:rsidRPr="003C2D21" w:rsidRDefault="00326A98" w:rsidP="003C2D21">
      <w:pPr>
        <w:pStyle w:val="Heading1"/>
        <w:rPr>
          <w:rFonts w:cs="Arial"/>
          <w:b w:val="0"/>
          <w:sz w:val="24"/>
          <w:szCs w:val="24"/>
        </w:rPr>
      </w:pPr>
      <w:bookmarkStart w:id="4" w:name="_Toc428455092"/>
      <w:r w:rsidRPr="003C2D21">
        <w:rPr>
          <w:rFonts w:cs="Arial"/>
          <w:sz w:val="24"/>
          <w:szCs w:val="24"/>
        </w:rPr>
        <w:t>Role of the Crown Office and Procurator Fiscal Service (COPFS)</w:t>
      </w:r>
      <w:bookmarkEnd w:id="4"/>
    </w:p>
    <w:p w14:paraId="18085CE1" w14:textId="77777777" w:rsidR="00FF5510" w:rsidRPr="003C2D21" w:rsidRDefault="00FF5510" w:rsidP="00FF5510">
      <w:pPr>
        <w:rPr>
          <w:rFonts w:ascii="Arial" w:hAnsi="Arial" w:cs="Arial"/>
        </w:rPr>
      </w:pPr>
    </w:p>
    <w:p w14:paraId="18085CE2" w14:textId="77777777" w:rsidR="00326A98" w:rsidRPr="003C2D21" w:rsidRDefault="00326A98" w:rsidP="003C2D21">
      <w:pPr>
        <w:numPr>
          <w:ilvl w:val="0"/>
          <w:numId w:val="21"/>
        </w:numPr>
        <w:rPr>
          <w:rFonts w:ascii="Arial" w:hAnsi="Arial" w:cs="Arial"/>
          <w:color w:val="000000"/>
          <w:lang w:val="en"/>
        </w:rPr>
      </w:pPr>
      <w:r w:rsidRPr="003C2D21">
        <w:rPr>
          <w:rFonts w:ascii="Arial" w:hAnsi="Arial" w:cs="Arial"/>
          <w:color w:val="000000"/>
          <w:lang w:val="en"/>
        </w:rPr>
        <w:t>The Crown Office and Procurator Fiscal Service (COPFS) is responsible for the prosecution of crime in Scotland, the investigation of sudden or suspicious deaths, and the investigation of complaints against the police.</w:t>
      </w:r>
    </w:p>
    <w:p w14:paraId="18085CE3" w14:textId="77777777" w:rsidR="00326A98" w:rsidRPr="003C2D21" w:rsidRDefault="00326A98" w:rsidP="00326A98">
      <w:pPr>
        <w:rPr>
          <w:rFonts w:ascii="Arial" w:hAnsi="Arial" w:cs="Arial"/>
          <w:color w:val="000000"/>
          <w:lang w:val="en"/>
        </w:rPr>
      </w:pPr>
    </w:p>
    <w:p w14:paraId="18085CE4" w14:textId="77777777" w:rsidR="00326A98" w:rsidRPr="003C2D21" w:rsidRDefault="00326A98" w:rsidP="003C2D21">
      <w:pPr>
        <w:numPr>
          <w:ilvl w:val="0"/>
          <w:numId w:val="21"/>
        </w:numPr>
        <w:rPr>
          <w:rFonts w:ascii="Arial" w:hAnsi="Arial" w:cs="Arial"/>
        </w:rPr>
      </w:pPr>
      <w:r w:rsidRPr="003C2D21">
        <w:rPr>
          <w:rFonts w:ascii="Arial" w:hAnsi="Arial" w:cs="Arial"/>
        </w:rPr>
        <w:t xml:space="preserve">COPFS has published </w:t>
      </w:r>
      <w:r w:rsidR="00F812DF" w:rsidRPr="003C2D21">
        <w:rPr>
          <w:rFonts w:ascii="Arial" w:hAnsi="Arial" w:cs="Arial"/>
        </w:rPr>
        <w:t>c</w:t>
      </w:r>
      <w:r w:rsidRPr="003C2D21">
        <w:rPr>
          <w:rFonts w:ascii="Arial" w:hAnsi="Arial" w:cs="Arial"/>
        </w:rPr>
        <w:t>ommitments to victims and prosecution witnesses</w:t>
      </w:r>
      <w:r w:rsidR="006E1203" w:rsidRPr="003C2D21">
        <w:rPr>
          <w:rFonts w:ascii="Arial" w:hAnsi="Arial" w:cs="Arial"/>
        </w:rPr>
        <w:t xml:space="preserve">, a link to which can be found at </w:t>
      </w:r>
      <w:r w:rsidRPr="003C2D21">
        <w:rPr>
          <w:rFonts w:ascii="Arial" w:hAnsi="Arial" w:cs="Arial"/>
          <w:b/>
        </w:rPr>
        <w:t>Annex A</w:t>
      </w:r>
      <w:r w:rsidRPr="003C2D21">
        <w:rPr>
          <w:rFonts w:ascii="Arial" w:hAnsi="Arial" w:cs="Arial"/>
        </w:rPr>
        <w:t xml:space="preserve">.  </w:t>
      </w:r>
      <w:r w:rsidRPr="003C2D21">
        <w:rPr>
          <w:rFonts w:ascii="Arial" w:hAnsi="Arial" w:cs="Arial"/>
          <w:bCs/>
        </w:rPr>
        <w:t>Th</w:t>
      </w:r>
      <w:r w:rsidR="00F812DF" w:rsidRPr="003C2D21">
        <w:rPr>
          <w:rFonts w:ascii="Arial" w:hAnsi="Arial" w:cs="Arial"/>
          <w:bCs/>
        </w:rPr>
        <w:t>ese commitments</w:t>
      </w:r>
      <w:r w:rsidRPr="003C2D21">
        <w:rPr>
          <w:rFonts w:ascii="Arial" w:hAnsi="Arial" w:cs="Arial"/>
          <w:bCs/>
        </w:rPr>
        <w:t xml:space="preserve"> provide every victim, prosecution witness, their families and carers, and bereaved families in deaths reported to the Procurator Fiscal with clear guidance on the service they can expect to receive</w:t>
      </w:r>
      <w:r w:rsidR="00611F87" w:rsidRPr="003C2D21">
        <w:rPr>
          <w:rFonts w:ascii="Arial" w:hAnsi="Arial" w:cs="Arial"/>
          <w:bCs/>
        </w:rPr>
        <w:t xml:space="preserve"> from COPFS</w:t>
      </w:r>
      <w:r w:rsidRPr="003C2D21">
        <w:rPr>
          <w:rFonts w:ascii="Arial" w:hAnsi="Arial" w:cs="Arial"/>
          <w:bCs/>
        </w:rPr>
        <w:t>.</w:t>
      </w:r>
    </w:p>
    <w:p w14:paraId="18085CE5" w14:textId="77777777" w:rsidR="00326A98" w:rsidRPr="003C2D21" w:rsidRDefault="00326A98" w:rsidP="00326A98">
      <w:pPr>
        <w:rPr>
          <w:rFonts w:ascii="Arial" w:hAnsi="Arial" w:cs="Arial"/>
        </w:rPr>
      </w:pPr>
    </w:p>
    <w:p w14:paraId="18085CE6" w14:textId="77777777" w:rsidR="00326A98" w:rsidRPr="003C2D21" w:rsidRDefault="00326A98" w:rsidP="003C2D21">
      <w:pPr>
        <w:numPr>
          <w:ilvl w:val="0"/>
          <w:numId w:val="21"/>
        </w:numPr>
        <w:rPr>
          <w:rFonts w:ascii="Arial" w:hAnsi="Arial" w:cs="Arial"/>
        </w:rPr>
      </w:pPr>
      <w:r w:rsidRPr="003C2D21">
        <w:rPr>
          <w:rFonts w:ascii="Arial" w:hAnsi="Arial" w:cs="Arial"/>
        </w:rPr>
        <w:t xml:space="preserve">Victim Information and Advice (VIA) is the dedicated service offered by COPFS to victims, witnesses and the bereaved relatives of those affected by </w:t>
      </w:r>
      <w:r w:rsidR="00DA25C3" w:rsidRPr="003C2D21">
        <w:rPr>
          <w:rFonts w:ascii="Arial" w:hAnsi="Arial" w:cs="Arial"/>
        </w:rPr>
        <w:t xml:space="preserve">certain </w:t>
      </w:r>
      <w:r w:rsidRPr="003C2D21">
        <w:rPr>
          <w:rFonts w:ascii="Arial" w:hAnsi="Arial" w:cs="Arial"/>
        </w:rPr>
        <w:t>crime</w:t>
      </w:r>
      <w:r w:rsidR="00DA25C3" w:rsidRPr="003C2D21">
        <w:rPr>
          <w:rFonts w:ascii="Arial" w:hAnsi="Arial" w:cs="Arial"/>
        </w:rPr>
        <w:t>s</w:t>
      </w:r>
      <w:r w:rsidRPr="003C2D21">
        <w:rPr>
          <w:rFonts w:ascii="Arial" w:hAnsi="Arial" w:cs="Arial"/>
        </w:rPr>
        <w:t>.  VIA proactively provides information about the progress of the case</w:t>
      </w:r>
      <w:r w:rsidR="00DA25C3" w:rsidRPr="003C2D21">
        <w:rPr>
          <w:rFonts w:ascii="Arial" w:hAnsi="Arial" w:cs="Arial"/>
        </w:rPr>
        <w:t>s</w:t>
      </w:r>
      <w:r w:rsidRPr="003C2D21">
        <w:rPr>
          <w:rFonts w:ascii="Arial" w:hAnsi="Arial" w:cs="Arial"/>
        </w:rPr>
        <w:t xml:space="preserve"> in which they are involved and helps them access sources of emotional and practical support.  In all other cases information is provided on request.</w:t>
      </w:r>
    </w:p>
    <w:p w14:paraId="18085CE7" w14:textId="77777777" w:rsidR="00326A98" w:rsidRPr="003C2D21" w:rsidRDefault="00326A98" w:rsidP="00326A98">
      <w:pPr>
        <w:rPr>
          <w:rFonts w:ascii="Arial" w:hAnsi="Arial" w:cs="Arial"/>
        </w:rPr>
      </w:pPr>
    </w:p>
    <w:p w14:paraId="18085CE8" w14:textId="77777777" w:rsidR="00326A98" w:rsidRPr="003C2D21" w:rsidRDefault="00326A98" w:rsidP="003C2D21">
      <w:pPr>
        <w:numPr>
          <w:ilvl w:val="0"/>
          <w:numId w:val="21"/>
        </w:numPr>
        <w:rPr>
          <w:rFonts w:ascii="Arial" w:hAnsi="Arial" w:cs="Arial"/>
        </w:rPr>
      </w:pPr>
      <w:r w:rsidRPr="003C2D21">
        <w:rPr>
          <w:rFonts w:ascii="Arial" w:hAnsi="Arial" w:cs="Arial"/>
        </w:rPr>
        <w:t>VIA</w:t>
      </w:r>
      <w:r w:rsidR="006E1203" w:rsidRPr="003C2D21">
        <w:rPr>
          <w:rFonts w:ascii="Arial" w:hAnsi="Arial" w:cs="Arial"/>
        </w:rPr>
        <w:t xml:space="preserve"> refers all witnesses who are vulnerable in terms of the </w:t>
      </w:r>
      <w:r w:rsidR="00DA25C3" w:rsidRPr="003C2D21">
        <w:rPr>
          <w:rFonts w:ascii="Arial" w:hAnsi="Arial" w:cs="Arial"/>
        </w:rPr>
        <w:t xml:space="preserve">Criminal Procedure (Scotland) </w:t>
      </w:r>
      <w:r w:rsidR="006E1203" w:rsidRPr="003C2D21">
        <w:rPr>
          <w:rFonts w:ascii="Arial" w:hAnsi="Arial" w:cs="Arial"/>
        </w:rPr>
        <w:t>Act</w:t>
      </w:r>
      <w:r w:rsidR="00DA25C3" w:rsidRPr="003C2D21">
        <w:rPr>
          <w:rFonts w:ascii="Arial" w:hAnsi="Arial" w:cs="Arial"/>
        </w:rPr>
        <w:t xml:space="preserve"> 1995 (as amended) (the Act)</w:t>
      </w:r>
      <w:r w:rsidR="006E1203" w:rsidRPr="003C2D21">
        <w:rPr>
          <w:rFonts w:ascii="Arial" w:hAnsi="Arial" w:cs="Arial"/>
        </w:rPr>
        <w:t xml:space="preserve"> to </w:t>
      </w:r>
      <w:r w:rsidR="001E549E" w:rsidRPr="003C2D21">
        <w:rPr>
          <w:rFonts w:ascii="Arial" w:hAnsi="Arial" w:cs="Arial"/>
        </w:rPr>
        <w:t xml:space="preserve">Victim Support Scotland’s </w:t>
      </w:r>
      <w:r w:rsidRPr="003C2D21">
        <w:rPr>
          <w:rFonts w:ascii="Arial" w:hAnsi="Arial" w:cs="Arial"/>
        </w:rPr>
        <w:t>W</w:t>
      </w:r>
      <w:r w:rsidR="00611F87" w:rsidRPr="003C2D21">
        <w:rPr>
          <w:rFonts w:ascii="Arial" w:hAnsi="Arial" w:cs="Arial"/>
        </w:rPr>
        <w:t xml:space="preserve">itness </w:t>
      </w:r>
      <w:r w:rsidRPr="003C2D21">
        <w:rPr>
          <w:rFonts w:ascii="Arial" w:hAnsi="Arial" w:cs="Arial"/>
        </w:rPr>
        <w:t>S</w:t>
      </w:r>
      <w:r w:rsidR="00611F87" w:rsidRPr="003C2D21">
        <w:rPr>
          <w:rFonts w:ascii="Arial" w:hAnsi="Arial" w:cs="Arial"/>
        </w:rPr>
        <w:t>ervice (WS)</w:t>
      </w:r>
      <w:r w:rsidR="00DA25C3" w:rsidRPr="003C2D21">
        <w:rPr>
          <w:rFonts w:ascii="Arial" w:hAnsi="Arial" w:cs="Arial"/>
        </w:rPr>
        <w:t xml:space="preserve"> who will arrange</w:t>
      </w:r>
      <w:r w:rsidR="007A1D5D" w:rsidRPr="00694BC2">
        <w:rPr>
          <w:rFonts w:ascii="Arial" w:hAnsi="Arial" w:cs="Arial"/>
        </w:rPr>
        <w:t>,</w:t>
      </w:r>
      <w:r w:rsidR="00DA25C3" w:rsidRPr="003C2D21">
        <w:rPr>
          <w:rFonts w:ascii="Arial" w:hAnsi="Arial" w:cs="Arial"/>
        </w:rPr>
        <w:t xml:space="preserve"> </w:t>
      </w:r>
      <w:r w:rsidR="007A1D5D" w:rsidRPr="00694BC2">
        <w:rPr>
          <w:rFonts w:ascii="Arial" w:hAnsi="Arial" w:cs="Arial"/>
        </w:rPr>
        <w:t>should the witness wish,</w:t>
      </w:r>
      <w:r w:rsidRPr="003C2D21">
        <w:rPr>
          <w:rFonts w:ascii="Arial" w:hAnsi="Arial" w:cs="Arial"/>
        </w:rPr>
        <w:t xml:space="preserve"> </w:t>
      </w:r>
      <w:r w:rsidR="007A1D5D" w:rsidRPr="00694BC2">
        <w:rPr>
          <w:rFonts w:ascii="Arial" w:hAnsi="Arial" w:cs="Arial"/>
        </w:rPr>
        <w:t>for them</w:t>
      </w:r>
      <w:r w:rsidR="007A1D5D" w:rsidRPr="003C2D21">
        <w:rPr>
          <w:rFonts w:ascii="Arial" w:hAnsi="Arial" w:cs="Arial"/>
        </w:rPr>
        <w:t xml:space="preserve"> </w:t>
      </w:r>
      <w:r w:rsidRPr="003C2D21">
        <w:rPr>
          <w:rFonts w:ascii="Arial" w:hAnsi="Arial" w:cs="Arial"/>
        </w:rPr>
        <w:t xml:space="preserve">to </w:t>
      </w:r>
      <w:r w:rsidR="008C4E30">
        <w:rPr>
          <w:rFonts w:ascii="Arial" w:hAnsi="Arial" w:cs="Arial"/>
        </w:rPr>
        <w:t>look</w:t>
      </w:r>
      <w:r w:rsidR="008C4E30" w:rsidRPr="003C2D21">
        <w:rPr>
          <w:rFonts w:ascii="Arial" w:hAnsi="Arial" w:cs="Arial"/>
        </w:rPr>
        <w:t xml:space="preserve"> </w:t>
      </w:r>
      <w:r w:rsidRPr="003C2D21">
        <w:rPr>
          <w:rFonts w:ascii="Arial" w:hAnsi="Arial" w:cs="Arial"/>
        </w:rPr>
        <w:t>round a court before a trial</w:t>
      </w:r>
      <w:r w:rsidR="006E1203" w:rsidRPr="003C2D21">
        <w:rPr>
          <w:rFonts w:ascii="Arial" w:hAnsi="Arial" w:cs="Arial"/>
        </w:rPr>
        <w:t>, known as Court Familiarisation Visits (CFVs) or to arrange for a supporter from the Witness Service to assist a witness when giving evidence.</w:t>
      </w:r>
      <w:r w:rsidRPr="003C2D21">
        <w:rPr>
          <w:rFonts w:ascii="Arial" w:hAnsi="Arial" w:cs="Arial"/>
        </w:rPr>
        <w:t xml:space="preserve">  </w:t>
      </w:r>
    </w:p>
    <w:p w14:paraId="18085CE9" w14:textId="77777777" w:rsidR="00326A98" w:rsidRPr="003C2D21" w:rsidRDefault="00326A98" w:rsidP="00326A98">
      <w:pPr>
        <w:rPr>
          <w:rFonts w:ascii="Arial" w:hAnsi="Arial" w:cs="Arial"/>
        </w:rPr>
      </w:pPr>
    </w:p>
    <w:p w14:paraId="18085CEA" w14:textId="77777777" w:rsidR="00326A98" w:rsidRPr="003C2D21" w:rsidRDefault="009A002D" w:rsidP="003C2D21">
      <w:pPr>
        <w:numPr>
          <w:ilvl w:val="0"/>
          <w:numId w:val="21"/>
        </w:numPr>
        <w:rPr>
          <w:rFonts w:ascii="Arial" w:hAnsi="Arial" w:cs="Arial"/>
          <w:lang w:val="en-US"/>
        </w:rPr>
      </w:pPr>
      <w:r w:rsidRPr="003C2D21">
        <w:rPr>
          <w:rFonts w:ascii="Arial" w:hAnsi="Arial" w:cs="Arial"/>
          <w:lang w:val="en-US"/>
        </w:rPr>
        <w:t>T</w:t>
      </w:r>
      <w:r w:rsidR="00326A98" w:rsidRPr="003C2D21">
        <w:rPr>
          <w:rFonts w:ascii="Arial" w:hAnsi="Arial" w:cs="Arial"/>
          <w:lang w:val="en-US"/>
        </w:rPr>
        <w:t>he Act sets out a framework for the use of special measures in criminal and civil proceedings.  Child witnesses</w:t>
      </w:r>
      <w:r w:rsidR="00BB5C98" w:rsidRPr="003C2D21">
        <w:rPr>
          <w:rFonts w:ascii="Arial" w:hAnsi="Arial" w:cs="Arial"/>
          <w:lang w:val="en-US"/>
        </w:rPr>
        <w:t xml:space="preserve"> and certain adult witnesses</w:t>
      </w:r>
      <w:r w:rsidR="00326A98" w:rsidRPr="003C2D21">
        <w:rPr>
          <w:rFonts w:ascii="Arial" w:hAnsi="Arial" w:cs="Arial"/>
          <w:lang w:val="en-US"/>
        </w:rPr>
        <w:t xml:space="preserve"> </w:t>
      </w:r>
      <w:r w:rsidR="00BB5C98" w:rsidRPr="003C2D21">
        <w:rPr>
          <w:rFonts w:ascii="Arial" w:hAnsi="Arial" w:cs="Arial"/>
          <w:lang w:val="en-US"/>
        </w:rPr>
        <w:t xml:space="preserve">(deemed vulnerable witnesses) </w:t>
      </w:r>
      <w:r w:rsidR="00326A98" w:rsidRPr="003C2D21">
        <w:rPr>
          <w:rFonts w:ascii="Arial" w:hAnsi="Arial" w:cs="Arial"/>
          <w:lang w:val="en-US"/>
        </w:rPr>
        <w:t xml:space="preserve">have a statutory entitlement to give their evidence with a </w:t>
      </w:r>
      <w:r w:rsidR="00EE7F43" w:rsidRPr="003C2D21">
        <w:rPr>
          <w:rFonts w:ascii="Arial" w:hAnsi="Arial" w:cs="Arial"/>
          <w:lang w:val="en-US"/>
        </w:rPr>
        <w:t xml:space="preserve">standard </w:t>
      </w:r>
      <w:r w:rsidR="00326A98" w:rsidRPr="003C2D21">
        <w:rPr>
          <w:rFonts w:ascii="Arial" w:hAnsi="Arial" w:cs="Arial"/>
          <w:lang w:val="en-US"/>
        </w:rPr>
        <w:t>special measure</w:t>
      </w:r>
      <w:r w:rsidR="000A34E3">
        <w:rPr>
          <w:rFonts w:ascii="Arial" w:hAnsi="Arial" w:cs="Arial"/>
          <w:lang w:val="en-US"/>
        </w:rPr>
        <w:t xml:space="preserve"> (see paragraph 77)</w:t>
      </w:r>
      <w:r w:rsidR="00326A98" w:rsidRPr="003C2D21">
        <w:rPr>
          <w:rFonts w:ascii="Arial" w:hAnsi="Arial" w:cs="Arial"/>
          <w:lang w:val="en-US"/>
        </w:rPr>
        <w:t xml:space="preserve">.  </w:t>
      </w:r>
      <w:r w:rsidR="00BB5C98" w:rsidRPr="003C2D21">
        <w:rPr>
          <w:rFonts w:ascii="Arial" w:hAnsi="Arial" w:cs="Arial"/>
          <w:lang w:val="en-US"/>
        </w:rPr>
        <w:t>Other a</w:t>
      </w:r>
      <w:r w:rsidR="00326A98" w:rsidRPr="003C2D21">
        <w:rPr>
          <w:rFonts w:ascii="Arial" w:hAnsi="Arial" w:cs="Arial"/>
          <w:lang w:val="en-US"/>
        </w:rPr>
        <w:t>dult witnesses assessed as vulnerable in terms of the Act</w:t>
      </w:r>
      <w:r w:rsidR="00EE7F43" w:rsidRPr="003C2D21">
        <w:rPr>
          <w:rFonts w:ascii="Arial" w:hAnsi="Arial" w:cs="Arial"/>
          <w:lang w:val="en-US"/>
        </w:rPr>
        <w:t xml:space="preserve"> </w:t>
      </w:r>
      <w:r w:rsidR="00326A98" w:rsidRPr="003C2D21">
        <w:rPr>
          <w:rFonts w:ascii="Arial" w:hAnsi="Arial" w:cs="Arial"/>
          <w:lang w:val="en-US"/>
        </w:rPr>
        <w:t xml:space="preserve">may also be eligible to give their evidence with the use of a special measure.  </w:t>
      </w:r>
    </w:p>
    <w:p w14:paraId="18085CEB" w14:textId="77777777" w:rsidR="00326A98" w:rsidRPr="003C2D21" w:rsidRDefault="00326A98" w:rsidP="00326A98">
      <w:pPr>
        <w:rPr>
          <w:rFonts w:ascii="Arial" w:hAnsi="Arial" w:cs="Arial"/>
          <w:lang w:val="en-US"/>
        </w:rPr>
      </w:pPr>
    </w:p>
    <w:p w14:paraId="18085CEC" w14:textId="77777777" w:rsidR="00326A98" w:rsidRPr="003C2D21" w:rsidRDefault="00326A98" w:rsidP="003C2D21">
      <w:pPr>
        <w:numPr>
          <w:ilvl w:val="0"/>
          <w:numId w:val="21"/>
        </w:numPr>
        <w:rPr>
          <w:rFonts w:ascii="Arial" w:hAnsi="Arial" w:cs="Arial"/>
          <w:lang w:val="en-US"/>
        </w:rPr>
      </w:pPr>
      <w:r w:rsidRPr="003C2D21">
        <w:rPr>
          <w:rFonts w:ascii="Arial" w:hAnsi="Arial" w:cs="Arial"/>
          <w:lang w:val="en-US"/>
        </w:rPr>
        <w:t>VIA contacts child</w:t>
      </w:r>
      <w:r w:rsidR="00BB5C98" w:rsidRPr="003C2D21">
        <w:rPr>
          <w:rFonts w:ascii="Arial" w:hAnsi="Arial" w:cs="Arial"/>
          <w:lang w:val="en-US"/>
        </w:rPr>
        <w:t xml:space="preserve"> </w:t>
      </w:r>
      <w:r w:rsidRPr="003C2D21">
        <w:rPr>
          <w:rFonts w:ascii="Arial" w:hAnsi="Arial" w:cs="Arial"/>
          <w:lang w:val="en-US"/>
        </w:rPr>
        <w:t>witnesses (and their parents or carers)</w:t>
      </w:r>
      <w:r w:rsidR="00E22DE5" w:rsidRPr="003C2D21">
        <w:rPr>
          <w:rFonts w:ascii="Arial" w:hAnsi="Arial" w:cs="Arial"/>
          <w:lang w:val="en-US"/>
        </w:rPr>
        <w:t xml:space="preserve">, and vulnerable adult witnesses </w:t>
      </w:r>
      <w:r w:rsidR="002D0BD7" w:rsidRPr="003C2D21">
        <w:rPr>
          <w:rFonts w:ascii="Arial" w:hAnsi="Arial" w:cs="Arial"/>
          <w:lang w:val="en-US"/>
        </w:rPr>
        <w:t>to</w:t>
      </w:r>
      <w:r w:rsidRPr="003C2D21">
        <w:rPr>
          <w:rFonts w:ascii="Arial" w:hAnsi="Arial" w:cs="Arial"/>
          <w:lang w:val="en-US"/>
        </w:rPr>
        <w:t xml:space="preserve"> obtain their views on the most appropriate special measures</w:t>
      </w:r>
      <w:r w:rsidR="00F812DF" w:rsidRPr="003C2D21">
        <w:rPr>
          <w:rFonts w:ascii="Arial" w:hAnsi="Arial" w:cs="Arial"/>
          <w:lang w:val="en-US"/>
        </w:rPr>
        <w:t xml:space="preserve">. </w:t>
      </w:r>
      <w:r w:rsidRPr="003C2D21">
        <w:rPr>
          <w:rFonts w:ascii="Arial" w:hAnsi="Arial" w:cs="Arial"/>
          <w:lang w:val="en-US"/>
        </w:rPr>
        <w:t xml:space="preserve">They assess whether adult witnesses identified as potentially vulnerable meet the criteria defined in the Act and explore what, if any, special measures </w:t>
      </w:r>
      <w:r w:rsidR="006E1203" w:rsidRPr="003C2D21">
        <w:rPr>
          <w:rFonts w:ascii="Arial" w:hAnsi="Arial" w:cs="Arial"/>
          <w:lang w:val="en-US"/>
        </w:rPr>
        <w:t>a</w:t>
      </w:r>
      <w:r w:rsidRPr="003C2D21">
        <w:rPr>
          <w:rFonts w:ascii="Arial" w:hAnsi="Arial" w:cs="Arial"/>
          <w:lang w:val="en-US"/>
        </w:rPr>
        <w:t>re appropriate</w:t>
      </w:r>
      <w:r w:rsidR="002D0BD7" w:rsidRPr="003C2D21">
        <w:rPr>
          <w:rFonts w:ascii="Arial" w:hAnsi="Arial" w:cs="Arial"/>
          <w:lang w:val="en-US"/>
        </w:rPr>
        <w:t xml:space="preserve"> or additional needs they may have</w:t>
      </w:r>
      <w:r w:rsidRPr="003C2D21">
        <w:rPr>
          <w:rFonts w:ascii="Arial" w:hAnsi="Arial" w:cs="Arial"/>
          <w:lang w:val="en-US"/>
        </w:rPr>
        <w:t xml:space="preserve">.  They prepare </w:t>
      </w:r>
      <w:r w:rsidR="00BB5C98" w:rsidRPr="003C2D21">
        <w:rPr>
          <w:rFonts w:ascii="Arial" w:hAnsi="Arial" w:cs="Arial"/>
          <w:lang w:val="en-US"/>
        </w:rPr>
        <w:t xml:space="preserve">Vulnerable </w:t>
      </w:r>
      <w:r w:rsidRPr="003C2D21">
        <w:rPr>
          <w:rFonts w:ascii="Arial" w:hAnsi="Arial" w:cs="Arial"/>
          <w:lang w:val="en-US"/>
        </w:rPr>
        <w:t>Witness Notices and Vulnerable Witness Applications for consideration by the Court.</w:t>
      </w:r>
    </w:p>
    <w:p w14:paraId="18085CED" w14:textId="77777777" w:rsidR="00326A98" w:rsidRPr="003C2D21" w:rsidRDefault="00326A98" w:rsidP="00FF5510">
      <w:pPr>
        <w:rPr>
          <w:rFonts w:ascii="Arial" w:hAnsi="Arial" w:cs="Arial"/>
        </w:rPr>
      </w:pPr>
    </w:p>
    <w:p w14:paraId="18085CEE" w14:textId="77777777" w:rsidR="003267EF" w:rsidRPr="003C2D21" w:rsidRDefault="00661A08" w:rsidP="003C2D21">
      <w:pPr>
        <w:pStyle w:val="Heading1"/>
        <w:rPr>
          <w:rFonts w:cs="Arial"/>
          <w:b w:val="0"/>
          <w:sz w:val="24"/>
          <w:szCs w:val="24"/>
        </w:rPr>
      </w:pPr>
      <w:r w:rsidRPr="003C2D21">
        <w:rPr>
          <w:rFonts w:cs="Arial"/>
          <w:sz w:val="24"/>
          <w:szCs w:val="24"/>
        </w:rPr>
        <w:br w:type="page"/>
      </w:r>
      <w:bookmarkStart w:id="5" w:name="_Toc428455093"/>
      <w:r w:rsidR="003267EF" w:rsidRPr="003C2D21">
        <w:rPr>
          <w:rFonts w:cs="Arial"/>
          <w:sz w:val="24"/>
          <w:szCs w:val="24"/>
        </w:rPr>
        <w:lastRenderedPageBreak/>
        <w:t>Role of Victim Support Scotland (VSS)</w:t>
      </w:r>
      <w:bookmarkEnd w:id="5"/>
    </w:p>
    <w:p w14:paraId="18085CEF" w14:textId="77777777" w:rsidR="00FF5510" w:rsidRPr="003C2D21" w:rsidRDefault="00FF5510" w:rsidP="00FF5510">
      <w:pPr>
        <w:rPr>
          <w:rFonts w:ascii="Arial" w:hAnsi="Arial" w:cs="Arial"/>
        </w:rPr>
      </w:pPr>
    </w:p>
    <w:p w14:paraId="18085CF0" w14:textId="77777777" w:rsidR="00E57DA1" w:rsidRPr="003C2D21" w:rsidRDefault="003267EF" w:rsidP="003C2D21">
      <w:pPr>
        <w:numPr>
          <w:ilvl w:val="0"/>
          <w:numId w:val="21"/>
        </w:numPr>
        <w:rPr>
          <w:rFonts w:ascii="Arial" w:hAnsi="Arial" w:cs="Arial"/>
          <w:lang w:val="en"/>
        </w:rPr>
      </w:pPr>
      <w:r w:rsidRPr="003C2D21">
        <w:rPr>
          <w:rFonts w:ascii="Arial" w:hAnsi="Arial" w:cs="Arial"/>
          <w:lang w:val="en"/>
        </w:rPr>
        <w:t>Victim Support Scotland (VSS) is the lead voluntary organisation in Scotland helping people affected by crime.  It provides emotional support, practical help and essential information to victims, witnesses and others affected by crime.</w:t>
      </w:r>
      <w:r w:rsidR="00A05B17" w:rsidRPr="003C2D21">
        <w:rPr>
          <w:rFonts w:ascii="Arial" w:hAnsi="Arial" w:cs="Arial"/>
          <w:lang w:val="en"/>
        </w:rPr>
        <w:t xml:space="preserve">  </w:t>
      </w:r>
    </w:p>
    <w:p w14:paraId="18085CF1" w14:textId="77777777" w:rsidR="00E57DA1" w:rsidRPr="003C2D21" w:rsidRDefault="00E57DA1" w:rsidP="003267EF">
      <w:pPr>
        <w:rPr>
          <w:rFonts w:ascii="Arial" w:hAnsi="Arial" w:cs="Arial"/>
          <w:lang w:val="en"/>
        </w:rPr>
      </w:pPr>
    </w:p>
    <w:p w14:paraId="18085CF2" w14:textId="77777777" w:rsidR="003267EF" w:rsidRPr="003C2D21" w:rsidRDefault="00FC36A4" w:rsidP="003C2D21">
      <w:pPr>
        <w:numPr>
          <w:ilvl w:val="0"/>
          <w:numId w:val="21"/>
        </w:numPr>
        <w:rPr>
          <w:rFonts w:ascii="Arial" w:hAnsi="Arial" w:cs="Arial"/>
          <w:lang w:val="en"/>
        </w:rPr>
      </w:pPr>
      <w:r>
        <w:rPr>
          <w:rFonts w:ascii="Arial" w:hAnsi="Arial" w:cs="Arial"/>
        </w:rPr>
        <w:t xml:space="preserve">Police Scotland have a legal obligation to provide victims of crime with appropriate access to support whether it is referring a victim to victim support services where they request to be referred or by providing sufficient information to a victim to afford them the ability to self-refer as per section 3D Victims and Witnesses (Scotland) Act 2014.  </w:t>
      </w:r>
      <w:r w:rsidR="00A05B17" w:rsidRPr="003C2D21">
        <w:rPr>
          <w:rFonts w:ascii="Arial" w:hAnsi="Arial" w:cs="Arial"/>
        </w:rPr>
        <w:t>VSS proactively seeks to engage with all victims referred to them but does not routinely provide specific information about the progress of their case.</w:t>
      </w:r>
      <w:r w:rsidR="00806AFE" w:rsidRPr="003C2D21">
        <w:rPr>
          <w:rFonts w:ascii="Arial" w:hAnsi="Arial" w:cs="Arial"/>
        </w:rPr>
        <w:t xml:space="preserve">  VSS seeks to carry out a needs assessment with every victim using an internationally recognised toolkit.</w:t>
      </w:r>
    </w:p>
    <w:p w14:paraId="18085CF3" w14:textId="77777777" w:rsidR="00355822" w:rsidRPr="003C2D21" w:rsidRDefault="00355822" w:rsidP="00355822">
      <w:pPr>
        <w:ind w:left="720"/>
        <w:rPr>
          <w:rFonts w:ascii="Arial" w:hAnsi="Arial" w:cs="Arial"/>
          <w:i/>
          <w:iCs/>
          <w:color w:val="1F497D"/>
        </w:rPr>
      </w:pPr>
    </w:p>
    <w:p w14:paraId="18085CF4" w14:textId="77777777" w:rsidR="00355822" w:rsidRPr="003C2D21" w:rsidRDefault="00355822" w:rsidP="003C2D21">
      <w:pPr>
        <w:numPr>
          <w:ilvl w:val="0"/>
          <w:numId w:val="21"/>
        </w:numPr>
        <w:rPr>
          <w:rFonts w:ascii="Arial" w:hAnsi="Arial" w:cs="Arial"/>
        </w:rPr>
      </w:pPr>
      <w:r w:rsidRPr="003C2D21">
        <w:rPr>
          <w:rFonts w:ascii="Arial" w:hAnsi="Arial" w:cs="Arial"/>
        </w:rPr>
        <w:t>Victim Support Scotland’s Witness Service (WS) is dedicated to providing information as well as emotional and practical support to victims, witnesses and bereaved relatives attending court.  The WS provides a service in all High Court</w:t>
      </w:r>
      <w:r w:rsidR="009F04A5">
        <w:rPr>
          <w:rFonts w:ascii="Arial" w:hAnsi="Arial" w:cs="Arial"/>
        </w:rPr>
        <w:t xml:space="preserve">, </w:t>
      </w:r>
      <w:r w:rsidRPr="003C2D21">
        <w:rPr>
          <w:rFonts w:ascii="Arial" w:hAnsi="Arial" w:cs="Arial"/>
        </w:rPr>
        <w:t xml:space="preserve">Sheriff Court </w:t>
      </w:r>
      <w:r w:rsidR="009F04A5">
        <w:rPr>
          <w:rFonts w:ascii="Arial" w:hAnsi="Arial" w:cs="Arial"/>
        </w:rPr>
        <w:t xml:space="preserve">and Justice of the Peace (JP) court </w:t>
      </w:r>
      <w:r w:rsidRPr="003C2D21">
        <w:rPr>
          <w:rFonts w:ascii="Arial" w:hAnsi="Arial" w:cs="Arial"/>
        </w:rPr>
        <w:t xml:space="preserve">buildings.  </w:t>
      </w:r>
    </w:p>
    <w:p w14:paraId="18085CF5" w14:textId="77777777" w:rsidR="00355822" w:rsidRPr="003C2D21" w:rsidRDefault="00355822" w:rsidP="003C2D21">
      <w:pPr>
        <w:ind w:left="360"/>
        <w:rPr>
          <w:rFonts w:ascii="Arial" w:hAnsi="Arial" w:cs="Arial"/>
        </w:rPr>
      </w:pPr>
    </w:p>
    <w:p w14:paraId="18085CF6" w14:textId="77777777" w:rsidR="003267EF" w:rsidRPr="003C2D21" w:rsidRDefault="003267EF" w:rsidP="003C2D21">
      <w:pPr>
        <w:numPr>
          <w:ilvl w:val="0"/>
          <w:numId w:val="21"/>
        </w:numPr>
        <w:rPr>
          <w:rFonts w:ascii="Arial" w:hAnsi="Arial" w:cs="Arial"/>
        </w:rPr>
      </w:pPr>
      <w:r w:rsidRPr="003C2D21">
        <w:rPr>
          <w:rFonts w:ascii="Arial" w:hAnsi="Arial" w:cs="Arial"/>
        </w:rPr>
        <w:t>There is a g</w:t>
      </w:r>
      <w:r w:rsidR="001E549E" w:rsidRPr="003C2D21">
        <w:rPr>
          <w:rFonts w:ascii="Arial" w:hAnsi="Arial" w:cs="Arial"/>
        </w:rPr>
        <w:t>eneral presumption that WS personnel</w:t>
      </w:r>
      <w:r w:rsidRPr="003C2D21">
        <w:rPr>
          <w:rFonts w:ascii="Arial" w:hAnsi="Arial" w:cs="Arial"/>
        </w:rPr>
        <w:t xml:space="preserve"> will conduct all Court Familiarisation Visits (CFVs) for Crown Witnesses.  </w:t>
      </w:r>
      <w:r w:rsidR="00FB4413" w:rsidRPr="003C2D21">
        <w:rPr>
          <w:rFonts w:ascii="Arial" w:hAnsi="Arial" w:cs="Arial"/>
        </w:rPr>
        <w:t>WS will</w:t>
      </w:r>
      <w:r w:rsidRPr="003C2D21">
        <w:rPr>
          <w:rFonts w:ascii="Arial" w:hAnsi="Arial" w:cs="Arial"/>
        </w:rPr>
        <w:t xml:space="preserve"> provide feedback to VIA colleagues following a CFV</w:t>
      </w:r>
      <w:r w:rsidR="008C4E30">
        <w:rPr>
          <w:rFonts w:ascii="Arial" w:hAnsi="Arial" w:cs="Arial"/>
        </w:rPr>
        <w:t xml:space="preserve"> where </w:t>
      </w:r>
      <w:r w:rsidR="00CA5C7D">
        <w:rPr>
          <w:rFonts w:ascii="Arial" w:hAnsi="Arial" w:cs="Arial"/>
        </w:rPr>
        <w:t>appropriate</w:t>
      </w:r>
      <w:r w:rsidR="00FB4413" w:rsidRPr="003C2D21">
        <w:rPr>
          <w:rFonts w:ascii="Arial" w:hAnsi="Arial" w:cs="Arial"/>
        </w:rPr>
        <w:t xml:space="preserve">. </w:t>
      </w:r>
      <w:r w:rsidRPr="003C2D21">
        <w:rPr>
          <w:rFonts w:ascii="Arial" w:hAnsi="Arial" w:cs="Arial"/>
        </w:rPr>
        <w:t xml:space="preserve"> </w:t>
      </w:r>
      <w:r w:rsidR="00FB4413" w:rsidRPr="003C2D21">
        <w:rPr>
          <w:rFonts w:ascii="Arial" w:hAnsi="Arial" w:cs="Arial"/>
        </w:rPr>
        <w:t xml:space="preserve">They will also provide forms for </w:t>
      </w:r>
      <w:r w:rsidRPr="003C2D21">
        <w:rPr>
          <w:rFonts w:ascii="Arial" w:hAnsi="Arial" w:cs="Arial"/>
        </w:rPr>
        <w:t xml:space="preserve">witnesses to </w:t>
      </w:r>
      <w:r w:rsidR="00FB4413" w:rsidRPr="003C2D21">
        <w:rPr>
          <w:rFonts w:ascii="Arial" w:hAnsi="Arial" w:cs="Arial"/>
        </w:rPr>
        <w:t>claim associated</w:t>
      </w:r>
      <w:r w:rsidRPr="003C2D21">
        <w:rPr>
          <w:rFonts w:ascii="Arial" w:hAnsi="Arial" w:cs="Arial"/>
        </w:rPr>
        <w:t xml:space="preserve"> expenses </w:t>
      </w:r>
      <w:r w:rsidR="00FB4413" w:rsidRPr="003C2D21">
        <w:rPr>
          <w:rFonts w:ascii="Arial" w:hAnsi="Arial" w:cs="Arial"/>
        </w:rPr>
        <w:t>from COPFS</w:t>
      </w:r>
      <w:r w:rsidRPr="003C2D21">
        <w:rPr>
          <w:rFonts w:ascii="Arial" w:hAnsi="Arial" w:cs="Arial"/>
        </w:rPr>
        <w:t>.</w:t>
      </w:r>
    </w:p>
    <w:p w14:paraId="18085CF7" w14:textId="77777777" w:rsidR="003267EF" w:rsidRPr="003C2D21" w:rsidRDefault="003267EF" w:rsidP="00FF5510">
      <w:pPr>
        <w:rPr>
          <w:rFonts w:ascii="Arial" w:hAnsi="Arial" w:cs="Arial"/>
        </w:rPr>
      </w:pPr>
    </w:p>
    <w:p w14:paraId="18085CF8" w14:textId="77777777" w:rsidR="003267EF" w:rsidRPr="003C2D21" w:rsidRDefault="00BB5C98" w:rsidP="003C2D21">
      <w:pPr>
        <w:numPr>
          <w:ilvl w:val="0"/>
          <w:numId w:val="21"/>
        </w:numPr>
        <w:rPr>
          <w:rFonts w:ascii="Arial" w:hAnsi="Arial" w:cs="Arial"/>
        </w:rPr>
      </w:pPr>
      <w:r w:rsidRPr="003C2D21">
        <w:rPr>
          <w:rFonts w:ascii="Arial" w:hAnsi="Arial" w:cs="Arial"/>
        </w:rPr>
        <w:t>W</w:t>
      </w:r>
      <w:r w:rsidR="001E549E" w:rsidRPr="003C2D21">
        <w:rPr>
          <w:rFonts w:ascii="Arial" w:hAnsi="Arial" w:cs="Arial"/>
        </w:rPr>
        <w:t>S personnel</w:t>
      </w:r>
      <w:r w:rsidR="003267EF" w:rsidRPr="003C2D21">
        <w:rPr>
          <w:rFonts w:ascii="Arial" w:hAnsi="Arial" w:cs="Arial"/>
        </w:rPr>
        <w:t xml:space="preserve"> will routinely be appointed to act as </w:t>
      </w:r>
      <w:r w:rsidR="007F77F1">
        <w:rPr>
          <w:rFonts w:ascii="Arial" w:hAnsi="Arial" w:cs="Arial"/>
        </w:rPr>
        <w:t>s</w:t>
      </w:r>
      <w:r w:rsidR="003267EF" w:rsidRPr="003C2D21">
        <w:rPr>
          <w:rFonts w:ascii="Arial" w:hAnsi="Arial" w:cs="Arial"/>
        </w:rPr>
        <w:t>upporters in cases involving children or vulnerable adult witnesses.  They will only attend remote sites</w:t>
      </w:r>
      <w:r w:rsidR="009F04A5">
        <w:rPr>
          <w:rFonts w:ascii="Arial" w:hAnsi="Arial" w:cs="Arial"/>
        </w:rPr>
        <w:t xml:space="preserve"> or JP courts</w:t>
      </w:r>
      <w:r w:rsidR="003267EF" w:rsidRPr="003C2D21">
        <w:rPr>
          <w:rFonts w:ascii="Arial" w:hAnsi="Arial" w:cs="Arial"/>
        </w:rPr>
        <w:t xml:space="preserve"> on the day of a trial if </w:t>
      </w:r>
      <w:r w:rsidR="00783760" w:rsidRPr="003C2D21">
        <w:rPr>
          <w:rFonts w:ascii="Arial" w:hAnsi="Arial" w:cs="Arial"/>
        </w:rPr>
        <w:t xml:space="preserve">the court has specifically appointed them as the named supporter for a child or vulnerable adult witness. </w:t>
      </w:r>
      <w:r w:rsidR="009F04A5">
        <w:rPr>
          <w:rFonts w:ascii="Arial" w:hAnsi="Arial" w:cs="Arial"/>
        </w:rPr>
        <w:t xml:space="preserve"> Any victim or witness can access support by contacting the VSS National Helpline 0345 603 9213 Mon-Fri 8am-8pm or via </w:t>
      </w:r>
      <w:r w:rsidR="00DF1872">
        <w:rPr>
          <w:rFonts w:ascii="Arial" w:hAnsi="Arial" w:cs="Arial"/>
        </w:rPr>
        <w:t>their</w:t>
      </w:r>
      <w:r w:rsidR="009F04A5">
        <w:rPr>
          <w:rFonts w:ascii="Arial" w:hAnsi="Arial" w:cs="Arial"/>
        </w:rPr>
        <w:t xml:space="preserve"> website www.victimsupportsco.org.uk.</w:t>
      </w:r>
    </w:p>
    <w:p w14:paraId="18085CF9" w14:textId="77777777" w:rsidR="00783760" w:rsidRPr="003C2D21" w:rsidRDefault="00783760" w:rsidP="003267EF">
      <w:pPr>
        <w:rPr>
          <w:rFonts w:ascii="Arial" w:hAnsi="Arial" w:cs="Arial"/>
        </w:rPr>
      </w:pPr>
    </w:p>
    <w:p w14:paraId="18085CFA" w14:textId="77777777" w:rsidR="003267EF" w:rsidRPr="003C2D21" w:rsidRDefault="00661A08" w:rsidP="003C2D21">
      <w:pPr>
        <w:pStyle w:val="Heading1"/>
        <w:rPr>
          <w:rFonts w:cs="Arial"/>
          <w:b w:val="0"/>
          <w:sz w:val="24"/>
          <w:szCs w:val="24"/>
        </w:rPr>
      </w:pPr>
      <w:r w:rsidRPr="003C2D21">
        <w:rPr>
          <w:rFonts w:cs="Arial"/>
          <w:sz w:val="24"/>
          <w:szCs w:val="24"/>
        </w:rPr>
        <w:br w:type="page"/>
      </w:r>
      <w:bookmarkStart w:id="6" w:name="_Toc428455094"/>
      <w:r w:rsidR="003267EF" w:rsidRPr="003C2D21">
        <w:rPr>
          <w:rFonts w:cs="Arial"/>
          <w:sz w:val="24"/>
          <w:szCs w:val="24"/>
        </w:rPr>
        <w:lastRenderedPageBreak/>
        <w:t>Role of the Scottish Court</w:t>
      </w:r>
      <w:r w:rsidR="00DF0D92" w:rsidRPr="003C2D21">
        <w:rPr>
          <w:rFonts w:cs="Arial"/>
          <w:sz w:val="24"/>
          <w:szCs w:val="24"/>
        </w:rPr>
        <w:t>s</w:t>
      </w:r>
      <w:r w:rsidR="003267EF" w:rsidRPr="003C2D21">
        <w:rPr>
          <w:rFonts w:cs="Arial"/>
          <w:sz w:val="24"/>
          <w:szCs w:val="24"/>
        </w:rPr>
        <w:t xml:space="preserve"> </w:t>
      </w:r>
      <w:r w:rsidR="00144517" w:rsidRPr="003C2D21">
        <w:rPr>
          <w:rFonts w:cs="Arial"/>
          <w:sz w:val="24"/>
          <w:szCs w:val="24"/>
        </w:rPr>
        <w:t xml:space="preserve">and Tribunals </w:t>
      </w:r>
      <w:r w:rsidR="003267EF" w:rsidRPr="003C2D21">
        <w:rPr>
          <w:rFonts w:cs="Arial"/>
          <w:sz w:val="24"/>
          <w:szCs w:val="24"/>
        </w:rPr>
        <w:t>Service (SC</w:t>
      </w:r>
      <w:r w:rsidR="00144517" w:rsidRPr="003C2D21">
        <w:rPr>
          <w:rFonts w:cs="Arial"/>
          <w:sz w:val="24"/>
          <w:szCs w:val="24"/>
        </w:rPr>
        <w:t>T</w:t>
      </w:r>
      <w:r w:rsidR="003267EF" w:rsidRPr="003C2D21">
        <w:rPr>
          <w:rFonts w:cs="Arial"/>
          <w:sz w:val="24"/>
          <w:szCs w:val="24"/>
        </w:rPr>
        <w:t>S)</w:t>
      </w:r>
      <w:bookmarkEnd w:id="6"/>
    </w:p>
    <w:p w14:paraId="18085CFB" w14:textId="77777777" w:rsidR="003267EF" w:rsidRPr="003C2D21" w:rsidRDefault="003267EF" w:rsidP="00FF5510">
      <w:pPr>
        <w:rPr>
          <w:rFonts w:ascii="Arial" w:hAnsi="Arial" w:cs="Arial"/>
        </w:rPr>
      </w:pPr>
    </w:p>
    <w:p w14:paraId="18085CFC" w14:textId="77777777" w:rsidR="003267EF" w:rsidRPr="00DF1872" w:rsidRDefault="003267EF" w:rsidP="00DF1872">
      <w:pPr>
        <w:pStyle w:val="NoSpacing"/>
        <w:numPr>
          <w:ilvl w:val="0"/>
          <w:numId w:val="21"/>
        </w:numPr>
        <w:rPr>
          <w:rFonts w:ascii="Arial" w:hAnsi="Arial" w:cs="Arial"/>
        </w:rPr>
      </w:pPr>
      <w:r w:rsidRPr="00DF1872">
        <w:rPr>
          <w:rFonts w:ascii="Arial" w:hAnsi="Arial" w:cs="Arial"/>
        </w:rPr>
        <w:t>The Scottish Court</w:t>
      </w:r>
      <w:r w:rsidR="00DF0D92" w:rsidRPr="00DF1872">
        <w:rPr>
          <w:rFonts w:ascii="Arial" w:hAnsi="Arial" w:cs="Arial"/>
        </w:rPr>
        <w:t>s</w:t>
      </w:r>
      <w:r w:rsidRPr="00DF1872">
        <w:rPr>
          <w:rFonts w:ascii="Arial" w:hAnsi="Arial" w:cs="Arial"/>
        </w:rPr>
        <w:t xml:space="preserve"> </w:t>
      </w:r>
      <w:r w:rsidR="00144517" w:rsidRPr="00DF1872">
        <w:rPr>
          <w:rFonts w:ascii="Arial" w:hAnsi="Arial" w:cs="Arial"/>
        </w:rPr>
        <w:t xml:space="preserve">and Tribunals </w:t>
      </w:r>
      <w:r w:rsidRPr="00DF1872">
        <w:rPr>
          <w:rFonts w:ascii="Arial" w:hAnsi="Arial" w:cs="Arial"/>
        </w:rPr>
        <w:t>Service (SC</w:t>
      </w:r>
      <w:r w:rsidR="00144517" w:rsidRPr="00DF1872">
        <w:rPr>
          <w:rFonts w:ascii="Arial" w:hAnsi="Arial" w:cs="Arial"/>
        </w:rPr>
        <w:t>T</w:t>
      </w:r>
      <w:r w:rsidRPr="00DF1872">
        <w:rPr>
          <w:rFonts w:ascii="Arial" w:hAnsi="Arial" w:cs="Arial"/>
        </w:rPr>
        <w:t xml:space="preserve">S) </w:t>
      </w:r>
      <w:r w:rsidR="00E5700C" w:rsidRPr="00DF1872">
        <w:rPr>
          <w:rFonts w:ascii="Arial" w:hAnsi="Arial" w:cs="Arial"/>
        </w:rPr>
        <w:t>is an independent body corporate established by the Judiciary and Courts (Scotland) Act 2008.</w:t>
      </w:r>
      <w:r w:rsidR="00DF1872" w:rsidRPr="00DF1872">
        <w:rPr>
          <w:rFonts w:ascii="Arial" w:hAnsi="Arial" w:cs="Arial"/>
        </w:rPr>
        <w:t xml:space="preserve"> </w:t>
      </w:r>
      <w:r w:rsidR="00DF1872">
        <w:rPr>
          <w:rFonts w:ascii="Arial" w:hAnsi="Arial" w:cs="Arial"/>
        </w:rPr>
        <w:t xml:space="preserve"> </w:t>
      </w:r>
      <w:r w:rsidR="00E5700C" w:rsidRPr="00DF1872">
        <w:rPr>
          <w:rFonts w:ascii="Arial" w:hAnsi="Arial" w:cs="Arial"/>
        </w:rPr>
        <w:t>Its function is to provide administrative support to Scottish courts and tribunals and to the judiciary of courts, including the High Court of Justiciary, Court of Session, sheriff courts and justice of the peace courts, and to the Office of the Public Guardian and Accountant of Court.</w:t>
      </w:r>
      <w:r w:rsidR="00D07CAC" w:rsidRPr="00DF1872">
        <w:rPr>
          <w:rFonts w:ascii="Arial" w:hAnsi="Arial" w:cs="Arial"/>
        </w:rPr>
        <w:t xml:space="preserve">  SCTS </w:t>
      </w:r>
      <w:r w:rsidRPr="00DF1872">
        <w:rPr>
          <w:rFonts w:ascii="Arial" w:hAnsi="Arial" w:cs="Arial"/>
        </w:rPr>
        <w:t>is responsible for providing the staff, buildings and technology to support Scotland’s courts and the work of the independent judiciary.  SC</w:t>
      </w:r>
      <w:r w:rsidR="00B72FC3" w:rsidRPr="00DF1872">
        <w:rPr>
          <w:rFonts w:ascii="Arial" w:hAnsi="Arial" w:cs="Arial"/>
        </w:rPr>
        <w:t>T</w:t>
      </w:r>
      <w:r w:rsidRPr="00DF1872">
        <w:rPr>
          <w:rFonts w:ascii="Arial" w:hAnsi="Arial" w:cs="Arial"/>
        </w:rPr>
        <w:t>S aims to:</w:t>
      </w:r>
    </w:p>
    <w:p w14:paraId="18085CFD" w14:textId="77777777" w:rsidR="003267EF" w:rsidRPr="003C2D21" w:rsidRDefault="003267EF" w:rsidP="003267EF">
      <w:pPr>
        <w:rPr>
          <w:rFonts w:ascii="Arial" w:hAnsi="Arial" w:cs="Arial"/>
        </w:rPr>
      </w:pPr>
    </w:p>
    <w:p w14:paraId="18085CFE" w14:textId="77777777" w:rsidR="003267EF" w:rsidRPr="003C2D21" w:rsidRDefault="003267EF" w:rsidP="003267EF">
      <w:pPr>
        <w:numPr>
          <w:ilvl w:val="0"/>
          <w:numId w:val="2"/>
        </w:numPr>
        <w:rPr>
          <w:rFonts w:ascii="Arial" w:hAnsi="Arial" w:cs="Arial"/>
        </w:rPr>
      </w:pPr>
      <w:r w:rsidRPr="003C2D21">
        <w:rPr>
          <w:rFonts w:ascii="Arial" w:hAnsi="Arial" w:cs="Arial"/>
        </w:rPr>
        <w:t xml:space="preserve">ensure a clearly marked reception point for witnesses at Court; </w:t>
      </w:r>
    </w:p>
    <w:p w14:paraId="18085CFF" w14:textId="77777777" w:rsidR="003267EF" w:rsidRPr="003C2D21" w:rsidRDefault="003267EF" w:rsidP="003267EF">
      <w:pPr>
        <w:numPr>
          <w:ilvl w:val="0"/>
          <w:numId w:val="2"/>
        </w:numPr>
        <w:rPr>
          <w:rFonts w:ascii="Arial" w:hAnsi="Arial" w:cs="Arial"/>
        </w:rPr>
      </w:pPr>
      <w:r w:rsidRPr="003C2D21">
        <w:rPr>
          <w:rFonts w:ascii="Arial" w:hAnsi="Arial" w:cs="Arial"/>
        </w:rPr>
        <w:t>ensure that witnesses' attendance at court is recorded and that witnesses are directed to the appropriate waiting room; and</w:t>
      </w:r>
    </w:p>
    <w:p w14:paraId="18085D00" w14:textId="77777777" w:rsidR="003267EF" w:rsidRPr="003C2D21" w:rsidRDefault="003267EF" w:rsidP="007F49CD">
      <w:pPr>
        <w:numPr>
          <w:ilvl w:val="0"/>
          <w:numId w:val="2"/>
        </w:numPr>
        <w:rPr>
          <w:rFonts w:ascii="Arial" w:hAnsi="Arial" w:cs="Arial"/>
        </w:rPr>
      </w:pPr>
      <w:r w:rsidRPr="003C2D21">
        <w:rPr>
          <w:rFonts w:ascii="Arial" w:hAnsi="Arial" w:cs="Arial"/>
        </w:rPr>
        <w:t>provide adequate, secure and comfortable accommodation for all witnesses, sufficient clean toilet facilities and, where possible, refreshment facilities.</w:t>
      </w:r>
    </w:p>
    <w:p w14:paraId="18085D01" w14:textId="77777777" w:rsidR="007F49CD" w:rsidRPr="003C2D21" w:rsidRDefault="007F49CD" w:rsidP="003267EF">
      <w:pPr>
        <w:rPr>
          <w:rFonts w:ascii="Arial" w:hAnsi="Arial" w:cs="Arial"/>
        </w:rPr>
      </w:pPr>
    </w:p>
    <w:p w14:paraId="18085D02" w14:textId="77777777" w:rsidR="00D47359" w:rsidRDefault="007F49CD" w:rsidP="003C2D21">
      <w:pPr>
        <w:numPr>
          <w:ilvl w:val="0"/>
          <w:numId w:val="21"/>
        </w:numPr>
        <w:rPr>
          <w:rFonts w:ascii="Arial" w:hAnsi="Arial" w:cs="Arial"/>
        </w:rPr>
      </w:pPr>
      <w:r w:rsidRPr="003C2D21">
        <w:rPr>
          <w:rFonts w:ascii="Arial" w:hAnsi="Arial" w:cs="Arial"/>
        </w:rPr>
        <w:t>SC</w:t>
      </w:r>
      <w:r w:rsidR="00B72FC3" w:rsidRPr="003C2D21">
        <w:rPr>
          <w:rFonts w:ascii="Arial" w:hAnsi="Arial" w:cs="Arial"/>
        </w:rPr>
        <w:t>T</w:t>
      </w:r>
      <w:r w:rsidRPr="003C2D21">
        <w:rPr>
          <w:rFonts w:ascii="Arial" w:hAnsi="Arial" w:cs="Arial"/>
        </w:rPr>
        <w:t xml:space="preserve">S staff are responsible for the administration of the business going through </w:t>
      </w:r>
      <w:r w:rsidR="00EC0CC2">
        <w:rPr>
          <w:rFonts w:ascii="Arial" w:hAnsi="Arial" w:cs="Arial"/>
        </w:rPr>
        <w:t xml:space="preserve">the High Court, </w:t>
      </w:r>
      <w:r w:rsidRPr="003C2D21">
        <w:rPr>
          <w:rFonts w:ascii="Arial" w:hAnsi="Arial" w:cs="Arial"/>
        </w:rPr>
        <w:t xml:space="preserve">Sheriff </w:t>
      </w:r>
      <w:r w:rsidR="00EC0CC2">
        <w:rPr>
          <w:rFonts w:ascii="Arial" w:hAnsi="Arial" w:cs="Arial"/>
        </w:rPr>
        <w:t xml:space="preserve">Courts and JP </w:t>
      </w:r>
      <w:r w:rsidRPr="003C2D21">
        <w:rPr>
          <w:rFonts w:ascii="Arial" w:hAnsi="Arial" w:cs="Arial"/>
        </w:rPr>
        <w:t>Courts, managing the accommodation and the provision / operation of equipment for trials (and CFVs).</w:t>
      </w:r>
      <w:r w:rsidR="00F66A8D" w:rsidRPr="003C2D21">
        <w:rPr>
          <w:rFonts w:ascii="Arial" w:hAnsi="Arial" w:cs="Arial"/>
        </w:rPr>
        <w:t xml:space="preserve">  </w:t>
      </w:r>
    </w:p>
    <w:p w14:paraId="18085D03" w14:textId="77777777" w:rsidR="007F49CD" w:rsidRPr="003C2D21" w:rsidRDefault="007F49CD" w:rsidP="00DF1872">
      <w:pPr>
        <w:rPr>
          <w:rFonts w:ascii="Arial" w:hAnsi="Arial" w:cs="Arial"/>
        </w:rPr>
      </w:pPr>
    </w:p>
    <w:p w14:paraId="18085D04" w14:textId="77777777" w:rsidR="007F49CD" w:rsidRPr="003C2D21" w:rsidRDefault="00783760" w:rsidP="003C2D21">
      <w:pPr>
        <w:numPr>
          <w:ilvl w:val="0"/>
          <w:numId w:val="21"/>
        </w:numPr>
        <w:rPr>
          <w:rFonts w:ascii="Arial" w:hAnsi="Arial" w:cs="Arial"/>
        </w:rPr>
      </w:pPr>
      <w:r w:rsidRPr="003C2D21">
        <w:rPr>
          <w:rFonts w:ascii="Arial" w:hAnsi="Arial" w:cs="Arial"/>
        </w:rPr>
        <w:t>At the request of the prosecutor, c</w:t>
      </w:r>
      <w:r w:rsidR="008644CF" w:rsidRPr="003C2D21">
        <w:rPr>
          <w:rFonts w:ascii="Arial" w:hAnsi="Arial" w:cs="Arial"/>
        </w:rPr>
        <w:t>ourt o</w:t>
      </w:r>
      <w:r w:rsidR="007F49CD" w:rsidRPr="003C2D21">
        <w:rPr>
          <w:rFonts w:ascii="Arial" w:hAnsi="Arial" w:cs="Arial"/>
        </w:rPr>
        <w:t>fficials (court officers</w:t>
      </w:r>
      <w:r w:rsidR="00EC0CC2">
        <w:rPr>
          <w:rFonts w:ascii="Arial" w:hAnsi="Arial" w:cs="Arial"/>
        </w:rPr>
        <w:t xml:space="preserve"> and macers</w:t>
      </w:r>
      <w:r w:rsidR="007F77F1">
        <w:rPr>
          <w:rFonts w:ascii="Arial" w:hAnsi="Arial" w:cs="Arial"/>
        </w:rPr>
        <w:t>, in consultation with the prosecutor</w:t>
      </w:r>
      <w:r w:rsidR="007F49CD" w:rsidRPr="003C2D21">
        <w:rPr>
          <w:rFonts w:ascii="Arial" w:hAnsi="Arial" w:cs="Arial"/>
        </w:rPr>
        <w:t xml:space="preserve">) </w:t>
      </w:r>
      <w:r w:rsidR="00915D61" w:rsidRPr="003C2D21">
        <w:rPr>
          <w:rFonts w:ascii="Arial" w:hAnsi="Arial" w:cs="Arial"/>
        </w:rPr>
        <w:t>are</w:t>
      </w:r>
      <w:r w:rsidR="007F49CD" w:rsidRPr="003C2D21">
        <w:rPr>
          <w:rFonts w:ascii="Arial" w:hAnsi="Arial" w:cs="Arial"/>
        </w:rPr>
        <w:t xml:space="preserve"> generally involved in excusing witnesses </w:t>
      </w:r>
      <w:r w:rsidR="00264231" w:rsidRPr="003C2D21">
        <w:rPr>
          <w:rFonts w:ascii="Arial" w:hAnsi="Arial" w:cs="Arial"/>
        </w:rPr>
        <w:t>on the day of the trial</w:t>
      </w:r>
      <w:r w:rsidR="00EC0CC2">
        <w:rPr>
          <w:rFonts w:ascii="Arial" w:hAnsi="Arial" w:cs="Arial"/>
        </w:rPr>
        <w:t xml:space="preserve">. </w:t>
      </w:r>
      <w:r w:rsidR="00DF1872">
        <w:rPr>
          <w:rFonts w:ascii="Arial" w:hAnsi="Arial" w:cs="Arial"/>
        </w:rPr>
        <w:t xml:space="preserve"> </w:t>
      </w:r>
      <w:r w:rsidR="00EC0CC2">
        <w:rPr>
          <w:rFonts w:ascii="Arial" w:hAnsi="Arial" w:cs="Arial"/>
        </w:rPr>
        <w:t xml:space="preserve">They also </w:t>
      </w:r>
      <w:r w:rsidR="007F49CD" w:rsidRPr="003C2D21">
        <w:rPr>
          <w:rFonts w:ascii="Arial" w:hAnsi="Arial" w:cs="Arial"/>
        </w:rPr>
        <w:t>provid</w:t>
      </w:r>
      <w:r w:rsidR="00EC0CC2">
        <w:rPr>
          <w:rFonts w:ascii="Arial" w:hAnsi="Arial" w:cs="Arial"/>
        </w:rPr>
        <w:t xml:space="preserve">e witnesses who are waiting </w:t>
      </w:r>
      <w:r w:rsidR="007F49CD" w:rsidRPr="003C2D21">
        <w:rPr>
          <w:rFonts w:ascii="Arial" w:hAnsi="Arial" w:cs="Arial"/>
        </w:rPr>
        <w:t>with information about progress during the trial.</w:t>
      </w:r>
    </w:p>
    <w:p w14:paraId="18085D05" w14:textId="77777777" w:rsidR="007F49CD" w:rsidRPr="003C2D21" w:rsidRDefault="007F49CD" w:rsidP="00FF5510">
      <w:pPr>
        <w:rPr>
          <w:rFonts w:ascii="Arial" w:hAnsi="Arial" w:cs="Arial"/>
        </w:rPr>
      </w:pPr>
    </w:p>
    <w:p w14:paraId="18085D06" w14:textId="77777777" w:rsidR="00E94E38" w:rsidRPr="00B1735B" w:rsidRDefault="00E94E38" w:rsidP="003C2D21">
      <w:pPr>
        <w:numPr>
          <w:ilvl w:val="0"/>
          <w:numId w:val="21"/>
        </w:numPr>
        <w:rPr>
          <w:rFonts w:ascii="Arial" w:hAnsi="Arial" w:cs="Arial"/>
        </w:rPr>
      </w:pPr>
      <w:r w:rsidRPr="00B1735B">
        <w:rPr>
          <w:rFonts w:ascii="Arial" w:hAnsi="Arial" w:cs="Arial"/>
        </w:rPr>
        <w:t>The Electronic Service Delivery Unit (ESDU) is part of the SC</w:t>
      </w:r>
      <w:r w:rsidR="00B72FC3" w:rsidRPr="00B1735B">
        <w:rPr>
          <w:rFonts w:ascii="Arial" w:hAnsi="Arial" w:cs="Arial"/>
        </w:rPr>
        <w:t>T</w:t>
      </w:r>
      <w:r w:rsidRPr="00B1735B">
        <w:rPr>
          <w:rFonts w:ascii="Arial" w:hAnsi="Arial" w:cs="Arial"/>
        </w:rPr>
        <w:t>S.  This unit is responsible for</w:t>
      </w:r>
      <w:r w:rsidR="00E12789" w:rsidRPr="00B1735B">
        <w:rPr>
          <w:rFonts w:ascii="Arial" w:hAnsi="Arial" w:cs="Arial"/>
        </w:rPr>
        <w:t xml:space="preserve"> the</w:t>
      </w:r>
      <w:r w:rsidRPr="00B1735B">
        <w:rPr>
          <w:rFonts w:ascii="Arial" w:hAnsi="Arial" w:cs="Arial"/>
        </w:rPr>
        <w:t xml:space="preserve"> </w:t>
      </w:r>
      <w:r w:rsidR="00DF0D92" w:rsidRPr="00B1735B">
        <w:rPr>
          <w:rFonts w:ascii="Arial" w:hAnsi="Arial" w:cs="Arial"/>
        </w:rPr>
        <w:t xml:space="preserve">allocation of sites where TV links form part of special measures.  </w:t>
      </w:r>
      <w:r w:rsidR="00E670C8" w:rsidRPr="00B1735B">
        <w:rPr>
          <w:rFonts w:ascii="Arial" w:hAnsi="Arial" w:cs="Arial"/>
        </w:rPr>
        <w:t>The contact details for ESDU are:</w:t>
      </w:r>
    </w:p>
    <w:p w14:paraId="18085D07" w14:textId="77777777" w:rsidR="00E670C8" w:rsidRPr="00B1735B" w:rsidRDefault="00E670C8" w:rsidP="003D2E32">
      <w:pPr>
        <w:rPr>
          <w:rFonts w:ascii="Arial" w:hAnsi="Arial" w:cs="Arial"/>
        </w:rPr>
      </w:pPr>
    </w:p>
    <w:p w14:paraId="18085D08" w14:textId="77777777" w:rsidR="00B86084" w:rsidRPr="00B1735B" w:rsidRDefault="00B86084" w:rsidP="00B86084">
      <w:pPr>
        <w:spacing w:line="240" w:lineRule="atLeast"/>
        <w:ind w:left="426"/>
        <w:jc w:val="center"/>
        <w:rPr>
          <w:rFonts w:ascii="Arial" w:hAnsi="Arial" w:cs="Arial"/>
          <w:bCs/>
        </w:rPr>
      </w:pPr>
      <w:r w:rsidRPr="00B1735B">
        <w:rPr>
          <w:rFonts w:ascii="Arial" w:hAnsi="Arial" w:cs="Arial"/>
          <w:bCs/>
        </w:rPr>
        <w:t xml:space="preserve">Tel: </w:t>
      </w:r>
      <w:r w:rsidR="00B1735B" w:rsidRPr="00B1735B">
        <w:rPr>
          <w:rFonts w:ascii="Arial" w:hAnsi="Arial" w:cs="Arial"/>
          <w:bCs/>
        </w:rPr>
        <w:t>0131 444 3333, select option 3 then option 1</w:t>
      </w:r>
    </w:p>
    <w:p w14:paraId="18085D09" w14:textId="77777777" w:rsidR="00661A08" w:rsidRPr="00694BC2" w:rsidRDefault="00B22909" w:rsidP="003C2D21">
      <w:pPr>
        <w:jc w:val="center"/>
        <w:rPr>
          <w:rFonts w:ascii="Arial" w:hAnsi="Arial" w:cs="Arial"/>
          <w:bCs/>
        </w:rPr>
      </w:pPr>
      <w:hyperlink r:id="rId16" w:tooltip="blocked::mailto:esdu@scotcourts.gov.uk" w:history="1">
        <w:r w:rsidR="00B86084" w:rsidRPr="00B1735B">
          <w:rPr>
            <w:rStyle w:val="Hyperlink"/>
            <w:rFonts w:ascii="Arial" w:hAnsi="Arial" w:cs="Arial"/>
            <w:bCs/>
            <w:u w:val="none"/>
          </w:rPr>
          <w:t>esdu@scotcourts.gov.uk</w:t>
        </w:r>
      </w:hyperlink>
    </w:p>
    <w:p w14:paraId="18085D0A" w14:textId="77777777" w:rsidR="00661A08" w:rsidRPr="003C2D21" w:rsidRDefault="00661A08" w:rsidP="003D2E32">
      <w:pPr>
        <w:rPr>
          <w:rFonts w:ascii="Arial" w:hAnsi="Arial" w:cs="Arial"/>
          <w:bCs/>
        </w:rPr>
      </w:pPr>
      <w:r w:rsidRPr="00694BC2">
        <w:rPr>
          <w:rFonts w:ascii="Arial" w:hAnsi="Arial" w:cs="Arial"/>
          <w:bCs/>
        </w:rPr>
        <w:br w:type="page"/>
      </w:r>
    </w:p>
    <w:p w14:paraId="18085D0B" w14:textId="77777777" w:rsidR="00A64084" w:rsidRPr="003C2D21" w:rsidRDefault="00A64084" w:rsidP="003C2D21">
      <w:pPr>
        <w:pStyle w:val="Heading1"/>
        <w:rPr>
          <w:rFonts w:cs="Arial"/>
          <w:b w:val="0"/>
          <w:sz w:val="24"/>
          <w:szCs w:val="24"/>
        </w:rPr>
      </w:pPr>
      <w:bookmarkStart w:id="7" w:name="_Toc428455095"/>
      <w:r w:rsidRPr="003C2D21">
        <w:rPr>
          <w:rFonts w:cs="Arial"/>
          <w:sz w:val="24"/>
          <w:szCs w:val="24"/>
        </w:rPr>
        <w:lastRenderedPageBreak/>
        <w:t>Role of Police Scotland</w:t>
      </w:r>
      <w:bookmarkEnd w:id="7"/>
    </w:p>
    <w:p w14:paraId="18085D0C" w14:textId="77777777" w:rsidR="00A64084" w:rsidRPr="003C2D21" w:rsidRDefault="00A64084" w:rsidP="00A64084">
      <w:pPr>
        <w:rPr>
          <w:rFonts w:ascii="Arial" w:hAnsi="Arial" w:cs="Arial"/>
          <w:b/>
        </w:rPr>
      </w:pPr>
    </w:p>
    <w:p w14:paraId="18085D0D" w14:textId="77777777" w:rsidR="00A64084" w:rsidRPr="003C2D21" w:rsidRDefault="00A64084" w:rsidP="003C2D21">
      <w:pPr>
        <w:numPr>
          <w:ilvl w:val="0"/>
          <w:numId w:val="21"/>
        </w:numPr>
        <w:rPr>
          <w:rFonts w:ascii="Arial" w:hAnsi="Arial" w:cs="Arial"/>
        </w:rPr>
      </w:pPr>
      <w:r w:rsidRPr="003C2D21">
        <w:rPr>
          <w:rFonts w:ascii="Arial" w:hAnsi="Arial" w:cs="Arial"/>
        </w:rPr>
        <w:t xml:space="preserve">Police Scotland have published standards of service </w:t>
      </w:r>
      <w:r w:rsidR="00107E18">
        <w:rPr>
          <w:rFonts w:ascii="Arial" w:hAnsi="Arial" w:cs="Arial"/>
        </w:rPr>
        <w:t xml:space="preserve">for victims and witnesses </w:t>
      </w:r>
      <w:r w:rsidRPr="003C2D21">
        <w:rPr>
          <w:rFonts w:ascii="Arial" w:hAnsi="Arial" w:cs="Arial"/>
        </w:rPr>
        <w:t>in conjunction with the Crown Office and Procurator Fiscal Service (COPFS), the Scottish Court</w:t>
      </w:r>
      <w:r w:rsidR="00DF0D92" w:rsidRPr="00694BC2">
        <w:rPr>
          <w:rFonts w:ascii="Arial" w:hAnsi="Arial" w:cs="Arial"/>
        </w:rPr>
        <w:t>s and Tribunals</w:t>
      </w:r>
      <w:r w:rsidRPr="003C2D21">
        <w:rPr>
          <w:rFonts w:ascii="Arial" w:hAnsi="Arial" w:cs="Arial"/>
        </w:rPr>
        <w:t xml:space="preserve"> Service</w:t>
      </w:r>
      <w:r w:rsidR="00DF0D92" w:rsidRPr="00694BC2">
        <w:rPr>
          <w:rFonts w:ascii="Arial" w:hAnsi="Arial" w:cs="Arial"/>
        </w:rPr>
        <w:t xml:space="preserve"> (SCTS)</w:t>
      </w:r>
      <w:r w:rsidRPr="003C2D21">
        <w:rPr>
          <w:rFonts w:ascii="Arial" w:hAnsi="Arial" w:cs="Arial"/>
        </w:rPr>
        <w:t>, the Scottish Prison Service and the Parole Board for Scotland</w:t>
      </w:r>
      <w:r w:rsidR="00107E18">
        <w:rPr>
          <w:rFonts w:ascii="Arial" w:hAnsi="Arial" w:cs="Arial"/>
        </w:rPr>
        <w:t>,</w:t>
      </w:r>
      <w:r w:rsidR="004D39CA">
        <w:rPr>
          <w:rFonts w:ascii="Arial" w:hAnsi="Arial" w:cs="Arial"/>
        </w:rPr>
        <w:t xml:space="preserve"> </w:t>
      </w:r>
      <w:r w:rsidRPr="003C2D21">
        <w:rPr>
          <w:rFonts w:ascii="Arial" w:hAnsi="Arial" w:cs="Arial"/>
        </w:rPr>
        <w:t>as well as bereaved family members, where the death of the victim is believed to be the result of a crime.  These standards detail what a victim or witness can expect from Police Scotland.</w:t>
      </w:r>
    </w:p>
    <w:p w14:paraId="18085D0E" w14:textId="77777777" w:rsidR="00A64084" w:rsidRPr="003C2D21" w:rsidRDefault="00A64084" w:rsidP="00A64084">
      <w:pPr>
        <w:rPr>
          <w:rFonts w:ascii="Arial" w:hAnsi="Arial" w:cs="Arial"/>
        </w:rPr>
      </w:pPr>
    </w:p>
    <w:p w14:paraId="18085D0F" w14:textId="77777777" w:rsidR="00005F4E" w:rsidRPr="003C2D21" w:rsidRDefault="00A64084" w:rsidP="003C2D21">
      <w:pPr>
        <w:numPr>
          <w:ilvl w:val="0"/>
          <w:numId w:val="21"/>
        </w:numPr>
        <w:rPr>
          <w:rFonts w:ascii="Arial" w:hAnsi="Arial" w:cs="Arial"/>
        </w:rPr>
      </w:pPr>
      <w:r w:rsidRPr="003C2D21">
        <w:rPr>
          <w:rFonts w:ascii="Arial" w:hAnsi="Arial" w:cs="Arial"/>
        </w:rPr>
        <w:t xml:space="preserve">In particular, Police Scotland will discuss with </w:t>
      </w:r>
      <w:r w:rsidR="00390627">
        <w:rPr>
          <w:rFonts w:ascii="Arial" w:hAnsi="Arial" w:cs="Arial"/>
        </w:rPr>
        <w:t>victims and witnesses</w:t>
      </w:r>
      <w:r w:rsidRPr="003C2D21">
        <w:rPr>
          <w:rFonts w:ascii="Arial" w:hAnsi="Arial" w:cs="Arial"/>
        </w:rPr>
        <w:t xml:space="preserve"> how </w:t>
      </w:r>
      <w:r w:rsidR="00390627">
        <w:rPr>
          <w:rFonts w:ascii="Arial" w:hAnsi="Arial" w:cs="Arial"/>
        </w:rPr>
        <w:t>they</w:t>
      </w:r>
      <w:r w:rsidRPr="003C2D21">
        <w:rPr>
          <w:rFonts w:ascii="Arial" w:hAnsi="Arial" w:cs="Arial"/>
        </w:rPr>
        <w:t xml:space="preserve"> will be kept informed in </w:t>
      </w:r>
      <w:r w:rsidR="00390627">
        <w:rPr>
          <w:rFonts w:ascii="Arial" w:hAnsi="Arial" w:cs="Arial"/>
        </w:rPr>
        <w:t>a</w:t>
      </w:r>
      <w:r w:rsidRPr="003C2D21">
        <w:rPr>
          <w:rFonts w:ascii="Arial" w:hAnsi="Arial" w:cs="Arial"/>
        </w:rPr>
        <w:t xml:space="preserve"> case; </w:t>
      </w:r>
      <w:r w:rsidR="00FC36A4">
        <w:rPr>
          <w:rFonts w:ascii="Arial" w:hAnsi="Arial" w:cs="Arial"/>
        </w:rPr>
        <w:t xml:space="preserve">provide them with a Victim Care Card which makes clear where </w:t>
      </w:r>
      <w:r w:rsidR="006E5183">
        <w:rPr>
          <w:rFonts w:ascii="Arial" w:hAnsi="Arial" w:cs="Arial"/>
        </w:rPr>
        <w:t xml:space="preserve">victims can access information on their rights and accessing support; </w:t>
      </w:r>
      <w:r w:rsidRPr="003C2D21">
        <w:rPr>
          <w:rFonts w:ascii="Arial" w:hAnsi="Arial" w:cs="Arial"/>
        </w:rPr>
        <w:t xml:space="preserve">they will also explain how they will deal with </w:t>
      </w:r>
      <w:r w:rsidR="00390627">
        <w:rPr>
          <w:rFonts w:ascii="Arial" w:hAnsi="Arial" w:cs="Arial"/>
        </w:rPr>
        <w:t>the</w:t>
      </w:r>
      <w:r w:rsidRPr="003C2D21">
        <w:rPr>
          <w:rFonts w:ascii="Arial" w:hAnsi="Arial" w:cs="Arial"/>
        </w:rPr>
        <w:t xml:space="preserve"> case and what they may ask </w:t>
      </w:r>
      <w:r w:rsidR="00CA5C7D">
        <w:rPr>
          <w:rFonts w:ascii="Arial" w:hAnsi="Arial" w:cs="Arial"/>
        </w:rPr>
        <w:t>victims</w:t>
      </w:r>
      <w:r w:rsidR="00390627">
        <w:rPr>
          <w:rFonts w:ascii="Arial" w:hAnsi="Arial" w:cs="Arial"/>
        </w:rPr>
        <w:t xml:space="preserve"> or witnesses</w:t>
      </w:r>
      <w:r w:rsidRPr="003C2D21">
        <w:rPr>
          <w:rFonts w:ascii="Arial" w:hAnsi="Arial" w:cs="Arial"/>
        </w:rPr>
        <w:t xml:space="preserve"> to do to help them.Police Scotland will also </w:t>
      </w:r>
      <w:r w:rsidR="006E5183">
        <w:rPr>
          <w:rFonts w:ascii="Arial" w:hAnsi="Arial" w:cs="Arial"/>
        </w:rPr>
        <w:t xml:space="preserve">consider the needs of victims to decide whether they are a vulnerable witness.  They will then, with their partners, try to ensure those needs are met. </w:t>
      </w:r>
    </w:p>
    <w:p w14:paraId="18085D10" w14:textId="77777777" w:rsidR="00A64084" w:rsidRPr="003C2D21" w:rsidRDefault="00A64084" w:rsidP="00A64084">
      <w:pPr>
        <w:rPr>
          <w:rFonts w:ascii="Arial" w:hAnsi="Arial" w:cs="Arial"/>
        </w:rPr>
      </w:pPr>
    </w:p>
    <w:p w14:paraId="18085D11" w14:textId="77777777" w:rsidR="00E97847" w:rsidRPr="003C2D21" w:rsidRDefault="00E97847" w:rsidP="00E97847">
      <w:pPr>
        <w:pStyle w:val="PlainText"/>
        <w:numPr>
          <w:ilvl w:val="0"/>
          <w:numId w:val="21"/>
        </w:numPr>
        <w:rPr>
          <w:rFonts w:ascii="Arial" w:hAnsi="Arial" w:cs="Arial"/>
          <w:sz w:val="24"/>
          <w:szCs w:val="24"/>
        </w:rPr>
      </w:pPr>
      <w:r w:rsidRPr="003C2D21">
        <w:rPr>
          <w:rFonts w:ascii="Arial" w:hAnsi="Arial" w:cs="Arial"/>
          <w:sz w:val="24"/>
          <w:szCs w:val="24"/>
        </w:rPr>
        <w:t>Police Officers are deployed in courts across Scotland and carry out a number of duties there, including proactive and intelligence led patrols.  The objective of police deployment within courts is to provide public reassurance, maintain public order and prevent intimidation.</w:t>
      </w:r>
    </w:p>
    <w:p w14:paraId="18085D12" w14:textId="77777777" w:rsidR="00A64084" w:rsidRPr="003C2D21" w:rsidRDefault="00A64084" w:rsidP="00A64084">
      <w:pPr>
        <w:rPr>
          <w:rFonts w:ascii="Arial" w:hAnsi="Arial" w:cs="Arial"/>
        </w:rPr>
      </w:pPr>
    </w:p>
    <w:p w14:paraId="18085D13" w14:textId="77777777" w:rsidR="00A64084" w:rsidRPr="003C2D21" w:rsidRDefault="00A64084" w:rsidP="003C2D21">
      <w:pPr>
        <w:numPr>
          <w:ilvl w:val="0"/>
          <w:numId w:val="21"/>
        </w:numPr>
        <w:rPr>
          <w:rFonts w:ascii="Arial" w:hAnsi="Arial" w:cs="Arial"/>
        </w:rPr>
      </w:pPr>
      <w:r w:rsidRPr="003C2D21">
        <w:rPr>
          <w:rFonts w:ascii="Arial" w:hAnsi="Arial" w:cs="Arial"/>
        </w:rPr>
        <w:t xml:space="preserve">Where information is received by Police Scotland that there is a risk to the safety of any person attending court, the local Policing Division will liaise with the </w:t>
      </w:r>
      <w:r w:rsidR="00475920">
        <w:rPr>
          <w:rFonts w:ascii="Arial" w:hAnsi="Arial" w:cs="Arial"/>
        </w:rPr>
        <w:t>COPFS</w:t>
      </w:r>
      <w:r w:rsidR="002A15B6">
        <w:rPr>
          <w:rFonts w:ascii="Arial" w:hAnsi="Arial" w:cs="Arial"/>
        </w:rPr>
        <w:t xml:space="preserve"> and</w:t>
      </w:r>
      <w:r w:rsidRPr="003C2D21">
        <w:rPr>
          <w:rFonts w:ascii="Arial" w:hAnsi="Arial" w:cs="Arial"/>
        </w:rPr>
        <w:t xml:space="preserve"> </w:t>
      </w:r>
      <w:r w:rsidR="00DF0D92" w:rsidRPr="00694BC2">
        <w:rPr>
          <w:rFonts w:ascii="Arial" w:hAnsi="Arial" w:cs="Arial"/>
        </w:rPr>
        <w:t>SCTS</w:t>
      </w:r>
      <w:r w:rsidRPr="003C2D21">
        <w:rPr>
          <w:rFonts w:ascii="Arial" w:hAnsi="Arial" w:cs="Arial"/>
        </w:rPr>
        <w:t xml:space="preserve"> to ensure that there is a prompt and proportionate response. </w:t>
      </w:r>
    </w:p>
    <w:p w14:paraId="18085D14" w14:textId="77777777" w:rsidR="00FF5510" w:rsidRPr="003C2D21" w:rsidRDefault="00661A08" w:rsidP="003C2D21">
      <w:pPr>
        <w:pStyle w:val="Heading1"/>
        <w:rPr>
          <w:rFonts w:cs="Arial"/>
          <w:b w:val="0"/>
          <w:sz w:val="24"/>
          <w:szCs w:val="24"/>
        </w:rPr>
      </w:pPr>
      <w:r w:rsidRPr="00694BC2">
        <w:rPr>
          <w:rFonts w:cs="Arial"/>
        </w:rPr>
        <w:br w:type="page"/>
      </w:r>
      <w:bookmarkStart w:id="8" w:name="_Toc428455096"/>
      <w:r w:rsidR="00A05B17" w:rsidRPr="003C2D21">
        <w:rPr>
          <w:rFonts w:cs="Arial"/>
          <w:sz w:val="24"/>
          <w:szCs w:val="24"/>
        </w:rPr>
        <w:lastRenderedPageBreak/>
        <w:t>Information Exchange Agreement</w:t>
      </w:r>
      <w:r w:rsidR="0075283D" w:rsidRPr="003C2D21">
        <w:rPr>
          <w:rFonts w:cs="Arial"/>
          <w:sz w:val="24"/>
          <w:szCs w:val="24"/>
        </w:rPr>
        <w:t xml:space="preserve"> – Specific Case Progress</w:t>
      </w:r>
      <w:bookmarkEnd w:id="8"/>
    </w:p>
    <w:p w14:paraId="18085D15" w14:textId="77777777" w:rsidR="00914658" w:rsidRPr="003C2D21" w:rsidRDefault="00914658" w:rsidP="003C2D21">
      <w:pPr>
        <w:ind w:left="360"/>
        <w:rPr>
          <w:rFonts w:ascii="Arial" w:hAnsi="Arial" w:cs="Arial"/>
        </w:rPr>
      </w:pPr>
    </w:p>
    <w:p w14:paraId="18085D16" w14:textId="77777777" w:rsidR="00B630A5" w:rsidRDefault="00D36C3F" w:rsidP="003C2D21">
      <w:pPr>
        <w:numPr>
          <w:ilvl w:val="0"/>
          <w:numId w:val="21"/>
        </w:numPr>
        <w:rPr>
          <w:rFonts w:ascii="Arial" w:hAnsi="Arial" w:cs="Arial"/>
        </w:rPr>
      </w:pPr>
      <w:r w:rsidRPr="003C2D21">
        <w:rPr>
          <w:rFonts w:ascii="Arial" w:hAnsi="Arial" w:cs="Arial"/>
        </w:rPr>
        <w:t xml:space="preserve">All parties understand </w:t>
      </w:r>
      <w:r w:rsidR="00844F29" w:rsidRPr="003C2D21">
        <w:rPr>
          <w:rFonts w:ascii="Arial" w:hAnsi="Arial" w:cs="Arial"/>
        </w:rPr>
        <w:t>the</w:t>
      </w:r>
      <w:r w:rsidR="003D2E32" w:rsidRPr="003C2D21">
        <w:rPr>
          <w:rFonts w:ascii="Arial" w:hAnsi="Arial" w:cs="Arial"/>
        </w:rPr>
        <w:t xml:space="preserve"> need to share information in order that the safety of victims and witnesses is not further compromised by their involvement with the criminal justice system and issues of intimidation can be addressed. </w:t>
      </w:r>
      <w:r w:rsidR="005A4613" w:rsidRPr="003C2D21">
        <w:rPr>
          <w:rFonts w:ascii="Arial" w:hAnsi="Arial" w:cs="Arial"/>
        </w:rPr>
        <w:t xml:space="preserve"> This </w:t>
      </w:r>
      <w:r w:rsidR="00144517" w:rsidRPr="003C2D21">
        <w:rPr>
          <w:rFonts w:ascii="Arial" w:hAnsi="Arial" w:cs="Arial"/>
        </w:rPr>
        <w:t xml:space="preserve">Protocol </w:t>
      </w:r>
      <w:r w:rsidR="005A4613" w:rsidRPr="003C2D21">
        <w:rPr>
          <w:rFonts w:ascii="Arial" w:hAnsi="Arial" w:cs="Arial"/>
        </w:rPr>
        <w:t xml:space="preserve">aims to build on the working relationships which already exist locally </w:t>
      </w:r>
      <w:r w:rsidR="00EB3D07" w:rsidRPr="003C2D21">
        <w:rPr>
          <w:rFonts w:ascii="Arial" w:hAnsi="Arial" w:cs="Arial"/>
        </w:rPr>
        <w:t xml:space="preserve">between </w:t>
      </w:r>
      <w:r w:rsidR="00914658" w:rsidRPr="003C2D21">
        <w:rPr>
          <w:rFonts w:ascii="Arial" w:hAnsi="Arial" w:cs="Arial"/>
        </w:rPr>
        <w:t>SCTS staff</w:t>
      </w:r>
      <w:r w:rsidR="00EB3D07" w:rsidRPr="003C2D21">
        <w:rPr>
          <w:rFonts w:ascii="Arial" w:hAnsi="Arial" w:cs="Arial"/>
        </w:rPr>
        <w:t xml:space="preserve">, </w:t>
      </w:r>
      <w:r w:rsidR="00F352C7" w:rsidRPr="003C2D21">
        <w:rPr>
          <w:rFonts w:ascii="Arial" w:hAnsi="Arial" w:cs="Arial"/>
        </w:rPr>
        <w:t>COPFS staff</w:t>
      </w:r>
      <w:r w:rsidR="00EE7F43" w:rsidRPr="003C2D21">
        <w:rPr>
          <w:rFonts w:ascii="Arial" w:hAnsi="Arial" w:cs="Arial"/>
        </w:rPr>
        <w:t xml:space="preserve">, Police Officers </w:t>
      </w:r>
      <w:r w:rsidR="007F527F" w:rsidRPr="003C2D21">
        <w:rPr>
          <w:rFonts w:ascii="Arial" w:hAnsi="Arial" w:cs="Arial"/>
        </w:rPr>
        <w:t>and VSS personnel.</w:t>
      </w:r>
      <w:r w:rsidR="00E57DA1" w:rsidRPr="003C2D21">
        <w:rPr>
          <w:rFonts w:ascii="Arial" w:hAnsi="Arial" w:cs="Arial"/>
        </w:rPr>
        <w:t xml:space="preserve"> </w:t>
      </w:r>
      <w:r w:rsidR="00EB3D07" w:rsidRPr="003C2D21">
        <w:rPr>
          <w:rFonts w:ascii="Arial" w:hAnsi="Arial" w:cs="Arial"/>
        </w:rPr>
        <w:t xml:space="preserve"> </w:t>
      </w:r>
      <w:r w:rsidR="00E57DA1" w:rsidRPr="003C2D21">
        <w:rPr>
          <w:rFonts w:ascii="Arial" w:hAnsi="Arial" w:cs="Arial"/>
        </w:rPr>
        <w:t xml:space="preserve">It </w:t>
      </w:r>
      <w:r w:rsidR="005A4613" w:rsidRPr="003C2D21">
        <w:rPr>
          <w:rFonts w:ascii="Arial" w:hAnsi="Arial" w:cs="Arial"/>
        </w:rPr>
        <w:t>provide</w:t>
      </w:r>
      <w:r w:rsidR="00E57DA1" w:rsidRPr="003C2D21">
        <w:rPr>
          <w:rFonts w:ascii="Arial" w:hAnsi="Arial" w:cs="Arial"/>
        </w:rPr>
        <w:t>s</w:t>
      </w:r>
      <w:r w:rsidR="005A4613" w:rsidRPr="003C2D21">
        <w:rPr>
          <w:rFonts w:ascii="Arial" w:hAnsi="Arial" w:cs="Arial"/>
        </w:rPr>
        <w:t xml:space="preserve"> a framework to further develop partnership working leading to improved service delivery.</w:t>
      </w:r>
      <w:r w:rsidR="005A3C96">
        <w:rPr>
          <w:rFonts w:ascii="Arial" w:hAnsi="Arial" w:cs="Arial"/>
        </w:rPr>
        <w:t xml:space="preserve">  All parties are committed to ensuring that all personal data is handled fairly and lawfully with due regard to confidentiality.</w:t>
      </w:r>
    </w:p>
    <w:p w14:paraId="18085D17" w14:textId="77777777" w:rsidR="00D50965" w:rsidRDefault="00D50965" w:rsidP="00774CBC">
      <w:pPr>
        <w:rPr>
          <w:rFonts w:ascii="Arial" w:hAnsi="Arial" w:cs="Arial"/>
        </w:rPr>
      </w:pPr>
    </w:p>
    <w:p w14:paraId="18085D18" w14:textId="77777777" w:rsidR="005A3C96" w:rsidRPr="003C2D21" w:rsidRDefault="005A3C96" w:rsidP="003C2D21">
      <w:pPr>
        <w:numPr>
          <w:ilvl w:val="0"/>
          <w:numId w:val="21"/>
        </w:numPr>
        <w:rPr>
          <w:rFonts w:ascii="Arial" w:hAnsi="Arial" w:cs="Arial"/>
        </w:rPr>
      </w:pPr>
      <w:r>
        <w:rPr>
          <w:rFonts w:ascii="Arial" w:hAnsi="Arial" w:cs="Arial"/>
        </w:rPr>
        <w:t>The relevant legislation governing this area includes the EU General Data Protection Regulation (EU) 2016/679 (GDPR), the Data Protection Act 1998 (DPA), the 1950 European Convention on Human Rights (especially Article 9, right to respect for private and family life), the Human Rights Act 1998, the Freedom of Information (Scotland) Act 2002 (FOISA), the Environmental Information (Scotland) Regulations 2004 (EIR) and common law and employment law.  It is also central to professional codes of conduct.</w:t>
      </w:r>
    </w:p>
    <w:p w14:paraId="18085D19" w14:textId="77777777" w:rsidR="00B630A5" w:rsidRPr="003C2D21" w:rsidRDefault="00B630A5" w:rsidP="00B630A5">
      <w:pPr>
        <w:rPr>
          <w:rFonts w:ascii="Arial" w:hAnsi="Arial" w:cs="Arial"/>
          <w:bCs/>
        </w:rPr>
      </w:pPr>
    </w:p>
    <w:p w14:paraId="18085D1A" w14:textId="77777777" w:rsidR="00253F54" w:rsidRPr="003C2D21" w:rsidRDefault="00253F54" w:rsidP="003C2D21">
      <w:pPr>
        <w:numPr>
          <w:ilvl w:val="0"/>
          <w:numId w:val="21"/>
        </w:numPr>
        <w:rPr>
          <w:rFonts w:ascii="Arial" w:hAnsi="Arial" w:cs="Arial"/>
        </w:rPr>
      </w:pPr>
      <w:r w:rsidRPr="003C2D21">
        <w:rPr>
          <w:rFonts w:ascii="Arial" w:hAnsi="Arial" w:cs="Arial"/>
        </w:rPr>
        <w:t xml:space="preserve">The framework for the protection of victims and witnesses set out in the Victims and Witnesses (Scotland) Act 2014 makes clear that those involved in criminal proceedings have a right to </w:t>
      </w:r>
      <w:r w:rsidR="00EE7F43" w:rsidRPr="003C2D21">
        <w:rPr>
          <w:rFonts w:ascii="Arial" w:hAnsi="Arial" w:cs="Arial"/>
        </w:rPr>
        <w:t xml:space="preserve">request </w:t>
      </w:r>
      <w:r w:rsidRPr="003C2D21">
        <w:rPr>
          <w:rFonts w:ascii="Arial" w:hAnsi="Arial" w:cs="Arial"/>
        </w:rPr>
        <w:t xml:space="preserve">information about </w:t>
      </w:r>
      <w:r w:rsidR="00EE7F43" w:rsidRPr="003C2D21">
        <w:rPr>
          <w:rFonts w:ascii="Arial" w:hAnsi="Arial" w:cs="Arial"/>
        </w:rPr>
        <w:t>a</w:t>
      </w:r>
      <w:r w:rsidRPr="003C2D21">
        <w:rPr>
          <w:rFonts w:ascii="Arial" w:hAnsi="Arial" w:cs="Arial"/>
        </w:rPr>
        <w:t xml:space="preserve"> case</w:t>
      </w:r>
      <w:r w:rsidR="00EE7F43" w:rsidRPr="003C2D21">
        <w:rPr>
          <w:rFonts w:ascii="Arial" w:hAnsi="Arial" w:cs="Arial"/>
        </w:rPr>
        <w:t xml:space="preserve"> in which they are involved</w:t>
      </w:r>
      <w:r w:rsidRPr="003C2D21">
        <w:rPr>
          <w:rFonts w:ascii="Arial" w:hAnsi="Arial" w:cs="Arial"/>
        </w:rPr>
        <w:t xml:space="preserve">. </w:t>
      </w:r>
    </w:p>
    <w:p w14:paraId="18085D1B" w14:textId="77777777" w:rsidR="00253F54" w:rsidRPr="003C2D21" w:rsidRDefault="00253F54" w:rsidP="003C2D21">
      <w:pPr>
        <w:rPr>
          <w:rFonts w:ascii="Arial" w:hAnsi="Arial" w:cs="Arial"/>
          <w:b/>
        </w:rPr>
      </w:pPr>
    </w:p>
    <w:p w14:paraId="18085D1C" w14:textId="77777777" w:rsidR="003D2E32" w:rsidRPr="003C2D21" w:rsidRDefault="00253F54" w:rsidP="003C2D21">
      <w:pPr>
        <w:pStyle w:val="ListParagraph"/>
        <w:numPr>
          <w:ilvl w:val="0"/>
          <w:numId w:val="21"/>
        </w:numPr>
        <w:rPr>
          <w:rFonts w:ascii="Arial" w:hAnsi="Arial" w:cs="Arial"/>
          <w:b/>
        </w:rPr>
      </w:pPr>
      <w:r w:rsidRPr="003C2D21">
        <w:rPr>
          <w:rFonts w:ascii="Arial" w:hAnsi="Arial" w:cs="Arial"/>
        </w:rPr>
        <w:t>M</w:t>
      </w:r>
      <w:r w:rsidR="003D2E32" w:rsidRPr="003C2D21">
        <w:rPr>
          <w:rFonts w:ascii="Arial" w:hAnsi="Arial" w:cs="Arial"/>
        </w:rPr>
        <w:t>any victims and witnesses will need support to deal with the information they are receiving</w:t>
      </w:r>
      <w:r w:rsidR="00EE7F43" w:rsidRPr="003C2D21">
        <w:rPr>
          <w:rFonts w:ascii="Arial" w:hAnsi="Arial" w:cs="Arial"/>
        </w:rPr>
        <w:t xml:space="preserve"> particularly</w:t>
      </w:r>
      <w:r w:rsidR="003D2E32" w:rsidRPr="003C2D21">
        <w:rPr>
          <w:rFonts w:ascii="Arial" w:hAnsi="Arial" w:cs="Arial"/>
        </w:rPr>
        <w:t xml:space="preserve"> where a case has had a serious impact on them or their family. </w:t>
      </w:r>
      <w:r w:rsidR="00E57DA1" w:rsidRPr="003C2D21">
        <w:rPr>
          <w:rFonts w:ascii="Arial" w:hAnsi="Arial" w:cs="Arial"/>
        </w:rPr>
        <w:t xml:space="preserve"> </w:t>
      </w:r>
      <w:r w:rsidR="003D2E32" w:rsidRPr="003C2D21">
        <w:rPr>
          <w:rFonts w:ascii="Arial" w:hAnsi="Arial" w:cs="Arial"/>
        </w:rPr>
        <w:t xml:space="preserve">It is important that VSS can access information (where appropriate with the victim’s or </w:t>
      </w:r>
      <w:r w:rsidR="00D03E52" w:rsidRPr="003C2D21">
        <w:rPr>
          <w:rFonts w:ascii="Arial" w:hAnsi="Arial" w:cs="Arial"/>
        </w:rPr>
        <w:t>witness</w:t>
      </w:r>
      <w:r w:rsidR="00390627">
        <w:rPr>
          <w:rFonts w:ascii="Arial" w:hAnsi="Arial" w:cs="Arial"/>
        </w:rPr>
        <w:t>e</w:t>
      </w:r>
      <w:r w:rsidR="00D03E52" w:rsidRPr="003C2D21">
        <w:rPr>
          <w:rFonts w:ascii="Arial" w:hAnsi="Arial" w:cs="Arial"/>
        </w:rPr>
        <w:t>s</w:t>
      </w:r>
      <w:r w:rsidR="003D2E32" w:rsidRPr="003C2D21">
        <w:rPr>
          <w:rFonts w:ascii="Arial" w:hAnsi="Arial" w:cs="Arial"/>
        </w:rPr>
        <w:t xml:space="preserve"> consent). This will ensure that victims and witnesses can receive the information within the context of a support or advice service where appropriate.</w:t>
      </w:r>
      <w:r w:rsidR="005A4613" w:rsidRPr="003C2D21">
        <w:rPr>
          <w:rFonts w:ascii="Arial" w:hAnsi="Arial" w:cs="Arial"/>
        </w:rPr>
        <w:t xml:space="preserve">  COPFS</w:t>
      </w:r>
      <w:r w:rsidR="00390627">
        <w:rPr>
          <w:rFonts w:ascii="Arial" w:hAnsi="Arial" w:cs="Arial"/>
        </w:rPr>
        <w:t>,</w:t>
      </w:r>
      <w:r w:rsidR="005A4613" w:rsidRPr="003C2D21">
        <w:rPr>
          <w:rFonts w:ascii="Arial" w:hAnsi="Arial" w:cs="Arial"/>
        </w:rPr>
        <w:t xml:space="preserve"> SC</w:t>
      </w:r>
      <w:r w:rsidR="00B72FC3" w:rsidRPr="003C2D21">
        <w:rPr>
          <w:rFonts w:ascii="Arial" w:hAnsi="Arial" w:cs="Arial"/>
        </w:rPr>
        <w:t>T</w:t>
      </w:r>
      <w:r w:rsidR="005A4613" w:rsidRPr="003C2D21">
        <w:rPr>
          <w:rFonts w:ascii="Arial" w:hAnsi="Arial" w:cs="Arial"/>
        </w:rPr>
        <w:t>S</w:t>
      </w:r>
      <w:r w:rsidR="00EE7F43" w:rsidRPr="003C2D21">
        <w:rPr>
          <w:rFonts w:ascii="Arial" w:hAnsi="Arial" w:cs="Arial"/>
        </w:rPr>
        <w:t xml:space="preserve"> and Police Scotland</w:t>
      </w:r>
      <w:r w:rsidR="00144517" w:rsidRPr="003C2D21">
        <w:rPr>
          <w:rFonts w:ascii="Arial" w:hAnsi="Arial" w:cs="Arial"/>
        </w:rPr>
        <w:t xml:space="preserve"> </w:t>
      </w:r>
      <w:r w:rsidR="005A4613" w:rsidRPr="003C2D21">
        <w:rPr>
          <w:rFonts w:ascii="Arial" w:hAnsi="Arial" w:cs="Arial"/>
        </w:rPr>
        <w:t>will work with VSS to ensure that it receives the information it requires</w:t>
      </w:r>
      <w:r w:rsidR="00100585" w:rsidRPr="003C2D21">
        <w:rPr>
          <w:rFonts w:ascii="Arial" w:hAnsi="Arial" w:cs="Arial"/>
        </w:rPr>
        <w:t xml:space="preserve"> in such cases</w:t>
      </w:r>
      <w:r w:rsidR="007F527F" w:rsidRPr="003C2D21">
        <w:rPr>
          <w:rFonts w:ascii="Arial" w:hAnsi="Arial" w:cs="Arial"/>
        </w:rPr>
        <w:t>.</w:t>
      </w:r>
    </w:p>
    <w:p w14:paraId="18085D1D" w14:textId="77777777" w:rsidR="003D2E32" w:rsidRPr="003C2D21" w:rsidRDefault="003D2E32" w:rsidP="003D2E32">
      <w:pPr>
        <w:rPr>
          <w:rFonts w:ascii="Arial" w:hAnsi="Arial" w:cs="Arial"/>
        </w:rPr>
      </w:pPr>
    </w:p>
    <w:p w14:paraId="18085D1E" w14:textId="77777777" w:rsidR="00DC4EE8" w:rsidRPr="003C2D21" w:rsidRDefault="00DC4EE8" w:rsidP="003C2D21">
      <w:pPr>
        <w:pStyle w:val="ListParagraph"/>
        <w:numPr>
          <w:ilvl w:val="0"/>
          <w:numId w:val="21"/>
        </w:numPr>
        <w:rPr>
          <w:rFonts w:ascii="Arial" w:hAnsi="Arial" w:cs="Arial"/>
        </w:rPr>
      </w:pPr>
      <w:r w:rsidRPr="003C2D21">
        <w:rPr>
          <w:rFonts w:ascii="Arial" w:hAnsi="Arial" w:cs="Arial"/>
        </w:rPr>
        <w:t xml:space="preserve">VIA staff </w:t>
      </w:r>
      <w:r w:rsidR="00621098" w:rsidRPr="003C2D21">
        <w:rPr>
          <w:rFonts w:ascii="Arial" w:hAnsi="Arial" w:cs="Arial"/>
        </w:rPr>
        <w:t>will attempt</w:t>
      </w:r>
      <w:r w:rsidRPr="003C2D21">
        <w:rPr>
          <w:rFonts w:ascii="Arial" w:hAnsi="Arial" w:cs="Arial"/>
        </w:rPr>
        <w:t xml:space="preserve"> to contact, by telephone, victims, certain witnesses and bereaved nearest relatives in all cases </w:t>
      </w:r>
      <w:r w:rsidRPr="003C2D21">
        <w:rPr>
          <w:rFonts w:ascii="Verdana" w:hAnsi="Verdana"/>
          <w:sz w:val="22"/>
          <w:szCs w:val="22"/>
        </w:rPr>
        <w:t xml:space="preserve">(which have been referred to them) </w:t>
      </w:r>
      <w:r w:rsidRPr="003C2D21">
        <w:rPr>
          <w:rFonts w:ascii="Arial" w:hAnsi="Arial" w:cs="Arial"/>
        </w:rPr>
        <w:t>on the same day in the following circumstances</w:t>
      </w:r>
      <w:r w:rsidR="00D03E52" w:rsidRPr="003C2D21">
        <w:rPr>
          <w:rFonts w:ascii="Arial" w:hAnsi="Arial" w:cs="Arial"/>
        </w:rPr>
        <w:t>,</w:t>
      </w:r>
      <w:r w:rsidRPr="003C2D21">
        <w:rPr>
          <w:rFonts w:ascii="Arial" w:hAnsi="Arial" w:cs="Arial"/>
        </w:rPr>
        <w:t xml:space="preserve"> where:</w:t>
      </w:r>
    </w:p>
    <w:p w14:paraId="18085D1F" w14:textId="77777777" w:rsidR="00E52BD4" w:rsidRPr="003C2D21" w:rsidRDefault="00E52BD4" w:rsidP="003D2E32">
      <w:pPr>
        <w:rPr>
          <w:rFonts w:ascii="Arial" w:hAnsi="Arial" w:cs="Arial"/>
        </w:rPr>
      </w:pPr>
    </w:p>
    <w:p w14:paraId="18085D20" w14:textId="77777777" w:rsidR="00DC4EE8" w:rsidRPr="003C2D21" w:rsidRDefault="00DC4EE8" w:rsidP="00E52BD4">
      <w:pPr>
        <w:numPr>
          <w:ilvl w:val="0"/>
          <w:numId w:val="3"/>
        </w:numPr>
        <w:rPr>
          <w:rFonts w:ascii="Arial" w:hAnsi="Arial" w:cs="Arial"/>
        </w:rPr>
      </w:pPr>
      <w:r w:rsidRPr="003C2D21">
        <w:rPr>
          <w:rFonts w:ascii="Arial" w:hAnsi="Arial" w:cs="Arial"/>
        </w:rPr>
        <w:t>the accused appears from custody or by undertaking</w:t>
      </w:r>
      <w:r w:rsidR="00621098">
        <w:rPr>
          <w:rFonts w:ascii="Arial" w:hAnsi="Arial" w:cs="Arial"/>
        </w:rPr>
        <w:t xml:space="preserve"> and is given special bail conditions relating to the victim or a witness</w:t>
      </w:r>
      <w:r w:rsidRPr="003C2D21">
        <w:rPr>
          <w:rFonts w:ascii="Arial" w:hAnsi="Arial" w:cs="Arial"/>
        </w:rPr>
        <w:t>;</w:t>
      </w:r>
    </w:p>
    <w:p w14:paraId="18085D21" w14:textId="77777777" w:rsidR="00E52BD4" w:rsidRPr="003C2D21" w:rsidRDefault="00DC4EE8" w:rsidP="00E52BD4">
      <w:pPr>
        <w:numPr>
          <w:ilvl w:val="0"/>
          <w:numId w:val="3"/>
        </w:numPr>
        <w:rPr>
          <w:rFonts w:ascii="Arial" w:hAnsi="Arial" w:cs="Arial"/>
        </w:rPr>
      </w:pPr>
      <w:r w:rsidRPr="003C2D21">
        <w:rPr>
          <w:rFonts w:ascii="Arial" w:hAnsi="Arial" w:cs="Arial"/>
        </w:rPr>
        <w:t xml:space="preserve">there has been a variation </w:t>
      </w:r>
      <w:r w:rsidR="00E52BD4" w:rsidRPr="003C2D21">
        <w:rPr>
          <w:rFonts w:ascii="Arial" w:hAnsi="Arial" w:cs="Arial"/>
        </w:rPr>
        <w:t xml:space="preserve">or revocation </w:t>
      </w:r>
      <w:r w:rsidRPr="003C2D21">
        <w:rPr>
          <w:rFonts w:ascii="Arial" w:hAnsi="Arial" w:cs="Arial"/>
        </w:rPr>
        <w:t>of special conditions of bail</w:t>
      </w:r>
      <w:r w:rsidR="00E52BD4" w:rsidRPr="003C2D21">
        <w:rPr>
          <w:rFonts w:ascii="Arial" w:hAnsi="Arial" w:cs="Arial"/>
        </w:rPr>
        <w:t>; or</w:t>
      </w:r>
    </w:p>
    <w:p w14:paraId="18085D22" w14:textId="77777777" w:rsidR="00E52BD4" w:rsidRPr="003C2D21" w:rsidRDefault="00DC4EE8" w:rsidP="00E52BD4">
      <w:pPr>
        <w:numPr>
          <w:ilvl w:val="0"/>
          <w:numId w:val="3"/>
        </w:numPr>
        <w:rPr>
          <w:rFonts w:ascii="Arial" w:hAnsi="Arial" w:cs="Arial"/>
        </w:rPr>
      </w:pPr>
      <w:r w:rsidRPr="003C2D21">
        <w:rPr>
          <w:rFonts w:ascii="Arial" w:hAnsi="Arial" w:cs="Arial"/>
        </w:rPr>
        <w:t xml:space="preserve">an accused has been released from custody.  </w:t>
      </w:r>
    </w:p>
    <w:p w14:paraId="18085D23" w14:textId="77777777" w:rsidR="00E52BD4" w:rsidRPr="003C2D21" w:rsidRDefault="00E52BD4" w:rsidP="003D2E32">
      <w:pPr>
        <w:rPr>
          <w:rFonts w:ascii="Arial" w:hAnsi="Arial" w:cs="Arial"/>
        </w:rPr>
      </w:pPr>
    </w:p>
    <w:p w14:paraId="18085D24" w14:textId="77777777" w:rsidR="003D2E32" w:rsidRPr="003C2D21" w:rsidRDefault="00E52BD4" w:rsidP="003C2D21">
      <w:pPr>
        <w:numPr>
          <w:ilvl w:val="0"/>
          <w:numId w:val="21"/>
        </w:numPr>
        <w:rPr>
          <w:rFonts w:ascii="Arial" w:hAnsi="Arial" w:cs="Arial"/>
        </w:rPr>
      </w:pPr>
      <w:r w:rsidRPr="003C2D21">
        <w:rPr>
          <w:rFonts w:ascii="Arial" w:hAnsi="Arial" w:cs="Arial"/>
        </w:rPr>
        <w:t>If</w:t>
      </w:r>
      <w:r w:rsidR="00DC4EE8" w:rsidRPr="003C2D21">
        <w:rPr>
          <w:rFonts w:ascii="Arial" w:hAnsi="Arial" w:cs="Arial"/>
        </w:rPr>
        <w:t xml:space="preserve"> VI</w:t>
      </w:r>
      <w:r w:rsidRPr="003C2D21">
        <w:rPr>
          <w:rFonts w:ascii="Arial" w:hAnsi="Arial" w:cs="Arial"/>
        </w:rPr>
        <w:t xml:space="preserve">A staff are unable to </w:t>
      </w:r>
      <w:r w:rsidR="00DC4EE8" w:rsidRPr="003C2D21">
        <w:rPr>
          <w:rFonts w:ascii="Arial" w:hAnsi="Arial" w:cs="Arial"/>
        </w:rPr>
        <w:t xml:space="preserve">contact </w:t>
      </w:r>
      <w:r w:rsidRPr="003C2D21">
        <w:rPr>
          <w:rFonts w:ascii="Arial" w:hAnsi="Arial" w:cs="Arial"/>
        </w:rPr>
        <w:t>any victim in such cases the police are asked</w:t>
      </w:r>
      <w:r w:rsidR="00DC4EE8" w:rsidRPr="003C2D21">
        <w:rPr>
          <w:rFonts w:ascii="Arial" w:hAnsi="Arial" w:cs="Arial"/>
        </w:rPr>
        <w:t xml:space="preserve"> to </w:t>
      </w:r>
      <w:r w:rsidRPr="003C2D21">
        <w:rPr>
          <w:rFonts w:ascii="Arial" w:hAnsi="Arial" w:cs="Arial"/>
        </w:rPr>
        <w:t>make personal contact</w:t>
      </w:r>
      <w:r w:rsidR="00A95F29" w:rsidRPr="003C2D21">
        <w:rPr>
          <w:rFonts w:ascii="Arial" w:hAnsi="Arial" w:cs="Arial"/>
        </w:rPr>
        <w:t xml:space="preserve"> with them</w:t>
      </w:r>
      <w:r w:rsidR="00DC4EE8" w:rsidRPr="003C2D21">
        <w:rPr>
          <w:rFonts w:ascii="Arial" w:hAnsi="Arial" w:cs="Arial"/>
        </w:rPr>
        <w:t>.</w:t>
      </w:r>
    </w:p>
    <w:p w14:paraId="18085D25" w14:textId="77777777" w:rsidR="00DC4EE8" w:rsidRPr="003C2D21" w:rsidRDefault="00DC4EE8" w:rsidP="003D2E32">
      <w:pPr>
        <w:rPr>
          <w:rFonts w:ascii="Arial" w:hAnsi="Arial" w:cs="Arial"/>
        </w:rPr>
      </w:pPr>
    </w:p>
    <w:p w14:paraId="18085D26" w14:textId="77777777" w:rsidR="00E52BD4" w:rsidRPr="003C2D21" w:rsidRDefault="00E52BD4" w:rsidP="003C2D21">
      <w:pPr>
        <w:numPr>
          <w:ilvl w:val="0"/>
          <w:numId w:val="21"/>
        </w:numPr>
        <w:rPr>
          <w:rFonts w:ascii="Arial" w:hAnsi="Arial" w:cs="Arial"/>
        </w:rPr>
      </w:pPr>
      <w:r w:rsidRPr="003C2D21">
        <w:rPr>
          <w:rFonts w:ascii="Arial" w:hAnsi="Arial" w:cs="Arial"/>
        </w:rPr>
        <w:lastRenderedPageBreak/>
        <w:t>In all other cases, for example after Intermediate or Trial</w:t>
      </w:r>
      <w:r w:rsidR="00125336" w:rsidRPr="003C2D21">
        <w:rPr>
          <w:rFonts w:ascii="Arial" w:hAnsi="Arial" w:cs="Arial"/>
        </w:rPr>
        <w:t xml:space="preserve"> Diet</w:t>
      </w:r>
      <w:r w:rsidR="00EB3D07" w:rsidRPr="003C2D21">
        <w:rPr>
          <w:rFonts w:ascii="Arial" w:hAnsi="Arial" w:cs="Arial"/>
        </w:rPr>
        <w:t>s</w:t>
      </w:r>
      <w:r w:rsidRPr="003C2D21">
        <w:rPr>
          <w:rFonts w:ascii="Arial" w:hAnsi="Arial" w:cs="Arial"/>
        </w:rPr>
        <w:t xml:space="preserve">, </w:t>
      </w:r>
      <w:r w:rsidR="00125336" w:rsidRPr="003C2D21">
        <w:rPr>
          <w:rFonts w:ascii="Arial" w:hAnsi="Arial" w:cs="Arial"/>
        </w:rPr>
        <w:t xml:space="preserve">VIA aims to have the results preferably the same day but no later than the </w:t>
      </w:r>
      <w:r w:rsidR="00D03E52" w:rsidRPr="00694BC2">
        <w:rPr>
          <w:rFonts w:ascii="Arial" w:hAnsi="Arial" w:cs="Arial"/>
        </w:rPr>
        <w:t>end</w:t>
      </w:r>
      <w:r w:rsidR="00D03E52" w:rsidRPr="003C2D21">
        <w:rPr>
          <w:rFonts w:ascii="Arial" w:hAnsi="Arial" w:cs="Arial"/>
        </w:rPr>
        <w:t xml:space="preserve"> </w:t>
      </w:r>
      <w:r w:rsidR="00125336" w:rsidRPr="003C2D21">
        <w:rPr>
          <w:rFonts w:ascii="Arial" w:hAnsi="Arial" w:cs="Arial"/>
        </w:rPr>
        <w:t xml:space="preserve">of the next working day. </w:t>
      </w:r>
    </w:p>
    <w:p w14:paraId="18085D27" w14:textId="77777777" w:rsidR="00E52BD4" w:rsidRPr="003C2D21" w:rsidRDefault="00E52BD4" w:rsidP="003D2E32">
      <w:pPr>
        <w:rPr>
          <w:rFonts w:ascii="Arial" w:hAnsi="Arial" w:cs="Arial"/>
        </w:rPr>
      </w:pPr>
    </w:p>
    <w:p w14:paraId="18085D28" w14:textId="77777777" w:rsidR="00E52BD4" w:rsidRPr="003C2D21" w:rsidRDefault="00E52BD4" w:rsidP="003C2D21">
      <w:pPr>
        <w:numPr>
          <w:ilvl w:val="0"/>
          <w:numId w:val="21"/>
        </w:numPr>
        <w:rPr>
          <w:rFonts w:ascii="Arial" w:hAnsi="Arial" w:cs="Arial"/>
        </w:rPr>
      </w:pPr>
      <w:r w:rsidRPr="003C2D21">
        <w:rPr>
          <w:rFonts w:ascii="Arial" w:hAnsi="Arial" w:cs="Arial"/>
        </w:rPr>
        <w:t>To assist COPFS, SC</w:t>
      </w:r>
      <w:r w:rsidR="00B72FC3" w:rsidRPr="003C2D21">
        <w:rPr>
          <w:rFonts w:ascii="Arial" w:hAnsi="Arial" w:cs="Arial"/>
        </w:rPr>
        <w:t>T</w:t>
      </w:r>
      <w:r w:rsidRPr="003C2D21">
        <w:rPr>
          <w:rFonts w:ascii="Arial" w:hAnsi="Arial" w:cs="Arial"/>
        </w:rPr>
        <w:t xml:space="preserve">S has provided </w:t>
      </w:r>
      <w:r w:rsidR="00125336" w:rsidRPr="003C2D21">
        <w:rPr>
          <w:rFonts w:ascii="Arial" w:hAnsi="Arial" w:cs="Arial"/>
        </w:rPr>
        <w:t xml:space="preserve">VIA staff with </w:t>
      </w:r>
      <w:r w:rsidR="003E14CE" w:rsidRPr="003C2D21">
        <w:rPr>
          <w:rFonts w:ascii="Arial" w:hAnsi="Arial" w:cs="Arial"/>
        </w:rPr>
        <w:t>access to their Case Enquiry Application.  Th</w:t>
      </w:r>
      <w:r w:rsidR="00DF0D92" w:rsidRPr="00694BC2">
        <w:rPr>
          <w:rFonts w:ascii="Arial" w:hAnsi="Arial" w:cs="Arial"/>
        </w:rPr>
        <w:t>is</w:t>
      </w:r>
      <w:r w:rsidR="003E14CE" w:rsidRPr="003C2D21">
        <w:rPr>
          <w:rFonts w:ascii="Arial" w:hAnsi="Arial" w:cs="Arial"/>
        </w:rPr>
        <w:t xml:space="preserve"> enable</w:t>
      </w:r>
      <w:r w:rsidR="00DF0D92" w:rsidRPr="00694BC2">
        <w:rPr>
          <w:rFonts w:ascii="Arial" w:hAnsi="Arial" w:cs="Arial"/>
        </w:rPr>
        <w:t>s</w:t>
      </w:r>
      <w:r w:rsidR="003E14CE" w:rsidRPr="003C2D21">
        <w:rPr>
          <w:rFonts w:ascii="Arial" w:hAnsi="Arial" w:cs="Arial"/>
        </w:rPr>
        <w:t xml:space="preserve"> VIA staff to obtain information directly</w:t>
      </w:r>
      <w:r w:rsidR="00F352C7" w:rsidRPr="003C2D21">
        <w:rPr>
          <w:rFonts w:ascii="Arial" w:hAnsi="Arial" w:cs="Arial"/>
        </w:rPr>
        <w:t>, timeously and with minimum inconvenience to</w:t>
      </w:r>
      <w:r w:rsidR="003E14CE" w:rsidRPr="003C2D21">
        <w:rPr>
          <w:rFonts w:ascii="Arial" w:hAnsi="Arial" w:cs="Arial"/>
        </w:rPr>
        <w:t xml:space="preserve"> court staff.</w:t>
      </w:r>
    </w:p>
    <w:p w14:paraId="18085D29" w14:textId="77777777" w:rsidR="003E14CE" w:rsidRPr="003C2D21" w:rsidRDefault="003E14CE" w:rsidP="003D2E32">
      <w:pPr>
        <w:rPr>
          <w:rFonts w:ascii="Arial" w:hAnsi="Arial" w:cs="Arial"/>
        </w:rPr>
      </w:pPr>
    </w:p>
    <w:p w14:paraId="18085D2A" w14:textId="77777777" w:rsidR="00EB3D07" w:rsidRPr="003C2D21" w:rsidRDefault="003E14CE" w:rsidP="003C2D21">
      <w:pPr>
        <w:numPr>
          <w:ilvl w:val="0"/>
          <w:numId w:val="21"/>
        </w:numPr>
        <w:rPr>
          <w:rFonts w:ascii="Arial" w:hAnsi="Arial" w:cs="Arial"/>
        </w:rPr>
      </w:pPr>
      <w:r w:rsidRPr="003C2D21">
        <w:rPr>
          <w:rFonts w:ascii="Arial" w:hAnsi="Arial" w:cs="Arial"/>
        </w:rPr>
        <w:t>Where there are problems with IT systems contingency arrangements should be made locally</w:t>
      </w:r>
      <w:r w:rsidR="0075283D" w:rsidRPr="003C2D21">
        <w:rPr>
          <w:rFonts w:ascii="Arial" w:hAnsi="Arial" w:cs="Arial"/>
        </w:rPr>
        <w:t xml:space="preserve">. </w:t>
      </w:r>
      <w:r w:rsidRPr="003C2D21">
        <w:rPr>
          <w:rFonts w:ascii="Arial" w:hAnsi="Arial" w:cs="Arial"/>
        </w:rPr>
        <w:t xml:space="preserve"> </w:t>
      </w:r>
      <w:r w:rsidR="0075283D" w:rsidRPr="003C2D21">
        <w:rPr>
          <w:rFonts w:ascii="Arial" w:hAnsi="Arial" w:cs="Arial"/>
        </w:rPr>
        <w:t>R</w:t>
      </w:r>
      <w:r w:rsidRPr="003C2D21">
        <w:rPr>
          <w:rFonts w:ascii="Arial" w:hAnsi="Arial" w:cs="Arial"/>
        </w:rPr>
        <w:t xml:space="preserve">equests for information may be made verbally but detailed or multiple requests </w:t>
      </w:r>
      <w:r w:rsidR="00EB3D07" w:rsidRPr="003C2D21">
        <w:rPr>
          <w:rFonts w:ascii="Arial" w:hAnsi="Arial" w:cs="Arial"/>
        </w:rPr>
        <w:t>should be in writing</w:t>
      </w:r>
      <w:r w:rsidR="0075283D" w:rsidRPr="003C2D21">
        <w:rPr>
          <w:rFonts w:ascii="Arial" w:hAnsi="Arial" w:cs="Arial"/>
        </w:rPr>
        <w:t xml:space="preserve"> and submitted </w:t>
      </w:r>
      <w:r w:rsidRPr="003C2D21">
        <w:rPr>
          <w:rFonts w:ascii="Arial" w:hAnsi="Arial" w:cs="Arial"/>
        </w:rPr>
        <w:t xml:space="preserve">by fax or email.  </w:t>
      </w:r>
      <w:r w:rsidR="00EB3D07" w:rsidRPr="003C2D21">
        <w:rPr>
          <w:rFonts w:ascii="Arial" w:hAnsi="Arial" w:cs="Arial"/>
        </w:rPr>
        <w:t xml:space="preserve">Any difficulties encountered by VIA </w:t>
      </w:r>
      <w:r w:rsidR="00F352C7" w:rsidRPr="003C2D21">
        <w:rPr>
          <w:rFonts w:ascii="Arial" w:hAnsi="Arial" w:cs="Arial"/>
        </w:rPr>
        <w:t>in obtaining information</w:t>
      </w:r>
      <w:r w:rsidR="00EB3D07" w:rsidRPr="003C2D21">
        <w:rPr>
          <w:rFonts w:ascii="Arial" w:hAnsi="Arial" w:cs="Arial"/>
        </w:rPr>
        <w:t xml:space="preserve"> should be raised with the local Sheriff Clerk or with a nominated person.</w:t>
      </w:r>
    </w:p>
    <w:p w14:paraId="18085D2B" w14:textId="77777777" w:rsidR="003E14CE" w:rsidRPr="003C2D21" w:rsidRDefault="003E14CE" w:rsidP="003E14CE">
      <w:pPr>
        <w:rPr>
          <w:rFonts w:ascii="Arial" w:hAnsi="Arial" w:cs="Arial"/>
        </w:rPr>
      </w:pPr>
    </w:p>
    <w:p w14:paraId="18085D2C" w14:textId="77777777" w:rsidR="00D57692" w:rsidRPr="003C2D21" w:rsidRDefault="00844F29" w:rsidP="003C2D21">
      <w:pPr>
        <w:numPr>
          <w:ilvl w:val="0"/>
          <w:numId w:val="21"/>
        </w:numPr>
        <w:rPr>
          <w:rFonts w:ascii="Arial" w:hAnsi="Arial" w:cs="Arial"/>
        </w:rPr>
      </w:pPr>
      <w:r w:rsidRPr="003C2D21">
        <w:rPr>
          <w:rFonts w:ascii="Arial" w:hAnsi="Arial" w:cs="Arial"/>
        </w:rPr>
        <w:t>Sheriff Clerks will provide COPFS with details of Appeals against custodial sentences and the granting of bail pending Appeal by the Sheriff.  VIA should be told of any accelerated diets and applications to alter the conditions of bail processed administratively by SC</w:t>
      </w:r>
      <w:r w:rsidR="00B72FC3" w:rsidRPr="003C2D21">
        <w:rPr>
          <w:rFonts w:ascii="Arial" w:hAnsi="Arial" w:cs="Arial"/>
        </w:rPr>
        <w:t>T</w:t>
      </w:r>
      <w:r w:rsidRPr="003C2D21">
        <w:rPr>
          <w:rFonts w:ascii="Arial" w:hAnsi="Arial" w:cs="Arial"/>
        </w:rPr>
        <w:t xml:space="preserve">S.  </w:t>
      </w:r>
    </w:p>
    <w:p w14:paraId="18085D2D" w14:textId="77777777" w:rsidR="00D57692" w:rsidRPr="003C2D21" w:rsidRDefault="00D57692" w:rsidP="003E14CE">
      <w:pPr>
        <w:rPr>
          <w:rFonts w:ascii="Arial" w:hAnsi="Arial" w:cs="Arial"/>
        </w:rPr>
      </w:pPr>
    </w:p>
    <w:p w14:paraId="18085D2E" w14:textId="77777777" w:rsidR="003E14CE" w:rsidRPr="003C2D21" w:rsidRDefault="00B22909" w:rsidP="003C2D21">
      <w:pPr>
        <w:numPr>
          <w:ilvl w:val="0"/>
          <w:numId w:val="21"/>
        </w:numPr>
        <w:rPr>
          <w:rFonts w:ascii="Arial" w:hAnsi="Arial" w:cs="Arial"/>
          <w:color w:val="000000"/>
        </w:rPr>
      </w:pPr>
      <w:hyperlink r:id="rId17" w:history="1">
        <w:r w:rsidR="00827A4D" w:rsidRPr="00827A4D">
          <w:rPr>
            <w:rStyle w:val="Hyperlink"/>
            <w:rFonts w:ascii="Arial" w:hAnsi="Arial" w:cs="Arial"/>
          </w:rPr>
          <w:t>S</w:t>
        </w:r>
        <w:r w:rsidR="00F352C7" w:rsidRPr="00827A4D">
          <w:rPr>
            <w:rStyle w:val="Hyperlink"/>
            <w:rFonts w:ascii="Arial" w:hAnsi="Arial" w:cs="Arial"/>
          </w:rPr>
          <w:t>entencing statements</w:t>
        </w:r>
      </w:hyperlink>
      <w:r w:rsidR="00F352C7" w:rsidRPr="003C2D21">
        <w:rPr>
          <w:rFonts w:ascii="Arial" w:hAnsi="Arial" w:cs="Arial"/>
        </w:rPr>
        <w:t xml:space="preserve"> made by a sheriff or judge </w:t>
      </w:r>
      <w:r w:rsidR="00827A4D">
        <w:rPr>
          <w:rFonts w:ascii="Arial" w:hAnsi="Arial" w:cs="Arial"/>
        </w:rPr>
        <w:t>may</w:t>
      </w:r>
      <w:r w:rsidR="00F352C7" w:rsidRPr="003C2D21">
        <w:rPr>
          <w:rFonts w:ascii="Arial" w:hAnsi="Arial" w:cs="Arial"/>
        </w:rPr>
        <w:t xml:space="preserve"> be published </w:t>
      </w:r>
      <w:r w:rsidR="00827A4D">
        <w:rPr>
          <w:rFonts w:ascii="Arial" w:hAnsi="Arial" w:cs="Arial"/>
        </w:rPr>
        <w:t>on the Judiciary of Scotland website.</w:t>
      </w:r>
      <w:r w:rsidR="0096498A" w:rsidRPr="003C2D21">
        <w:rPr>
          <w:rFonts w:ascii="Arial" w:hAnsi="Arial" w:cs="Arial"/>
          <w:color w:val="000000"/>
        </w:rPr>
        <w:t xml:space="preserve">  VIA will issue a copy of the sentencing statement to the victim or bereaved nearest relatives in accordance with VIA guidance</w:t>
      </w:r>
      <w:r w:rsidR="00263AC3">
        <w:rPr>
          <w:rFonts w:ascii="Arial" w:hAnsi="Arial" w:cs="Arial"/>
          <w:color w:val="000000"/>
        </w:rPr>
        <w:t>, where requested to do so by the victim or bereaved nearest relative.</w:t>
      </w:r>
    </w:p>
    <w:p w14:paraId="18085D2F" w14:textId="77777777" w:rsidR="001D3171" w:rsidRPr="003C2D21" w:rsidRDefault="001D3171" w:rsidP="003D2E32">
      <w:pPr>
        <w:rPr>
          <w:rFonts w:ascii="Arial" w:hAnsi="Arial" w:cs="Arial"/>
          <w:color w:val="000000"/>
        </w:rPr>
      </w:pPr>
    </w:p>
    <w:p w14:paraId="18085D30" w14:textId="77777777" w:rsidR="001D3171" w:rsidRPr="00694BC2" w:rsidRDefault="001D3171" w:rsidP="003C2D21">
      <w:pPr>
        <w:numPr>
          <w:ilvl w:val="0"/>
          <w:numId w:val="21"/>
        </w:numPr>
        <w:rPr>
          <w:rFonts w:ascii="Arial" w:hAnsi="Arial" w:cs="Arial"/>
        </w:rPr>
      </w:pPr>
      <w:r w:rsidRPr="003C2D21">
        <w:rPr>
          <w:rFonts w:ascii="Arial" w:hAnsi="Arial" w:cs="Arial"/>
        </w:rPr>
        <w:t>Special arrangements may be made with the Sheriff Clerk in relation to high profile or sensitive cases to ensure that the victim/witness receives information about the outcome as soon as possible.</w:t>
      </w:r>
    </w:p>
    <w:p w14:paraId="18085D31" w14:textId="77777777" w:rsidR="00661A08" w:rsidRPr="00694BC2" w:rsidRDefault="00661A08" w:rsidP="003C2D21">
      <w:pPr>
        <w:pStyle w:val="ListParagraph"/>
        <w:rPr>
          <w:rFonts w:ascii="Arial" w:hAnsi="Arial" w:cs="Arial"/>
        </w:rPr>
      </w:pPr>
    </w:p>
    <w:p w14:paraId="18085D32" w14:textId="77777777" w:rsidR="00661A08" w:rsidRPr="00E97847" w:rsidRDefault="00661A08" w:rsidP="003C2D21">
      <w:pPr>
        <w:pStyle w:val="Heading1"/>
        <w:rPr>
          <w:rFonts w:cs="Arial"/>
        </w:rPr>
      </w:pPr>
      <w:r w:rsidRPr="003C2D21">
        <w:rPr>
          <w:rFonts w:cs="Arial"/>
          <w:sz w:val="24"/>
          <w:szCs w:val="24"/>
        </w:rPr>
        <w:br w:type="page"/>
      </w:r>
      <w:bookmarkStart w:id="9" w:name="_Toc428455097"/>
      <w:r w:rsidRPr="003C2D21">
        <w:rPr>
          <w:rFonts w:cs="Arial"/>
          <w:sz w:val="24"/>
          <w:szCs w:val="24"/>
        </w:rPr>
        <w:lastRenderedPageBreak/>
        <w:t>Referrals to the Witness Service</w:t>
      </w:r>
      <w:bookmarkEnd w:id="9"/>
    </w:p>
    <w:p w14:paraId="18085D33" w14:textId="77777777" w:rsidR="00661A08" w:rsidRPr="00694BC2" w:rsidRDefault="00661A08" w:rsidP="003C2D21">
      <w:pPr>
        <w:rPr>
          <w:rFonts w:ascii="Arial" w:hAnsi="Arial" w:cs="Arial"/>
          <w:b/>
        </w:rPr>
      </w:pPr>
    </w:p>
    <w:p w14:paraId="18085D34" w14:textId="77777777" w:rsidR="00661A08" w:rsidRPr="003C2D21" w:rsidRDefault="00661A08" w:rsidP="003C2D21">
      <w:pPr>
        <w:numPr>
          <w:ilvl w:val="0"/>
          <w:numId w:val="21"/>
        </w:numPr>
        <w:rPr>
          <w:rFonts w:ascii="Arial" w:hAnsi="Arial" w:cs="Arial"/>
        </w:rPr>
      </w:pPr>
      <w:r w:rsidRPr="00694BC2">
        <w:rPr>
          <w:rFonts w:ascii="Arial" w:hAnsi="Arial" w:cs="Arial"/>
        </w:rPr>
        <w:t xml:space="preserve">All vulnerable victims and witnesses will be referred by COPFS to the WS in advance of any trial using the form attached at </w:t>
      </w:r>
      <w:r w:rsidRPr="003C2D21">
        <w:rPr>
          <w:rFonts w:ascii="Arial" w:hAnsi="Arial" w:cs="Arial"/>
          <w:b/>
        </w:rPr>
        <w:t>Annex</w:t>
      </w:r>
      <w:r w:rsidR="004D005F" w:rsidRPr="003C2D21">
        <w:rPr>
          <w:rFonts w:ascii="Arial" w:hAnsi="Arial" w:cs="Arial"/>
          <w:b/>
        </w:rPr>
        <w:t xml:space="preserve"> </w:t>
      </w:r>
      <w:r w:rsidR="00D47359" w:rsidRPr="003C2D21">
        <w:rPr>
          <w:rFonts w:ascii="Arial" w:hAnsi="Arial" w:cs="Arial"/>
          <w:b/>
        </w:rPr>
        <w:t>C</w:t>
      </w:r>
      <w:r w:rsidR="004D005F" w:rsidRPr="00694BC2">
        <w:rPr>
          <w:rFonts w:ascii="Arial" w:hAnsi="Arial" w:cs="Arial"/>
        </w:rPr>
        <w:t>.</w:t>
      </w:r>
    </w:p>
    <w:p w14:paraId="18085D35" w14:textId="77777777" w:rsidR="0096498A" w:rsidRPr="00694BC2" w:rsidRDefault="0096498A" w:rsidP="003D2E32">
      <w:pPr>
        <w:rPr>
          <w:rFonts w:ascii="Arial" w:hAnsi="Arial" w:cs="Arial"/>
        </w:rPr>
      </w:pPr>
    </w:p>
    <w:p w14:paraId="18085D36" w14:textId="77777777" w:rsidR="00694BC2" w:rsidRPr="00694BC2" w:rsidRDefault="00694BC2" w:rsidP="00694BC2">
      <w:pPr>
        <w:numPr>
          <w:ilvl w:val="0"/>
          <w:numId w:val="21"/>
        </w:numPr>
        <w:rPr>
          <w:rFonts w:ascii="Arial" w:hAnsi="Arial" w:cs="Arial"/>
        </w:rPr>
      </w:pPr>
      <w:r w:rsidRPr="00694BC2">
        <w:rPr>
          <w:rFonts w:ascii="Arial" w:hAnsi="Arial" w:cs="Arial"/>
        </w:rPr>
        <w:t xml:space="preserve">Referrals by COPFS to the WS should take place during case preparation with sufficient time to allow the WS to prepare for the attendance of witnesses in court. </w:t>
      </w:r>
    </w:p>
    <w:p w14:paraId="18085D37" w14:textId="77777777" w:rsidR="00694BC2" w:rsidRPr="00694BC2" w:rsidRDefault="00694BC2" w:rsidP="003C2D21">
      <w:pPr>
        <w:pStyle w:val="ListParagraph"/>
        <w:rPr>
          <w:rFonts w:ascii="Arial" w:hAnsi="Arial" w:cs="Arial"/>
        </w:rPr>
      </w:pPr>
    </w:p>
    <w:p w14:paraId="18085D38" w14:textId="77777777" w:rsidR="00694BC2" w:rsidRPr="00694BC2" w:rsidRDefault="00694BC2" w:rsidP="00694BC2">
      <w:pPr>
        <w:numPr>
          <w:ilvl w:val="0"/>
          <w:numId w:val="21"/>
        </w:numPr>
        <w:rPr>
          <w:rFonts w:ascii="Arial" w:hAnsi="Arial" w:cs="Arial"/>
        </w:rPr>
      </w:pPr>
      <w:r w:rsidRPr="00694BC2">
        <w:rPr>
          <w:rFonts w:ascii="Arial" w:hAnsi="Arial" w:cs="Arial"/>
        </w:rPr>
        <w:t xml:space="preserve">In all cases, all vulnerable victims and witnesses should be referred to the WS no later than 10 days prior to trial. </w:t>
      </w:r>
      <w:r w:rsidR="00373BD9">
        <w:rPr>
          <w:rFonts w:ascii="Arial" w:hAnsi="Arial" w:cs="Arial"/>
        </w:rPr>
        <w:t xml:space="preserve"> </w:t>
      </w:r>
      <w:r w:rsidRPr="00694BC2">
        <w:rPr>
          <w:rFonts w:ascii="Arial" w:hAnsi="Arial" w:cs="Arial"/>
        </w:rPr>
        <w:t xml:space="preserve">Discussion should take place locally to determine the preferred time for referrals to the Witness Service to ensure efficient case preparation and planning for Court Familiarisation visits and witness attendance at court. </w:t>
      </w:r>
    </w:p>
    <w:p w14:paraId="18085D39" w14:textId="77777777" w:rsidR="00694BC2" w:rsidRPr="00694BC2" w:rsidRDefault="00694BC2" w:rsidP="003C2D21">
      <w:pPr>
        <w:pStyle w:val="ListParagraph"/>
        <w:rPr>
          <w:rFonts w:ascii="Arial" w:hAnsi="Arial" w:cs="Arial"/>
        </w:rPr>
      </w:pPr>
    </w:p>
    <w:p w14:paraId="18085D3A" w14:textId="77777777" w:rsidR="00694BC2" w:rsidRPr="00694BC2" w:rsidRDefault="00694BC2" w:rsidP="00661A08">
      <w:pPr>
        <w:numPr>
          <w:ilvl w:val="0"/>
          <w:numId w:val="21"/>
        </w:numPr>
        <w:rPr>
          <w:rFonts w:ascii="Arial" w:hAnsi="Arial" w:cs="Arial"/>
        </w:rPr>
      </w:pPr>
      <w:r w:rsidRPr="00694BC2">
        <w:rPr>
          <w:rFonts w:ascii="Arial" w:hAnsi="Arial" w:cs="Arial"/>
        </w:rPr>
        <w:t>In High Court cases, referrals should be made</w:t>
      </w:r>
      <w:r w:rsidR="00661A08" w:rsidRPr="00694BC2">
        <w:rPr>
          <w:rFonts w:ascii="Arial" w:hAnsi="Arial" w:cs="Arial"/>
        </w:rPr>
        <w:t xml:space="preserve"> as soon as possible following </w:t>
      </w:r>
      <w:r w:rsidRPr="00694BC2">
        <w:rPr>
          <w:rFonts w:ascii="Arial" w:hAnsi="Arial" w:cs="Arial"/>
        </w:rPr>
        <w:t>a preliminary hearing.</w:t>
      </w:r>
    </w:p>
    <w:p w14:paraId="18085D3B" w14:textId="77777777" w:rsidR="00694BC2" w:rsidRPr="00694BC2" w:rsidRDefault="00694BC2" w:rsidP="003C2D21">
      <w:pPr>
        <w:pStyle w:val="ListParagraph"/>
        <w:rPr>
          <w:rFonts w:ascii="Arial" w:hAnsi="Arial" w:cs="Arial"/>
        </w:rPr>
      </w:pPr>
    </w:p>
    <w:p w14:paraId="18085D3C" w14:textId="77777777" w:rsidR="00694BC2" w:rsidRPr="00694BC2" w:rsidRDefault="00694BC2" w:rsidP="00661A08">
      <w:pPr>
        <w:numPr>
          <w:ilvl w:val="0"/>
          <w:numId w:val="21"/>
        </w:numPr>
        <w:rPr>
          <w:rFonts w:ascii="Arial" w:hAnsi="Arial" w:cs="Arial"/>
        </w:rPr>
      </w:pPr>
      <w:r w:rsidRPr="00694BC2">
        <w:rPr>
          <w:rFonts w:ascii="Arial" w:hAnsi="Arial" w:cs="Arial"/>
        </w:rPr>
        <w:t xml:space="preserve"> In solemn cases in the Sheriff Court, if a referral is not made at an earlier stage, referrals should be made as soon as possible following a first diet. </w:t>
      </w:r>
    </w:p>
    <w:p w14:paraId="18085D3D" w14:textId="77777777" w:rsidR="00694BC2" w:rsidRPr="00694BC2" w:rsidRDefault="00694BC2" w:rsidP="003C2D21">
      <w:pPr>
        <w:pStyle w:val="ListParagraph"/>
        <w:rPr>
          <w:rFonts w:ascii="Arial" w:hAnsi="Arial" w:cs="Arial"/>
        </w:rPr>
      </w:pPr>
    </w:p>
    <w:p w14:paraId="18085D3E" w14:textId="77777777" w:rsidR="00661A08" w:rsidRPr="00694BC2" w:rsidRDefault="00694BC2" w:rsidP="00661A08">
      <w:pPr>
        <w:numPr>
          <w:ilvl w:val="0"/>
          <w:numId w:val="21"/>
        </w:numPr>
        <w:rPr>
          <w:rFonts w:ascii="Arial" w:hAnsi="Arial" w:cs="Arial"/>
        </w:rPr>
      </w:pPr>
      <w:r w:rsidRPr="00694BC2">
        <w:rPr>
          <w:rFonts w:ascii="Arial" w:hAnsi="Arial" w:cs="Arial"/>
        </w:rPr>
        <w:t xml:space="preserve">In summary cases, if a referral is not made at an earlier stage, referrals should be made as soon as possible following </w:t>
      </w:r>
      <w:r w:rsidR="00661A08" w:rsidRPr="00694BC2">
        <w:rPr>
          <w:rFonts w:ascii="Arial" w:hAnsi="Arial" w:cs="Arial"/>
        </w:rPr>
        <w:t>an intermediate diet</w:t>
      </w:r>
      <w:r w:rsidRPr="00694BC2">
        <w:rPr>
          <w:rFonts w:ascii="Arial" w:hAnsi="Arial" w:cs="Arial"/>
        </w:rPr>
        <w:t>.</w:t>
      </w:r>
    </w:p>
    <w:p w14:paraId="18085D3F" w14:textId="77777777" w:rsidR="00661A08" w:rsidRPr="00694BC2" w:rsidRDefault="00661A08" w:rsidP="003C2D21">
      <w:pPr>
        <w:pStyle w:val="ListParagraph"/>
        <w:rPr>
          <w:rFonts w:ascii="Arial" w:hAnsi="Arial" w:cs="Arial"/>
        </w:rPr>
      </w:pPr>
    </w:p>
    <w:p w14:paraId="18085D40" w14:textId="77777777" w:rsidR="00661A08" w:rsidRPr="00694BC2" w:rsidRDefault="00661A08" w:rsidP="003C2D21">
      <w:pPr>
        <w:ind w:left="720"/>
        <w:rPr>
          <w:rFonts w:ascii="Arial" w:hAnsi="Arial" w:cs="Arial"/>
        </w:rPr>
      </w:pPr>
    </w:p>
    <w:p w14:paraId="18085D41" w14:textId="77777777" w:rsidR="00661A08" w:rsidRPr="003C2D21" w:rsidRDefault="00661A08" w:rsidP="003D2E32">
      <w:pPr>
        <w:rPr>
          <w:rFonts w:ascii="Arial" w:hAnsi="Arial" w:cs="Arial"/>
        </w:rPr>
      </w:pPr>
    </w:p>
    <w:p w14:paraId="18085D42" w14:textId="77777777" w:rsidR="00D47359" w:rsidRDefault="00D47359">
      <w:pPr>
        <w:rPr>
          <w:rFonts w:ascii="Arial" w:hAnsi="Arial" w:cs="Arial"/>
          <w:b/>
          <w:bCs/>
          <w:lang w:val="en-US" w:eastAsia="en-US"/>
        </w:rPr>
      </w:pPr>
      <w:r>
        <w:rPr>
          <w:rFonts w:cs="Arial"/>
        </w:rPr>
        <w:br w:type="page"/>
      </w:r>
    </w:p>
    <w:p w14:paraId="18085D43" w14:textId="77777777" w:rsidR="0096498A" w:rsidRPr="003C2D21" w:rsidRDefault="00CF1F07" w:rsidP="003C2D21">
      <w:pPr>
        <w:pStyle w:val="Heading1"/>
        <w:rPr>
          <w:rFonts w:cs="Arial"/>
          <w:b w:val="0"/>
          <w:sz w:val="24"/>
          <w:szCs w:val="24"/>
        </w:rPr>
      </w:pPr>
      <w:bookmarkStart w:id="10" w:name="_Toc428455098"/>
      <w:r w:rsidRPr="003C2D21">
        <w:rPr>
          <w:rFonts w:cs="Arial"/>
          <w:sz w:val="24"/>
          <w:szCs w:val="24"/>
        </w:rPr>
        <w:lastRenderedPageBreak/>
        <w:t>Court Familiarisation Visits (CFVs)</w:t>
      </w:r>
      <w:bookmarkEnd w:id="10"/>
    </w:p>
    <w:p w14:paraId="18085D44" w14:textId="77777777" w:rsidR="00CF1F07" w:rsidRPr="003C2D21" w:rsidRDefault="00CF1F07" w:rsidP="003D2E32">
      <w:pPr>
        <w:rPr>
          <w:rFonts w:ascii="Arial" w:hAnsi="Arial" w:cs="Arial"/>
          <w:b/>
        </w:rPr>
      </w:pPr>
    </w:p>
    <w:p w14:paraId="18085D45" w14:textId="77777777" w:rsidR="001D3171" w:rsidRPr="003C2D21" w:rsidRDefault="00616667" w:rsidP="003C2D21">
      <w:pPr>
        <w:numPr>
          <w:ilvl w:val="0"/>
          <w:numId w:val="21"/>
        </w:numPr>
        <w:rPr>
          <w:rFonts w:ascii="Arial" w:hAnsi="Arial" w:cs="Arial"/>
        </w:rPr>
      </w:pPr>
      <w:r w:rsidRPr="003C2D21">
        <w:rPr>
          <w:rFonts w:ascii="Arial" w:hAnsi="Arial" w:cs="Arial"/>
        </w:rPr>
        <w:t>A map outlining the process to be adopted for CFVs is attached at</w:t>
      </w:r>
      <w:r w:rsidR="00F66A8D" w:rsidRPr="003C2D21">
        <w:rPr>
          <w:rFonts w:ascii="Arial" w:hAnsi="Arial" w:cs="Arial"/>
        </w:rPr>
        <w:t xml:space="preserve"> </w:t>
      </w:r>
      <w:r w:rsidR="00F66A8D" w:rsidRPr="003C2D21">
        <w:rPr>
          <w:rFonts w:ascii="Arial" w:hAnsi="Arial" w:cs="Arial"/>
          <w:b/>
        </w:rPr>
        <w:t xml:space="preserve">Annex </w:t>
      </w:r>
      <w:r w:rsidR="002A15B6" w:rsidRPr="003C2D21">
        <w:rPr>
          <w:rFonts w:ascii="Arial" w:hAnsi="Arial" w:cs="Arial"/>
          <w:b/>
        </w:rPr>
        <w:t>D</w:t>
      </w:r>
      <w:r w:rsidRPr="003C2D21">
        <w:rPr>
          <w:rFonts w:ascii="Arial" w:hAnsi="Arial" w:cs="Arial"/>
        </w:rPr>
        <w:t>.</w:t>
      </w:r>
    </w:p>
    <w:p w14:paraId="18085D46" w14:textId="77777777" w:rsidR="00616667" w:rsidRPr="003C2D21" w:rsidRDefault="00616667" w:rsidP="003D2E32">
      <w:pPr>
        <w:rPr>
          <w:rFonts w:ascii="Arial" w:hAnsi="Arial" w:cs="Arial"/>
        </w:rPr>
      </w:pPr>
    </w:p>
    <w:p w14:paraId="18085D47" w14:textId="77777777" w:rsidR="00616667" w:rsidRPr="003C2D21" w:rsidRDefault="00616667" w:rsidP="003C2D21">
      <w:pPr>
        <w:numPr>
          <w:ilvl w:val="0"/>
          <w:numId w:val="21"/>
        </w:numPr>
        <w:rPr>
          <w:rFonts w:ascii="Arial" w:hAnsi="Arial" w:cs="Arial"/>
        </w:rPr>
      </w:pPr>
      <w:r w:rsidRPr="003C2D21">
        <w:rPr>
          <w:rFonts w:ascii="Arial" w:hAnsi="Arial" w:cs="Arial"/>
        </w:rPr>
        <w:t xml:space="preserve">In cases referred to VIA, all victims and witnesses identified as </w:t>
      </w:r>
      <w:r w:rsidR="007675EB" w:rsidRPr="00694BC2">
        <w:rPr>
          <w:rFonts w:ascii="Arial" w:hAnsi="Arial" w:cs="Arial"/>
        </w:rPr>
        <w:t xml:space="preserve">vulnerable or </w:t>
      </w:r>
      <w:r w:rsidRPr="003C2D21">
        <w:rPr>
          <w:rFonts w:ascii="Arial" w:hAnsi="Arial" w:cs="Arial"/>
        </w:rPr>
        <w:t xml:space="preserve">potentially vulnerable should be offered a CFV.  This should be done in person </w:t>
      </w:r>
      <w:r w:rsidR="009F0DC0" w:rsidRPr="003C2D21">
        <w:rPr>
          <w:rFonts w:ascii="Arial" w:hAnsi="Arial" w:cs="Arial"/>
        </w:rPr>
        <w:t xml:space="preserve">where possible </w:t>
      </w:r>
      <w:r w:rsidRPr="003C2D21">
        <w:rPr>
          <w:rFonts w:ascii="Arial" w:hAnsi="Arial" w:cs="Arial"/>
        </w:rPr>
        <w:t>when exploring vulnerability</w:t>
      </w:r>
      <w:r w:rsidR="009F0DC0" w:rsidRPr="003C2D21">
        <w:rPr>
          <w:rFonts w:ascii="Arial" w:hAnsi="Arial" w:cs="Arial"/>
        </w:rPr>
        <w:t xml:space="preserve">.  </w:t>
      </w:r>
      <w:r w:rsidR="00914658" w:rsidRPr="003C2D21">
        <w:rPr>
          <w:rFonts w:ascii="Arial" w:hAnsi="Arial" w:cs="Arial"/>
        </w:rPr>
        <w:t xml:space="preserve">Witnesses should be referred to information about </w:t>
      </w:r>
      <w:r w:rsidRPr="003C2D21">
        <w:rPr>
          <w:rFonts w:ascii="Arial" w:hAnsi="Arial" w:cs="Arial"/>
        </w:rPr>
        <w:t>WS</w:t>
      </w:r>
      <w:r w:rsidR="00914658" w:rsidRPr="003C2D21">
        <w:rPr>
          <w:rFonts w:ascii="Arial" w:hAnsi="Arial" w:cs="Arial"/>
        </w:rPr>
        <w:t>.</w:t>
      </w:r>
    </w:p>
    <w:p w14:paraId="18085D48" w14:textId="77777777" w:rsidR="00F352C7" w:rsidRPr="003C2D21" w:rsidRDefault="00F352C7" w:rsidP="003D2E32">
      <w:pPr>
        <w:rPr>
          <w:rFonts w:ascii="Arial" w:hAnsi="Arial" w:cs="Arial"/>
        </w:rPr>
      </w:pPr>
    </w:p>
    <w:p w14:paraId="18085D49" w14:textId="77777777" w:rsidR="00A23838" w:rsidRPr="003C2D21" w:rsidRDefault="00A23838" w:rsidP="003C2D21">
      <w:pPr>
        <w:numPr>
          <w:ilvl w:val="0"/>
          <w:numId w:val="21"/>
        </w:numPr>
        <w:rPr>
          <w:rFonts w:ascii="Arial" w:hAnsi="Arial" w:cs="Arial"/>
        </w:rPr>
      </w:pPr>
      <w:r w:rsidRPr="003C2D21">
        <w:rPr>
          <w:rFonts w:ascii="Arial" w:hAnsi="Arial" w:cs="Arial"/>
        </w:rPr>
        <w:t xml:space="preserve">COPFS highlights the importance of a CFV in communications with all victims and witnesses.  </w:t>
      </w:r>
      <w:r w:rsidR="00F352C7" w:rsidRPr="003C2D21">
        <w:rPr>
          <w:rFonts w:ascii="Arial" w:hAnsi="Arial" w:cs="Arial"/>
        </w:rPr>
        <w:t>VIA staff</w:t>
      </w:r>
      <w:r w:rsidR="00914658" w:rsidRPr="003C2D21">
        <w:rPr>
          <w:rFonts w:ascii="Arial" w:hAnsi="Arial" w:cs="Arial"/>
        </w:rPr>
        <w:t xml:space="preserve"> refer</w:t>
      </w:r>
      <w:r w:rsidR="00F352C7" w:rsidRPr="003C2D21">
        <w:rPr>
          <w:rFonts w:ascii="Arial" w:hAnsi="Arial" w:cs="Arial"/>
        </w:rPr>
        <w:t xml:space="preserve"> child and adult vulnerable witnesses </w:t>
      </w:r>
      <w:r w:rsidR="00914658" w:rsidRPr="003C2D21">
        <w:rPr>
          <w:rFonts w:ascii="Arial" w:hAnsi="Arial" w:cs="Arial"/>
        </w:rPr>
        <w:t xml:space="preserve">to </w:t>
      </w:r>
      <w:r w:rsidR="00F352C7" w:rsidRPr="003C2D21">
        <w:rPr>
          <w:rFonts w:ascii="Arial" w:hAnsi="Arial" w:cs="Arial"/>
        </w:rPr>
        <w:t xml:space="preserve">Scottish Government publications </w:t>
      </w:r>
      <w:r w:rsidR="00914658" w:rsidRPr="003C2D21">
        <w:rPr>
          <w:rFonts w:ascii="Arial" w:hAnsi="Arial" w:cs="Arial"/>
        </w:rPr>
        <w:t>which provide information about going to Court</w:t>
      </w:r>
      <w:r w:rsidR="00F352C7" w:rsidRPr="003C2D21">
        <w:rPr>
          <w:rFonts w:ascii="Arial" w:hAnsi="Arial" w:cs="Arial"/>
        </w:rPr>
        <w:t xml:space="preserve">.  </w:t>
      </w:r>
      <w:r w:rsidRPr="003C2D21">
        <w:rPr>
          <w:rFonts w:ascii="Arial" w:hAnsi="Arial" w:cs="Arial"/>
        </w:rPr>
        <w:t>The WS will encourage all witnesses who contact them to have a CFV.</w:t>
      </w:r>
    </w:p>
    <w:p w14:paraId="18085D4A" w14:textId="77777777" w:rsidR="00914658" w:rsidRPr="003C2D21" w:rsidRDefault="00914658" w:rsidP="003C2D21">
      <w:pPr>
        <w:pStyle w:val="ListParagraph"/>
        <w:rPr>
          <w:rFonts w:ascii="Arial" w:hAnsi="Arial" w:cs="Arial"/>
        </w:rPr>
      </w:pPr>
    </w:p>
    <w:p w14:paraId="18085D4B" w14:textId="77777777" w:rsidR="00F83579" w:rsidRPr="003C2D21" w:rsidRDefault="00F83579" w:rsidP="003C2D21">
      <w:pPr>
        <w:numPr>
          <w:ilvl w:val="0"/>
          <w:numId w:val="21"/>
        </w:numPr>
        <w:rPr>
          <w:rFonts w:ascii="Arial" w:hAnsi="Arial" w:cs="Arial"/>
        </w:rPr>
      </w:pPr>
      <w:r w:rsidRPr="003C2D21">
        <w:rPr>
          <w:rFonts w:ascii="Arial" w:hAnsi="Arial" w:cs="Arial"/>
        </w:rPr>
        <w:t xml:space="preserve">It is hoped that all child witnesses will have the opportunity to </w:t>
      </w:r>
      <w:r w:rsidR="007675EB" w:rsidRPr="00694BC2">
        <w:rPr>
          <w:rFonts w:ascii="Arial" w:hAnsi="Arial" w:cs="Arial"/>
        </w:rPr>
        <w:t>look</w:t>
      </w:r>
      <w:r w:rsidR="007675EB" w:rsidRPr="003C2D21">
        <w:rPr>
          <w:rFonts w:ascii="Arial" w:hAnsi="Arial" w:cs="Arial"/>
        </w:rPr>
        <w:t xml:space="preserve"> </w:t>
      </w:r>
      <w:r w:rsidRPr="003C2D21">
        <w:rPr>
          <w:rFonts w:ascii="Arial" w:hAnsi="Arial" w:cs="Arial"/>
        </w:rPr>
        <w:t>around a court before trial.  But we cannot compel them to do so.</w:t>
      </w:r>
    </w:p>
    <w:p w14:paraId="18085D4C" w14:textId="77777777" w:rsidR="00A23838" w:rsidRPr="003C2D21" w:rsidRDefault="00A23838" w:rsidP="00A11F6C">
      <w:pPr>
        <w:rPr>
          <w:rFonts w:ascii="Arial" w:hAnsi="Arial" w:cs="Arial"/>
        </w:rPr>
      </w:pPr>
    </w:p>
    <w:p w14:paraId="18085D4D" w14:textId="77777777" w:rsidR="00A11F6C" w:rsidRPr="003C2D21" w:rsidRDefault="00803CBC" w:rsidP="003C2D21">
      <w:pPr>
        <w:numPr>
          <w:ilvl w:val="0"/>
          <w:numId w:val="21"/>
        </w:numPr>
        <w:rPr>
          <w:rFonts w:ascii="Arial" w:hAnsi="Arial" w:cs="Arial"/>
        </w:rPr>
      </w:pPr>
      <w:r>
        <w:rPr>
          <w:rFonts w:ascii="Arial" w:hAnsi="Arial" w:cs="Arial"/>
        </w:rPr>
        <w:t xml:space="preserve">For all vulnerable witnesses VIA will complete a referral form for WS which will include details about </w:t>
      </w:r>
      <w:r w:rsidR="00874D26" w:rsidRPr="003C2D21">
        <w:rPr>
          <w:rFonts w:ascii="Arial" w:hAnsi="Arial" w:cs="Arial"/>
        </w:rPr>
        <w:t>whether a witness has requested a</w:t>
      </w:r>
      <w:r w:rsidR="00C53962" w:rsidRPr="003C2D21">
        <w:rPr>
          <w:rFonts w:ascii="Arial" w:hAnsi="Arial" w:cs="Arial"/>
        </w:rPr>
        <w:t xml:space="preserve"> CFV</w:t>
      </w:r>
      <w:r w:rsidR="00914658" w:rsidRPr="003C2D21">
        <w:rPr>
          <w:rFonts w:ascii="Arial" w:hAnsi="Arial" w:cs="Arial"/>
        </w:rPr>
        <w:t>, t</w:t>
      </w:r>
      <w:r w:rsidR="00616667" w:rsidRPr="003C2D21">
        <w:rPr>
          <w:rFonts w:ascii="Arial" w:hAnsi="Arial" w:cs="Arial"/>
        </w:rPr>
        <w:t>h</w:t>
      </w:r>
      <w:r w:rsidR="00914658" w:rsidRPr="003C2D21">
        <w:rPr>
          <w:rFonts w:ascii="Arial" w:hAnsi="Arial" w:cs="Arial"/>
        </w:rPr>
        <w:t xml:space="preserve">e referral </w:t>
      </w:r>
      <w:r w:rsidR="00616667" w:rsidRPr="003C2D21">
        <w:rPr>
          <w:rFonts w:ascii="Arial" w:hAnsi="Arial" w:cs="Arial"/>
        </w:rPr>
        <w:t xml:space="preserve">form </w:t>
      </w:r>
      <w:r>
        <w:rPr>
          <w:rFonts w:ascii="Arial" w:hAnsi="Arial" w:cs="Arial"/>
        </w:rPr>
        <w:t xml:space="preserve">which is attached at </w:t>
      </w:r>
      <w:r w:rsidRPr="003C2D21">
        <w:rPr>
          <w:rFonts w:ascii="Arial" w:hAnsi="Arial" w:cs="Arial"/>
          <w:b/>
        </w:rPr>
        <w:t>Annex  C</w:t>
      </w:r>
      <w:r>
        <w:rPr>
          <w:rFonts w:ascii="Arial" w:hAnsi="Arial" w:cs="Arial"/>
        </w:rPr>
        <w:t xml:space="preserve"> </w:t>
      </w:r>
      <w:r w:rsidR="00616667" w:rsidRPr="003C2D21">
        <w:rPr>
          <w:rFonts w:ascii="Arial" w:hAnsi="Arial" w:cs="Arial"/>
        </w:rPr>
        <w:t xml:space="preserve">should </w:t>
      </w:r>
      <w:r w:rsidR="00A6524E" w:rsidRPr="003C2D21">
        <w:rPr>
          <w:rFonts w:ascii="Arial" w:hAnsi="Arial" w:cs="Arial"/>
        </w:rPr>
        <w:t xml:space="preserve">include </w:t>
      </w:r>
      <w:r w:rsidR="00A11F6C" w:rsidRPr="003C2D21">
        <w:rPr>
          <w:rFonts w:ascii="Arial" w:hAnsi="Arial" w:cs="Arial"/>
        </w:rPr>
        <w:t>details of:</w:t>
      </w:r>
    </w:p>
    <w:p w14:paraId="18085D4E" w14:textId="77777777" w:rsidR="00A11F6C" w:rsidRPr="003C2D21" w:rsidRDefault="00A11F6C" w:rsidP="00A11F6C">
      <w:pPr>
        <w:rPr>
          <w:rFonts w:ascii="Arial" w:hAnsi="Arial" w:cs="Arial"/>
        </w:rPr>
      </w:pPr>
    </w:p>
    <w:p w14:paraId="18085D4F" w14:textId="77777777" w:rsidR="00A11F6C" w:rsidRPr="003C2D21" w:rsidRDefault="00A11F6C" w:rsidP="00A11F6C">
      <w:pPr>
        <w:numPr>
          <w:ilvl w:val="0"/>
          <w:numId w:val="4"/>
        </w:numPr>
        <w:rPr>
          <w:rFonts w:ascii="Arial" w:hAnsi="Arial" w:cs="Arial"/>
        </w:rPr>
      </w:pPr>
      <w:r w:rsidRPr="003C2D21">
        <w:rPr>
          <w:rFonts w:ascii="Arial" w:hAnsi="Arial" w:cs="Arial"/>
        </w:rPr>
        <w:t>when the CFV is preferred;</w:t>
      </w:r>
    </w:p>
    <w:p w14:paraId="18085D50" w14:textId="77777777" w:rsidR="00A11F6C" w:rsidRPr="003C2D21" w:rsidRDefault="00373BD9" w:rsidP="00A11F6C">
      <w:pPr>
        <w:numPr>
          <w:ilvl w:val="0"/>
          <w:numId w:val="4"/>
        </w:numPr>
        <w:rPr>
          <w:rFonts w:ascii="Arial" w:hAnsi="Arial" w:cs="Arial"/>
        </w:rPr>
      </w:pPr>
      <w:r>
        <w:rPr>
          <w:rFonts w:ascii="Arial" w:hAnsi="Arial" w:cs="Arial"/>
        </w:rPr>
        <w:t>the c</w:t>
      </w:r>
      <w:r w:rsidR="00A11F6C" w:rsidRPr="003C2D21">
        <w:rPr>
          <w:rFonts w:ascii="Arial" w:hAnsi="Arial" w:cs="Arial"/>
        </w:rPr>
        <w:t>ourt where the CFV is wanted;</w:t>
      </w:r>
    </w:p>
    <w:p w14:paraId="18085D51" w14:textId="77777777" w:rsidR="00A11F6C" w:rsidRPr="003C2D21" w:rsidRDefault="00A11F6C" w:rsidP="00A11F6C">
      <w:pPr>
        <w:numPr>
          <w:ilvl w:val="0"/>
          <w:numId w:val="4"/>
        </w:numPr>
        <w:rPr>
          <w:rFonts w:ascii="Arial" w:hAnsi="Arial" w:cs="Arial"/>
        </w:rPr>
      </w:pPr>
      <w:r w:rsidRPr="003C2D21">
        <w:rPr>
          <w:rFonts w:ascii="Arial" w:hAnsi="Arial" w:cs="Arial"/>
        </w:rPr>
        <w:t>the witness’ views on special measures;</w:t>
      </w:r>
    </w:p>
    <w:p w14:paraId="18085D52" w14:textId="77777777" w:rsidR="00A11F6C" w:rsidRPr="003C2D21" w:rsidRDefault="00A11F6C" w:rsidP="00A11F6C">
      <w:pPr>
        <w:numPr>
          <w:ilvl w:val="0"/>
          <w:numId w:val="4"/>
        </w:numPr>
        <w:rPr>
          <w:rFonts w:ascii="Arial" w:hAnsi="Arial" w:cs="Arial"/>
        </w:rPr>
      </w:pPr>
      <w:r w:rsidRPr="003C2D21">
        <w:rPr>
          <w:rFonts w:ascii="Arial" w:hAnsi="Arial" w:cs="Arial"/>
        </w:rPr>
        <w:t>any identification issues precluding special measures; and</w:t>
      </w:r>
    </w:p>
    <w:p w14:paraId="18085D53" w14:textId="77777777" w:rsidR="00A11F6C" w:rsidRPr="003C2D21" w:rsidRDefault="00A11F6C" w:rsidP="00A11F6C">
      <w:pPr>
        <w:numPr>
          <w:ilvl w:val="0"/>
          <w:numId w:val="4"/>
        </w:numPr>
        <w:rPr>
          <w:rFonts w:ascii="Arial" w:hAnsi="Arial" w:cs="Arial"/>
        </w:rPr>
      </w:pPr>
      <w:r w:rsidRPr="003C2D21">
        <w:rPr>
          <w:rFonts w:ascii="Arial" w:hAnsi="Arial" w:cs="Arial"/>
        </w:rPr>
        <w:t>any special measures applied for</w:t>
      </w:r>
    </w:p>
    <w:p w14:paraId="18085D54" w14:textId="77777777" w:rsidR="001D3171" w:rsidRPr="003C2D21" w:rsidRDefault="001D3171" w:rsidP="003D2E32">
      <w:pPr>
        <w:rPr>
          <w:rFonts w:ascii="Arial" w:hAnsi="Arial" w:cs="Arial"/>
          <w:b/>
        </w:rPr>
      </w:pPr>
    </w:p>
    <w:p w14:paraId="18085D55" w14:textId="77777777" w:rsidR="004D005F" w:rsidRPr="00694BC2" w:rsidRDefault="00EB5C2D" w:rsidP="003C2D21">
      <w:pPr>
        <w:numPr>
          <w:ilvl w:val="0"/>
          <w:numId w:val="21"/>
        </w:numPr>
        <w:rPr>
          <w:rFonts w:ascii="Arial" w:hAnsi="Arial" w:cs="Arial"/>
        </w:rPr>
      </w:pPr>
      <w:r w:rsidRPr="003C2D21">
        <w:rPr>
          <w:rFonts w:ascii="Arial" w:hAnsi="Arial" w:cs="Arial"/>
        </w:rPr>
        <w:t xml:space="preserve">In cases referred for CFVs, the WS will provide VIA with </w:t>
      </w:r>
      <w:r w:rsidR="000D4D19" w:rsidRPr="003C2D21">
        <w:rPr>
          <w:rFonts w:ascii="Arial" w:hAnsi="Arial" w:cs="Arial"/>
        </w:rPr>
        <w:t>feedback from the court visit</w:t>
      </w:r>
      <w:r w:rsidR="0026248E">
        <w:rPr>
          <w:rFonts w:ascii="Arial" w:hAnsi="Arial" w:cs="Arial"/>
        </w:rPr>
        <w:t xml:space="preserve"> where appropriate</w:t>
      </w:r>
      <w:r w:rsidR="00FF1DCE" w:rsidRPr="003C2D21">
        <w:rPr>
          <w:rFonts w:ascii="Arial" w:hAnsi="Arial" w:cs="Arial"/>
        </w:rPr>
        <w:t xml:space="preserve">. </w:t>
      </w:r>
      <w:r w:rsidRPr="003C2D21">
        <w:rPr>
          <w:rFonts w:ascii="Arial" w:hAnsi="Arial" w:cs="Arial"/>
        </w:rPr>
        <w:t xml:space="preserve"> Where they have been unable to make contact with the witness they will note the efforts they made to make contact</w:t>
      </w:r>
      <w:r w:rsidR="007675EB" w:rsidRPr="00694BC2">
        <w:rPr>
          <w:rFonts w:ascii="Arial" w:hAnsi="Arial" w:cs="Arial"/>
        </w:rPr>
        <w:t xml:space="preserve"> with</w:t>
      </w:r>
      <w:r w:rsidR="000D4D19" w:rsidRPr="003C2D21">
        <w:rPr>
          <w:rFonts w:ascii="Arial" w:hAnsi="Arial" w:cs="Arial"/>
        </w:rPr>
        <w:t xml:space="preserve"> them</w:t>
      </w:r>
      <w:r w:rsidR="00FF1DCE" w:rsidRPr="003C2D21">
        <w:rPr>
          <w:rFonts w:ascii="Arial" w:hAnsi="Arial" w:cs="Arial"/>
        </w:rPr>
        <w:t xml:space="preserve"> and advise VIA accordingly</w:t>
      </w:r>
      <w:r w:rsidRPr="003C2D21">
        <w:rPr>
          <w:rFonts w:ascii="Arial" w:hAnsi="Arial" w:cs="Arial"/>
        </w:rPr>
        <w:t>.</w:t>
      </w:r>
      <w:r w:rsidR="001E2752" w:rsidRPr="003C2D21">
        <w:rPr>
          <w:rFonts w:ascii="Arial" w:hAnsi="Arial" w:cs="Arial"/>
        </w:rPr>
        <w:t xml:space="preserve">  </w:t>
      </w:r>
      <w:r w:rsidR="00007036" w:rsidRPr="00694BC2">
        <w:rPr>
          <w:rFonts w:ascii="Arial" w:hAnsi="Arial" w:cs="Arial"/>
        </w:rPr>
        <w:t>Feedback should be made by email to VIA.</w:t>
      </w:r>
    </w:p>
    <w:p w14:paraId="18085D56" w14:textId="77777777" w:rsidR="00EB5C2D" w:rsidRPr="003C2D21" w:rsidRDefault="00EB5C2D" w:rsidP="003C2D21">
      <w:pPr>
        <w:ind w:left="720"/>
        <w:rPr>
          <w:rFonts w:ascii="Arial" w:hAnsi="Arial" w:cs="Arial"/>
        </w:rPr>
      </w:pPr>
    </w:p>
    <w:p w14:paraId="18085D57" w14:textId="77777777" w:rsidR="00A33CEC" w:rsidRPr="003C2D21" w:rsidRDefault="00914658" w:rsidP="003C2D21">
      <w:pPr>
        <w:numPr>
          <w:ilvl w:val="0"/>
          <w:numId w:val="21"/>
        </w:numPr>
        <w:rPr>
          <w:rFonts w:ascii="Arial" w:hAnsi="Arial" w:cs="Arial"/>
        </w:rPr>
      </w:pPr>
      <w:r w:rsidRPr="003C2D21">
        <w:rPr>
          <w:rFonts w:ascii="Arial" w:hAnsi="Arial" w:cs="Arial"/>
        </w:rPr>
        <w:t>A</w:t>
      </w:r>
      <w:r w:rsidR="00A33CEC" w:rsidRPr="003C2D21">
        <w:rPr>
          <w:rFonts w:ascii="Arial" w:hAnsi="Arial" w:cs="Arial"/>
        </w:rPr>
        <w:t xml:space="preserve">rrangements for the appropriate equipment </w:t>
      </w:r>
      <w:r w:rsidR="00D26F12" w:rsidRPr="003C2D21">
        <w:rPr>
          <w:rFonts w:ascii="Arial" w:hAnsi="Arial" w:cs="Arial"/>
        </w:rPr>
        <w:t xml:space="preserve">/ supporters to be available </w:t>
      </w:r>
      <w:r w:rsidRPr="003C2D21">
        <w:rPr>
          <w:rFonts w:ascii="Arial" w:hAnsi="Arial" w:cs="Arial"/>
        </w:rPr>
        <w:t xml:space="preserve">should </w:t>
      </w:r>
      <w:r w:rsidR="00A33CEC" w:rsidRPr="003C2D21">
        <w:rPr>
          <w:rFonts w:ascii="Arial" w:hAnsi="Arial" w:cs="Arial"/>
        </w:rPr>
        <w:t xml:space="preserve">be made well in advance of trial.  </w:t>
      </w:r>
      <w:r w:rsidRPr="003C2D21">
        <w:rPr>
          <w:rFonts w:ascii="Arial" w:hAnsi="Arial" w:cs="Arial"/>
        </w:rPr>
        <w:t>M</w:t>
      </w:r>
      <w:r w:rsidR="00D26F12" w:rsidRPr="003C2D21">
        <w:rPr>
          <w:rFonts w:ascii="Arial" w:hAnsi="Arial" w:cs="Arial"/>
        </w:rPr>
        <w:t xml:space="preserve">any witnesses indicate that they would like to wait until it has been established that the case is likely to go to trial before having a CFV.  </w:t>
      </w:r>
      <w:r w:rsidR="00AF0E70" w:rsidRPr="003C2D21">
        <w:rPr>
          <w:rFonts w:ascii="Arial" w:hAnsi="Arial" w:cs="Arial"/>
        </w:rPr>
        <w:t xml:space="preserve">All parties to this protocol </w:t>
      </w:r>
      <w:r w:rsidR="00D26F12" w:rsidRPr="003C2D21">
        <w:rPr>
          <w:rFonts w:ascii="Arial" w:hAnsi="Arial" w:cs="Arial"/>
        </w:rPr>
        <w:t>respect these wishes.</w:t>
      </w:r>
    </w:p>
    <w:p w14:paraId="18085D58" w14:textId="77777777" w:rsidR="00F83579" w:rsidRPr="003C2D21" w:rsidRDefault="00F83579" w:rsidP="003D2E32">
      <w:pPr>
        <w:rPr>
          <w:rFonts w:ascii="Arial" w:hAnsi="Arial" w:cs="Arial"/>
          <w:b/>
        </w:rPr>
      </w:pPr>
    </w:p>
    <w:p w14:paraId="18085D59" w14:textId="77777777" w:rsidR="00A23838" w:rsidRPr="003C2D21" w:rsidRDefault="00A23838" w:rsidP="003C2D21">
      <w:pPr>
        <w:numPr>
          <w:ilvl w:val="0"/>
          <w:numId w:val="21"/>
        </w:numPr>
        <w:rPr>
          <w:rFonts w:ascii="Arial" w:hAnsi="Arial" w:cs="Arial"/>
        </w:rPr>
      </w:pPr>
      <w:r w:rsidRPr="003C2D21">
        <w:rPr>
          <w:rFonts w:ascii="Arial" w:hAnsi="Arial" w:cs="Arial"/>
        </w:rPr>
        <w:t xml:space="preserve">Where a child or adult witness (who needs special measures) has indicated that they do not wish a CFV, </w:t>
      </w:r>
      <w:r w:rsidR="0029737D" w:rsidRPr="003C2D21">
        <w:rPr>
          <w:rFonts w:ascii="Arial" w:hAnsi="Arial" w:cs="Arial"/>
        </w:rPr>
        <w:t>the referral form will include that information along with i</w:t>
      </w:r>
      <w:r w:rsidR="00FF1DCE" w:rsidRPr="003C2D21">
        <w:rPr>
          <w:rFonts w:ascii="Arial" w:hAnsi="Arial" w:cs="Arial"/>
        </w:rPr>
        <w:t>nformation</w:t>
      </w:r>
      <w:r w:rsidRPr="003C2D21">
        <w:rPr>
          <w:rFonts w:ascii="Arial" w:hAnsi="Arial" w:cs="Arial"/>
        </w:rPr>
        <w:t xml:space="preserve"> </w:t>
      </w:r>
      <w:r w:rsidR="0029737D" w:rsidRPr="003C2D21">
        <w:rPr>
          <w:rFonts w:ascii="Arial" w:hAnsi="Arial" w:cs="Arial"/>
        </w:rPr>
        <w:t xml:space="preserve">on the witness </w:t>
      </w:r>
      <w:r w:rsidRPr="003C2D21">
        <w:rPr>
          <w:rFonts w:ascii="Arial" w:hAnsi="Arial" w:cs="Arial"/>
        </w:rPr>
        <w:t>and details of any arrangements made fo</w:t>
      </w:r>
      <w:r w:rsidR="00FF1DCE" w:rsidRPr="003C2D21">
        <w:rPr>
          <w:rFonts w:ascii="Arial" w:hAnsi="Arial" w:cs="Arial"/>
        </w:rPr>
        <w:t>r them should be provided to WS</w:t>
      </w:r>
      <w:r w:rsidRPr="003C2D21">
        <w:rPr>
          <w:rFonts w:ascii="Arial" w:hAnsi="Arial" w:cs="Arial"/>
        </w:rPr>
        <w:t xml:space="preserve"> using the </w:t>
      </w:r>
      <w:r w:rsidR="0029737D" w:rsidRPr="003C2D21">
        <w:rPr>
          <w:rFonts w:ascii="Arial" w:hAnsi="Arial" w:cs="Arial"/>
        </w:rPr>
        <w:t xml:space="preserve">referral form. </w:t>
      </w:r>
      <w:r w:rsidRPr="003C2D21">
        <w:rPr>
          <w:rFonts w:ascii="Arial" w:hAnsi="Arial" w:cs="Arial"/>
        </w:rPr>
        <w:t xml:space="preserve"> This is so that the WS are aware that </w:t>
      </w:r>
      <w:r w:rsidR="00087BDD" w:rsidRPr="003C2D21">
        <w:rPr>
          <w:rFonts w:ascii="Arial" w:hAnsi="Arial" w:cs="Arial"/>
        </w:rPr>
        <w:t xml:space="preserve">VIA has </w:t>
      </w:r>
      <w:r w:rsidRPr="003C2D21">
        <w:rPr>
          <w:rFonts w:ascii="Arial" w:hAnsi="Arial" w:cs="Arial"/>
        </w:rPr>
        <w:t xml:space="preserve">been in contact with them and arrangements </w:t>
      </w:r>
      <w:r w:rsidR="00EB5C2D" w:rsidRPr="003C2D21">
        <w:rPr>
          <w:rFonts w:ascii="Arial" w:hAnsi="Arial" w:cs="Arial"/>
        </w:rPr>
        <w:t xml:space="preserve">are </w:t>
      </w:r>
      <w:r w:rsidRPr="003C2D21">
        <w:rPr>
          <w:rFonts w:ascii="Arial" w:hAnsi="Arial" w:cs="Arial"/>
        </w:rPr>
        <w:t>made at court for trial.</w:t>
      </w:r>
    </w:p>
    <w:p w14:paraId="18085D5A" w14:textId="77777777" w:rsidR="001D3171" w:rsidRPr="003C2D21" w:rsidRDefault="001D3171" w:rsidP="003D2E32">
      <w:pPr>
        <w:rPr>
          <w:rFonts w:ascii="Arial" w:hAnsi="Arial" w:cs="Arial"/>
          <w:b/>
        </w:rPr>
      </w:pPr>
    </w:p>
    <w:p w14:paraId="18085D5B" w14:textId="77777777" w:rsidR="009F0DC0" w:rsidRPr="003C2D21" w:rsidRDefault="000D4D19" w:rsidP="00373BD9">
      <w:pPr>
        <w:numPr>
          <w:ilvl w:val="0"/>
          <w:numId w:val="21"/>
        </w:numPr>
        <w:rPr>
          <w:rFonts w:ascii="Arial" w:hAnsi="Arial" w:cs="Arial"/>
        </w:rPr>
      </w:pPr>
      <w:r w:rsidRPr="003C2D21">
        <w:rPr>
          <w:rFonts w:ascii="Arial" w:hAnsi="Arial" w:cs="Arial"/>
        </w:rPr>
        <w:t xml:space="preserve">Where VIA has been unable to contact a child or </w:t>
      </w:r>
      <w:r w:rsidR="00AF0E70" w:rsidRPr="003C2D21">
        <w:rPr>
          <w:rFonts w:ascii="Arial" w:hAnsi="Arial" w:cs="Arial"/>
        </w:rPr>
        <w:t xml:space="preserve">vulnerable </w:t>
      </w:r>
      <w:r w:rsidRPr="003C2D21">
        <w:rPr>
          <w:rFonts w:ascii="Arial" w:hAnsi="Arial" w:cs="Arial"/>
        </w:rPr>
        <w:t xml:space="preserve">adult witness who may benefit from a CFV they will provide </w:t>
      </w:r>
      <w:r w:rsidR="00007036" w:rsidRPr="00694BC2">
        <w:rPr>
          <w:rFonts w:ascii="Arial" w:hAnsi="Arial" w:cs="Arial"/>
        </w:rPr>
        <w:t>this information to</w:t>
      </w:r>
      <w:r w:rsidRPr="003C2D21">
        <w:rPr>
          <w:rFonts w:ascii="Arial" w:hAnsi="Arial" w:cs="Arial"/>
        </w:rPr>
        <w:t xml:space="preserve"> WS </w:t>
      </w:r>
      <w:r w:rsidR="00007036" w:rsidRPr="00694BC2">
        <w:rPr>
          <w:rFonts w:ascii="Arial" w:hAnsi="Arial" w:cs="Arial"/>
        </w:rPr>
        <w:t>on</w:t>
      </w:r>
      <w:r w:rsidRPr="003C2D21">
        <w:rPr>
          <w:rFonts w:ascii="Arial" w:hAnsi="Arial" w:cs="Arial"/>
        </w:rPr>
        <w:t xml:space="preserve"> the </w:t>
      </w:r>
      <w:r w:rsidR="0029737D" w:rsidRPr="003C2D21">
        <w:rPr>
          <w:rFonts w:ascii="Arial" w:hAnsi="Arial" w:cs="Arial"/>
        </w:rPr>
        <w:t>referral form</w:t>
      </w:r>
      <w:r w:rsidR="007666A4" w:rsidRPr="003C2D21">
        <w:rPr>
          <w:rFonts w:ascii="Arial" w:hAnsi="Arial" w:cs="Arial"/>
        </w:rPr>
        <w:t xml:space="preserve">.  It will be for WS to determine what, if any, efforts they make to </w:t>
      </w:r>
      <w:r w:rsidR="007666A4" w:rsidRPr="003C2D21">
        <w:rPr>
          <w:rFonts w:ascii="Arial" w:hAnsi="Arial" w:cs="Arial"/>
        </w:rPr>
        <w:lastRenderedPageBreak/>
        <w:t xml:space="preserve">contact the witness and for them to feedback </w:t>
      </w:r>
      <w:r w:rsidR="00DE46CD" w:rsidRPr="003C2D21">
        <w:rPr>
          <w:rFonts w:ascii="Arial" w:hAnsi="Arial" w:cs="Arial"/>
        </w:rPr>
        <w:t xml:space="preserve">to COPFS </w:t>
      </w:r>
      <w:r w:rsidR="007666A4" w:rsidRPr="003C2D21">
        <w:rPr>
          <w:rFonts w:ascii="Arial" w:hAnsi="Arial" w:cs="Arial"/>
        </w:rPr>
        <w:t xml:space="preserve">as appropriate.  </w:t>
      </w:r>
      <w:r w:rsidR="00DE46CD" w:rsidRPr="003C2D21">
        <w:rPr>
          <w:rFonts w:ascii="Arial" w:hAnsi="Arial" w:cs="Arial"/>
        </w:rPr>
        <w:t>It is expected that WS will always attempt to contact a child witness.</w:t>
      </w:r>
    </w:p>
    <w:p w14:paraId="18085D5C" w14:textId="77777777" w:rsidR="00DE46CD" w:rsidRPr="003C2D21" w:rsidRDefault="00DE46CD" w:rsidP="003D2E32">
      <w:pPr>
        <w:rPr>
          <w:rFonts w:ascii="Arial" w:hAnsi="Arial" w:cs="Arial"/>
        </w:rPr>
      </w:pPr>
    </w:p>
    <w:p w14:paraId="18085D5D" w14:textId="77777777" w:rsidR="0068270C" w:rsidRPr="003C2D21" w:rsidRDefault="0068270C" w:rsidP="003C2D21">
      <w:pPr>
        <w:pStyle w:val="BodyTextIndent"/>
        <w:numPr>
          <w:ilvl w:val="0"/>
          <w:numId w:val="21"/>
        </w:numPr>
        <w:spacing w:after="0"/>
        <w:rPr>
          <w:rFonts w:ascii="Arial" w:hAnsi="Arial" w:cs="Arial"/>
        </w:rPr>
      </w:pPr>
      <w:r w:rsidRPr="003C2D21">
        <w:rPr>
          <w:rFonts w:ascii="Arial" w:hAnsi="Arial" w:cs="Arial"/>
        </w:rPr>
        <w:t xml:space="preserve">There is a general presumption that all CFVs for Crown Witnesses will be conducted by the WS in terms of the guidance on the </w:t>
      </w:r>
      <w:hyperlink r:id="rId18" w:history="1">
        <w:r w:rsidRPr="003C2D21">
          <w:rPr>
            <w:rStyle w:val="Hyperlink"/>
            <w:rFonts w:ascii="Arial" w:hAnsi="Arial" w:cs="Arial"/>
          </w:rPr>
          <w:t>Conduct of Court Familiarisation Visits</w:t>
        </w:r>
      </w:hyperlink>
      <w:r w:rsidRPr="003C2D21">
        <w:rPr>
          <w:rFonts w:ascii="Arial" w:hAnsi="Arial" w:cs="Arial"/>
        </w:rPr>
        <w:t>.  The WS will arrange and attend at CFVs at remote sites in advance of</w:t>
      </w:r>
      <w:r w:rsidR="001E2752" w:rsidRPr="003C2D21">
        <w:rPr>
          <w:rFonts w:ascii="Arial" w:hAnsi="Arial" w:cs="Arial"/>
        </w:rPr>
        <w:t xml:space="preserve"> trial</w:t>
      </w:r>
      <w:r w:rsidRPr="003C2D21">
        <w:rPr>
          <w:rFonts w:ascii="Arial" w:hAnsi="Arial" w:cs="Arial"/>
        </w:rPr>
        <w:t xml:space="preserve">.  </w:t>
      </w:r>
      <w:r w:rsidR="00052649" w:rsidRPr="003C2D21">
        <w:rPr>
          <w:rFonts w:ascii="Arial" w:hAnsi="Arial" w:cs="Arial"/>
        </w:rPr>
        <w:t>Where a CFV at a remote site is unachievable, a CFV at a court building showing a television link facility is a suitable alternative</w:t>
      </w:r>
      <w:r w:rsidRPr="003C2D21">
        <w:rPr>
          <w:rFonts w:ascii="Arial" w:hAnsi="Arial" w:cs="Arial"/>
        </w:rPr>
        <w:t>.</w:t>
      </w:r>
    </w:p>
    <w:p w14:paraId="18085D5E" w14:textId="77777777" w:rsidR="00052649" w:rsidRPr="003C2D21" w:rsidRDefault="00052649" w:rsidP="0068270C">
      <w:pPr>
        <w:pStyle w:val="BodyTextIndent"/>
        <w:spacing w:after="0"/>
        <w:ind w:left="-27"/>
        <w:rPr>
          <w:rFonts w:ascii="Arial" w:hAnsi="Arial" w:cs="Arial"/>
        </w:rPr>
      </w:pPr>
    </w:p>
    <w:p w14:paraId="18085D5F" w14:textId="77777777" w:rsidR="0068270C" w:rsidRPr="003C2D21" w:rsidRDefault="0068270C" w:rsidP="003C2D21">
      <w:pPr>
        <w:pStyle w:val="BodyTextIndent"/>
        <w:numPr>
          <w:ilvl w:val="0"/>
          <w:numId w:val="21"/>
        </w:numPr>
        <w:spacing w:after="0"/>
        <w:rPr>
          <w:rFonts w:ascii="Arial" w:hAnsi="Arial" w:cs="Arial"/>
        </w:rPr>
      </w:pPr>
      <w:r w:rsidRPr="003C2D21">
        <w:rPr>
          <w:rFonts w:ascii="Arial" w:hAnsi="Arial" w:cs="Arial"/>
        </w:rPr>
        <w:t xml:space="preserve">Where a witness has been referred for a CFV and it appears to WS that an interpreter may be required they should liaise with the local VIA Office to determine the appropriate way to proceed.  In these circumstances it would be normal for COPFS to instruct the interpreter and </w:t>
      </w:r>
      <w:r w:rsidR="00052649" w:rsidRPr="003C2D21">
        <w:rPr>
          <w:rFonts w:ascii="Arial" w:hAnsi="Arial" w:cs="Arial"/>
        </w:rPr>
        <w:t>for WS to conduct the CFV.</w:t>
      </w:r>
    </w:p>
    <w:p w14:paraId="18085D60" w14:textId="77777777" w:rsidR="009E542A" w:rsidRPr="003C2D21" w:rsidRDefault="009E542A" w:rsidP="0068270C">
      <w:pPr>
        <w:pStyle w:val="BodyTextIndent"/>
        <w:spacing w:after="0"/>
        <w:ind w:left="0"/>
        <w:rPr>
          <w:rFonts w:ascii="Arial" w:hAnsi="Arial" w:cs="Arial"/>
        </w:rPr>
      </w:pPr>
    </w:p>
    <w:p w14:paraId="18085D61" w14:textId="77777777" w:rsidR="0068270C" w:rsidRPr="003C2D21" w:rsidRDefault="0068270C" w:rsidP="003C2D21">
      <w:pPr>
        <w:pStyle w:val="BodyTextIndent"/>
        <w:numPr>
          <w:ilvl w:val="0"/>
          <w:numId w:val="21"/>
        </w:numPr>
        <w:spacing w:after="0"/>
        <w:rPr>
          <w:rFonts w:ascii="Arial" w:hAnsi="Arial" w:cs="Arial"/>
        </w:rPr>
      </w:pPr>
      <w:r w:rsidRPr="003C2D21">
        <w:rPr>
          <w:rFonts w:ascii="Arial" w:hAnsi="Arial" w:cs="Arial"/>
        </w:rPr>
        <w:t xml:space="preserve">There may be </w:t>
      </w:r>
      <w:r w:rsidR="00E931E2" w:rsidRPr="003C2D21">
        <w:rPr>
          <w:rFonts w:ascii="Arial" w:hAnsi="Arial" w:cs="Arial"/>
        </w:rPr>
        <w:t xml:space="preserve">rare </w:t>
      </w:r>
      <w:r w:rsidRPr="003C2D21">
        <w:rPr>
          <w:rFonts w:ascii="Arial" w:hAnsi="Arial" w:cs="Arial"/>
        </w:rPr>
        <w:t xml:space="preserve">occasions when COPFS may </w:t>
      </w:r>
      <w:r w:rsidR="004907CF" w:rsidRPr="003C2D21">
        <w:rPr>
          <w:rFonts w:ascii="Arial" w:hAnsi="Arial" w:cs="Arial"/>
        </w:rPr>
        <w:t xml:space="preserve">wish </w:t>
      </w:r>
      <w:r w:rsidRPr="003C2D21">
        <w:rPr>
          <w:rFonts w:ascii="Arial" w:hAnsi="Arial" w:cs="Arial"/>
        </w:rPr>
        <w:t xml:space="preserve">to conduct the CFV.  In such cases </w:t>
      </w:r>
      <w:r w:rsidRPr="003C2D21">
        <w:rPr>
          <w:rFonts w:ascii="Arial" w:hAnsi="Arial" w:cs="Arial"/>
          <w:lang w:val="en-US"/>
        </w:rPr>
        <w:t>COPFS will advise the WS</w:t>
      </w:r>
      <w:r w:rsidRPr="003C2D21">
        <w:rPr>
          <w:rFonts w:ascii="Arial" w:hAnsi="Arial" w:cs="Arial"/>
        </w:rPr>
        <w:t xml:space="preserve"> and together they should agree in advance whether WS will be in attendance.  Likewise, there may be occasions when COPFS staff may wish to observe WS </w:t>
      </w:r>
      <w:r w:rsidR="009E542A" w:rsidRPr="003C2D21">
        <w:rPr>
          <w:rFonts w:ascii="Arial" w:hAnsi="Arial" w:cs="Arial"/>
        </w:rPr>
        <w:t xml:space="preserve">personnel </w:t>
      </w:r>
      <w:r w:rsidRPr="003C2D21">
        <w:rPr>
          <w:rFonts w:ascii="Arial" w:hAnsi="Arial" w:cs="Arial"/>
        </w:rPr>
        <w:t>conduct a CFV</w:t>
      </w:r>
      <w:r w:rsidRPr="00373BD9">
        <w:rPr>
          <w:rFonts w:ascii="Arial" w:hAnsi="Arial" w:cs="Arial"/>
        </w:rPr>
        <w:t>.</w:t>
      </w:r>
      <w:r w:rsidRPr="00373BD9">
        <w:rPr>
          <w:rFonts w:ascii="Arial" w:hAnsi="Arial" w:cs="Arial"/>
          <w:b/>
          <w:i/>
        </w:rPr>
        <w:t xml:space="preserve">  </w:t>
      </w:r>
      <w:r w:rsidRPr="00373BD9">
        <w:rPr>
          <w:rFonts w:ascii="Arial" w:hAnsi="Arial" w:cs="Arial"/>
        </w:rPr>
        <w:t>T</w:t>
      </w:r>
      <w:r w:rsidRPr="003C2D21">
        <w:rPr>
          <w:rFonts w:ascii="Arial" w:hAnsi="Arial" w:cs="Arial"/>
        </w:rPr>
        <w:t>he individual not conducting the CFV will only observe.  Issues of concern or differences of view between agencies may arise during the visit.  These should not be discussed in front of the witness.</w:t>
      </w:r>
    </w:p>
    <w:p w14:paraId="18085D62" w14:textId="77777777" w:rsidR="0068270C" w:rsidRPr="003C2D21" w:rsidRDefault="0068270C" w:rsidP="004907CF">
      <w:pPr>
        <w:pStyle w:val="BodyTextIndent"/>
        <w:ind w:left="0"/>
        <w:jc w:val="both"/>
        <w:rPr>
          <w:rFonts w:ascii="Arial" w:hAnsi="Arial" w:cs="Arial"/>
        </w:rPr>
      </w:pPr>
    </w:p>
    <w:p w14:paraId="18085D63" w14:textId="77777777" w:rsidR="0068270C" w:rsidRPr="003C2D21" w:rsidRDefault="0068270C" w:rsidP="003C2D21">
      <w:pPr>
        <w:pStyle w:val="BodyTextIndent"/>
        <w:numPr>
          <w:ilvl w:val="0"/>
          <w:numId w:val="21"/>
        </w:numPr>
        <w:spacing w:after="0"/>
        <w:rPr>
          <w:rFonts w:ascii="Arial" w:hAnsi="Arial" w:cs="Arial"/>
        </w:rPr>
      </w:pPr>
      <w:r w:rsidRPr="003C2D21">
        <w:rPr>
          <w:rFonts w:ascii="Arial" w:hAnsi="Arial" w:cs="Arial"/>
        </w:rPr>
        <w:t>There are cases where CFVs may be conducted by the WS working in partnership with others either in a lead or observational role.  These include:</w:t>
      </w:r>
    </w:p>
    <w:p w14:paraId="18085D64" w14:textId="77777777" w:rsidR="0068270C" w:rsidRPr="003C2D21" w:rsidRDefault="0068270C" w:rsidP="00590F2F">
      <w:pPr>
        <w:pStyle w:val="BodyTextIndent"/>
        <w:ind w:left="0"/>
        <w:rPr>
          <w:rFonts w:ascii="Arial" w:hAnsi="Arial" w:cs="Arial"/>
        </w:rPr>
      </w:pPr>
    </w:p>
    <w:p w14:paraId="18085D65" w14:textId="77777777" w:rsidR="0068270C" w:rsidRPr="003C2D21" w:rsidRDefault="0068270C" w:rsidP="00590F2F">
      <w:pPr>
        <w:numPr>
          <w:ilvl w:val="0"/>
          <w:numId w:val="5"/>
        </w:numPr>
        <w:tabs>
          <w:tab w:val="num" w:pos="1755"/>
        </w:tabs>
        <w:rPr>
          <w:rFonts w:ascii="Arial" w:hAnsi="Arial" w:cs="Arial"/>
        </w:rPr>
      </w:pPr>
      <w:r w:rsidRPr="003C2D21">
        <w:rPr>
          <w:rFonts w:ascii="Arial" w:hAnsi="Arial" w:cs="Arial"/>
        </w:rPr>
        <w:t xml:space="preserve">particularly sensitive cases where </w:t>
      </w:r>
      <w:r w:rsidRPr="003C2D21">
        <w:rPr>
          <w:rFonts w:ascii="Arial" w:hAnsi="Arial" w:cs="Arial"/>
          <w:lang w:val="en-US"/>
        </w:rPr>
        <w:t>COPFS</w:t>
      </w:r>
      <w:r w:rsidRPr="003C2D21">
        <w:rPr>
          <w:rFonts w:ascii="Arial" w:hAnsi="Arial" w:cs="Arial"/>
        </w:rPr>
        <w:t xml:space="preserve"> needs to manage all aspects of the case and will therefore wish to be present;</w:t>
      </w:r>
    </w:p>
    <w:p w14:paraId="18085D66" w14:textId="77777777" w:rsidR="0068270C" w:rsidRPr="003C2D21" w:rsidRDefault="0068270C" w:rsidP="00590F2F">
      <w:pPr>
        <w:numPr>
          <w:ilvl w:val="0"/>
          <w:numId w:val="5"/>
        </w:numPr>
        <w:tabs>
          <w:tab w:val="num" w:pos="1755"/>
        </w:tabs>
        <w:rPr>
          <w:rFonts w:ascii="Arial" w:hAnsi="Arial" w:cs="Arial"/>
        </w:rPr>
      </w:pPr>
      <w:r w:rsidRPr="003C2D21">
        <w:rPr>
          <w:rFonts w:ascii="Arial" w:hAnsi="Arial" w:cs="Arial"/>
        </w:rPr>
        <w:t xml:space="preserve">cases where another agency is already involved and it is agreed that it would benefit the witness for that agency to conduct or be present at the court familiarisation visit ; </w:t>
      </w:r>
      <w:r w:rsidR="00E931E2" w:rsidRPr="003C2D21">
        <w:rPr>
          <w:rFonts w:ascii="Arial" w:hAnsi="Arial" w:cs="Arial"/>
        </w:rPr>
        <w:t>or</w:t>
      </w:r>
    </w:p>
    <w:p w14:paraId="18085D67" w14:textId="77777777" w:rsidR="0068270C" w:rsidRPr="003C2D21" w:rsidRDefault="0068270C" w:rsidP="00590F2F">
      <w:pPr>
        <w:numPr>
          <w:ilvl w:val="0"/>
          <w:numId w:val="5"/>
        </w:numPr>
        <w:tabs>
          <w:tab w:val="num" w:pos="1755"/>
        </w:tabs>
        <w:rPr>
          <w:rFonts w:ascii="Arial" w:hAnsi="Arial" w:cs="Arial"/>
        </w:rPr>
      </w:pPr>
      <w:r w:rsidRPr="003C2D21">
        <w:rPr>
          <w:rFonts w:ascii="Arial" w:hAnsi="Arial" w:cs="Arial"/>
        </w:rPr>
        <w:t>cases where the witness expresses a preference (as is their right) for another agency to conduct o</w:t>
      </w:r>
      <w:r w:rsidR="00E931E2" w:rsidRPr="003C2D21">
        <w:rPr>
          <w:rFonts w:ascii="Arial" w:hAnsi="Arial" w:cs="Arial"/>
        </w:rPr>
        <w:t>r be present at the visit.</w:t>
      </w:r>
      <w:r w:rsidRPr="003C2D21">
        <w:rPr>
          <w:rFonts w:ascii="Arial" w:hAnsi="Arial" w:cs="Arial"/>
        </w:rPr>
        <w:t xml:space="preserve"> </w:t>
      </w:r>
    </w:p>
    <w:p w14:paraId="18085D68" w14:textId="77777777" w:rsidR="0068270C" w:rsidRPr="003C2D21" w:rsidRDefault="0068270C" w:rsidP="0068270C">
      <w:pPr>
        <w:tabs>
          <w:tab w:val="num" w:pos="1755"/>
        </w:tabs>
        <w:jc w:val="both"/>
        <w:rPr>
          <w:rFonts w:ascii="Arial" w:hAnsi="Arial" w:cs="Arial"/>
        </w:rPr>
      </w:pPr>
    </w:p>
    <w:p w14:paraId="18085D69" w14:textId="77777777" w:rsidR="00DE46CD" w:rsidRPr="003C2D21" w:rsidRDefault="00E931E2" w:rsidP="00373BD9">
      <w:pPr>
        <w:numPr>
          <w:ilvl w:val="0"/>
          <w:numId w:val="21"/>
        </w:numPr>
        <w:rPr>
          <w:rFonts w:ascii="Arial" w:hAnsi="Arial" w:cs="Arial"/>
        </w:rPr>
      </w:pPr>
      <w:r w:rsidRPr="003C2D21">
        <w:rPr>
          <w:rFonts w:ascii="Arial" w:hAnsi="Arial" w:cs="Arial"/>
        </w:rPr>
        <w:t xml:space="preserve">In a very limited number of cases it may be necessary for </w:t>
      </w:r>
      <w:r w:rsidRPr="003C2D21">
        <w:rPr>
          <w:rFonts w:ascii="Arial" w:hAnsi="Arial" w:cs="Arial"/>
          <w:lang w:val="en-US"/>
        </w:rPr>
        <w:t xml:space="preserve">COPFS </w:t>
      </w:r>
      <w:r w:rsidRPr="003C2D21">
        <w:rPr>
          <w:rFonts w:ascii="Arial" w:hAnsi="Arial" w:cs="Arial"/>
        </w:rPr>
        <w:t>to carry out the CFV without the involvement of the WS, e.g. where the case concerns issues of national security.</w:t>
      </w:r>
    </w:p>
    <w:p w14:paraId="18085D6A" w14:textId="77777777" w:rsidR="00E931E2" w:rsidRPr="003C2D21" w:rsidRDefault="00E931E2" w:rsidP="003D2E32">
      <w:pPr>
        <w:rPr>
          <w:rFonts w:ascii="Arial" w:hAnsi="Arial" w:cs="Arial"/>
        </w:rPr>
      </w:pPr>
    </w:p>
    <w:p w14:paraId="18085D6B" w14:textId="77777777" w:rsidR="006C43ED" w:rsidRPr="003C2D21" w:rsidRDefault="006C43ED" w:rsidP="003C2D21">
      <w:pPr>
        <w:numPr>
          <w:ilvl w:val="0"/>
          <w:numId w:val="21"/>
        </w:numPr>
        <w:rPr>
          <w:rFonts w:ascii="Arial" w:hAnsi="Arial" w:cs="Arial"/>
        </w:rPr>
      </w:pPr>
      <w:r w:rsidRPr="003C2D21">
        <w:rPr>
          <w:rFonts w:ascii="Arial" w:hAnsi="Arial" w:cs="Arial"/>
        </w:rPr>
        <w:t>Witnesses and their carers who are referred by COPFS for a CFV are entitle</w:t>
      </w:r>
      <w:r w:rsidR="0082652C" w:rsidRPr="003C2D21">
        <w:rPr>
          <w:rFonts w:ascii="Arial" w:hAnsi="Arial" w:cs="Arial"/>
        </w:rPr>
        <w:t>d to expenses for attending court</w:t>
      </w:r>
      <w:r w:rsidRPr="003C2D21">
        <w:rPr>
          <w:rFonts w:ascii="Arial" w:hAnsi="Arial" w:cs="Arial"/>
        </w:rPr>
        <w:t xml:space="preserve">.  </w:t>
      </w:r>
    </w:p>
    <w:p w14:paraId="18085D6C" w14:textId="77777777" w:rsidR="006C43ED" w:rsidRPr="003C2D21" w:rsidRDefault="006C43ED" w:rsidP="006C43ED">
      <w:pPr>
        <w:rPr>
          <w:rFonts w:ascii="Arial" w:hAnsi="Arial" w:cs="Arial"/>
        </w:rPr>
      </w:pPr>
    </w:p>
    <w:p w14:paraId="18085D6D" w14:textId="77777777" w:rsidR="006C43ED" w:rsidRPr="003C2D21" w:rsidRDefault="00007036" w:rsidP="003C2D21">
      <w:pPr>
        <w:numPr>
          <w:ilvl w:val="0"/>
          <w:numId w:val="21"/>
        </w:numPr>
        <w:rPr>
          <w:rFonts w:ascii="Arial" w:hAnsi="Arial" w:cs="Arial"/>
        </w:rPr>
      </w:pPr>
      <w:r w:rsidRPr="00694BC2">
        <w:rPr>
          <w:rFonts w:ascii="Arial" w:hAnsi="Arial" w:cs="Arial"/>
        </w:rPr>
        <w:t xml:space="preserve">WS will retain blank copies of the expense form and complete as and when </w:t>
      </w:r>
      <w:r w:rsidR="00A33004">
        <w:rPr>
          <w:rFonts w:ascii="Arial" w:hAnsi="Arial" w:cs="Arial"/>
        </w:rPr>
        <w:t>necessary when the</w:t>
      </w:r>
      <w:r w:rsidRPr="00694BC2">
        <w:rPr>
          <w:rFonts w:ascii="Arial" w:hAnsi="Arial" w:cs="Arial"/>
        </w:rPr>
        <w:t xml:space="preserve"> CFV is carried out.</w:t>
      </w:r>
      <w:r w:rsidR="006C43ED" w:rsidRPr="003C2D21">
        <w:rPr>
          <w:rFonts w:ascii="Arial" w:hAnsi="Arial" w:cs="Arial"/>
        </w:rPr>
        <w:t xml:space="preserve">  </w:t>
      </w:r>
      <w:r w:rsidR="00494977" w:rsidRPr="00644E86">
        <w:rPr>
          <w:rFonts w:ascii="Arial" w:hAnsi="Arial" w:cs="Arial"/>
          <w:b/>
        </w:rPr>
        <w:t xml:space="preserve">See Annex </w:t>
      </w:r>
      <w:r w:rsidR="00644E86" w:rsidRPr="00644E86">
        <w:rPr>
          <w:rFonts w:ascii="Arial" w:hAnsi="Arial" w:cs="Arial"/>
          <w:b/>
        </w:rPr>
        <w:t>E</w:t>
      </w:r>
      <w:r w:rsidR="00494977" w:rsidRPr="00644E86">
        <w:rPr>
          <w:rFonts w:ascii="Arial" w:hAnsi="Arial" w:cs="Arial"/>
        </w:rPr>
        <w:t xml:space="preserve"> for copy</w:t>
      </w:r>
      <w:r w:rsidR="00494977">
        <w:rPr>
          <w:rFonts w:ascii="Arial" w:hAnsi="Arial" w:cs="Arial"/>
        </w:rPr>
        <w:t xml:space="preserve"> of the form.</w:t>
      </w:r>
      <w:r w:rsidR="00E31F9C">
        <w:rPr>
          <w:rFonts w:ascii="Arial" w:hAnsi="Arial" w:cs="Arial"/>
        </w:rPr>
        <w:t xml:space="preserve"> </w:t>
      </w:r>
      <w:r w:rsidR="00494977">
        <w:rPr>
          <w:rFonts w:ascii="Arial" w:hAnsi="Arial" w:cs="Arial"/>
        </w:rPr>
        <w:t xml:space="preserve"> </w:t>
      </w:r>
      <w:r w:rsidR="006C43ED" w:rsidRPr="003C2D21">
        <w:rPr>
          <w:rFonts w:ascii="Arial" w:hAnsi="Arial" w:cs="Arial"/>
        </w:rPr>
        <w:t>The witness should complete details of the expenses incurred and submit the form to the local Procurator Fiscal’s Office.  Where a witness brings their carer or support person WS should copy the claim form and note on it that the expenses are for a carer.</w:t>
      </w:r>
    </w:p>
    <w:p w14:paraId="18085D6E" w14:textId="77777777" w:rsidR="006C43ED" w:rsidRPr="003C2D21" w:rsidRDefault="006C43ED" w:rsidP="006C43ED">
      <w:pPr>
        <w:rPr>
          <w:rFonts w:ascii="Arial" w:hAnsi="Arial" w:cs="Arial"/>
        </w:rPr>
      </w:pPr>
    </w:p>
    <w:p w14:paraId="18085D6F" w14:textId="77777777" w:rsidR="009F0DC0" w:rsidRPr="003C2D21" w:rsidRDefault="00B15C1C" w:rsidP="003C2D21">
      <w:pPr>
        <w:numPr>
          <w:ilvl w:val="0"/>
          <w:numId w:val="21"/>
        </w:numPr>
        <w:rPr>
          <w:rFonts w:ascii="Arial" w:hAnsi="Arial" w:cs="Arial"/>
        </w:rPr>
      </w:pPr>
      <w:r w:rsidRPr="003C2D21">
        <w:rPr>
          <w:rFonts w:ascii="Arial" w:hAnsi="Arial" w:cs="Arial"/>
        </w:rPr>
        <w:lastRenderedPageBreak/>
        <w:t xml:space="preserve">Where a child or vulnerable adult witness attends court for trial without WS having any </w:t>
      </w:r>
      <w:r w:rsidR="00E82991" w:rsidRPr="003C2D21">
        <w:rPr>
          <w:rFonts w:ascii="Arial" w:hAnsi="Arial" w:cs="Arial"/>
        </w:rPr>
        <w:t xml:space="preserve">prior </w:t>
      </w:r>
      <w:r w:rsidRPr="003C2D21">
        <w:rPr>
          <w:rFonts w:ascii="Arial" w:hAnsi="Arial" w:cs="Arial"/>
        </w:rPr>
        <w:t>knowledge of them</w:t>
      </w:r>
      <w:r w:rsidR="00001D53" w:rsidRPr="003C2D21">
        <w:rPr>
          <w:rFonts w:ascii="Arial" w:hAnsi="Arial" w:cs="Arial"/>
        </w:rPr>
        <w:t>,</w:t>
      </w:r>
      <w:r w:rsidR="00E82991" w:rsidRPr="003C2D21">
        <w:rPr>
          <w:rFonts w:ascii="Arial" w:hAnsi="Arial" w:cs="Arial"/>
        </w:rPr>
        <w:t xml:space="preserve"> WS</w:t>
      </w:r>
      <w:r w:rsidR="00001D53" w:rsidRPr="003C2D21">
        <w:rPr>
          <w:rFonts w:ascii="Arial" w:hAnsi="Arial" w:cs="Arial"/>
        </w:rPr>
        <w:t xml:space="preserve"> should bring this to the attention of their local VIA unit </w:t>
      </w:r>
      <w:r w:rsidR="00644E86">
        <w:rPr>
          <w:rFonts w:ascii="Arial" w:hAnsi="Arial" w:cs="Arial"/>
        </w:rPr>
        <w:t>by email</w:t>
      </w:r>
      <w:r w:rsidR="00001D53" w:rsidRPr="003C2D21">
        <w:rPr>
          <w:rFonts w:ascii="Arial" w:hAnsi="Arial" w:cs="Arial"/>
        </w:rPr>
        <w:t>.  If this is a regular occurrence WS should raise the matter with the</w:t>
      </w:r>
      <w:r w:rsidR="0029737D" w:rsidRPr="003C2D21">
        <w:rPr>
          <w:rFonts w:ascii="Arial" w:hAnsi="Arial" w:cs="Arial"/>
        </w:rPr>
        <w:t xml:space="preserve"> Victim Support Scotland Director of Operations</w:t>
      </w:r>
      <w:r w:rsidR="00001D53" w:rsidRPr="003C2D21">
        <w:rPr>
          <w:rFonts w:ascii="Arial" w:hAnsi="Arial" w:cs="Arial"/>
        </w:rPr>
        <w:t xml:space="preserve"> who will discuss this with</w:t>
      </w:r>
      <w:r w:rsidR="00087BDD" w:rsidRPr="003C2D21">
        <w:rPr>
          <w:rFonts w:ascii="Arial" w:hAnsi="Arial" w:cs="Arial"/>
        </w:rPr>
        <w:t xml:space="preserve"> the appropriate </w:t>
      </w:r>
      <w:r w:rsidR="0029737D" w:rsidRPr="003C2D21">
        <w:rPr>
          <w:rFonts w:ascii="Arial" w:hAnsi="Arial" w:cs="Arial"/>
        </w:rPr>
        <w:t>contact in COPFS</w:t>
      </w:r>
      <w:r w:rsidR="00475759" w:rsidRPr="003C2D21">
        <w:rPr>
          <w:rFonts w:ascii="Arial" w:hAnsi="Arial" w:cs="Arial"/>
        </w:rPr>
        <w:t>.</w:t>
      </w:r>
    </w:p>
    <w:p w14:paraId="18085D70" w14:textId="77777777" w:rsidR="002D0BD7" w:rsidRPr="003C2D21" w:rsidRDefault="002D0BD7" w:rsidP="003D2E32">
      <w:pPr>
        <w:rPr>
          <w:rFonts w:ascii="Arial" w:hAnsi="Arial" w:cs="Arial"/>
          <w:b/>
        </w:rPr>
      </w:pPr>
    </w:p>
    <w:p w14:paraId="18085D71" w14:textId="77777777" w:rsidR="002D0BD7" w:rsidRPr="003C2D21" w:rsidRDefault="00661A08" w:rsidP="003C2D21">
      <w:pPr>
        <w:pStyle w:val="Heading1"/>
        <w:rPr>
          <w:rFonts w:cs="Arial"/>
          <w:b w:val="0"/>
          <w:sz w:val="24"/>
          <w:szCs w:val="24"/>
        </w:rPr>
      </w:pPr>
      <w:r w:rsidRPr="003C2D21">
        <w:rPr>
          <w:rFonts w:cs="Arial"/>
          <w:sz w:val="24"/>
          <w:szCs w:val="24"/>
        </w:rPr>
        <w:br w:type="page"/>
      </w:r>
      <w:bookmarkStart w:id="11" w:name="_Toc428455099"/>
      <w:r w:rsidR="00BC18C5" w:rsidRPr="003C2D21">
        <w:rPr>
          <w:rFonts w:cs="Arial"/>
          <w:sz w:val="24"/>
          <w:szCs w:val="24"/>
        </w:rPr>
        <w:lastRenderedPageBreak/>
        <w:t>Routine Information Provision at Court</w:t>
      </w:r>
      <w:bookmarkEnd w:id="11"/>
    </w:p>
    <w:p w14:paraId="18085D72" w14:textId="77777777" w:rsidR="00BC18C5" w:rsidRPr="003C2D21" w:rsidRDefault="00BC18C5" w:rsidP="003D2E32">
      <w:pPr>
        <w:rPr>
          <w:rFonts w:ascii="Arial" w:hAnsi="Arial" w:cs="Arial"/>
          <w:b/>
        </w:rPr>
      </w:pPr>
    </w:p>
    <w:p w14:paraId="18085D73" w14:textId="77777777" w:rsidR="00D7211C" w:rsidRPr="003C2D21" w:rsidRDefault="00742802" w:rsidP="003C2D21">
      <w:pPr>
        <w:pStyle w:val="BodyText3"/>
        <w:numPr>
          <w:ilvl w:val="0"/>
          <w:numId w:val="21"/>
        </w:numPr>
        <w:spacing w:after="0"/>
        <w:rPr>
          <w:rFonts w:ascii="Arial" w:hAnsi="Arial" w:cs="Arial"/>
          <w:sz w:val="24"/>
          <w:szCs w:val="24"/>
        </w:rPr>
      </w:pPr>
      <w:r w:rsidRPr="003C2D21">
        <w:rPr>
          <w:rFonts w:ascii="Arial" w:hAnsi="Arial" w:cs="Arial"/>
          <w:sz w:val="24"/>
          <w:szCs w:val="24"/>
        </w:rPr>
        <w:t xml:space="preserve">VIA, </w:t>
      </w:r>
      <w:r w:rsidR="00D7211C" w:rsidRPr="003C2D21">
        <w:rPr>
          <w:rFonts w:ascii="Arial" w:hAnsi="Arial" w:cs="Arial"/>
          <w:sz w:val="24"/>
          <w:szCs w:val="24"/>
        </w:rPr>
        <w:t xml:space="preserve">WS </w:t>
      </w:r>
      <w:r w:rsidRPr="003C2D21">
        <w:rPr>
          <w:rFonts w:ascii="Arial" w:hAnsi="Arial" w:cs="Arial"/>
          <w:sz w:val="24"/>
          <w:szCs w:val="24"/>
        </w:rPr>
        <w:t>and SC</w:t>
      </w:r>
      <w:r w:rsidR="00B72FC3" w:rsidRPr="003C2D21">
        <w:rPr>
          <w:rFonts w:ascii="Arial" w:hAnsi="Arial" w:cs="Arial"/>
          <w:sz w:val="24"/>
          <w:szCs w:val="24"/>
        </w:rPr>
        <w:t>T</w:t>
      </w:r>
      <w:r w:rsidRPr="003C2D21">
        <w:rPr>
          <w:rFonts w:ascii="Arial" w:hAnsi="Arial" w:cs="Arial"/>
          <w:sz w:val="24"/>
          <w:szCs w:val="24"/>
        </w:rPr>
        <w:t xml:space="preserve">S </w:t>
      </w:r>
      <w:r w:rsidR="00D7211C" w:rsidRPr="003C2D21">
        <w:rPr>
          <w:rFonts w:ascii="Arial" w:hAnsi="Arial" w:cs="Arial"/>
          <w:sz w:val="24"/>
          <w:szCs w:val="24"/>
        </w:rPr>
        <w:t xml:space="preserve">staff will </w:t>
      </w:r>
      <w:r w:rsidRPr="003C2D21">
        <w:rPr>
          <w:rFonts w:ascii="Arial" w:hAnsi="Arial" w:cs="Arial"/>
          <w:sz w:val="24"/>
          <w:szCs w:val="24"/>
        </w:rPr>
        <w:t xml:space="preserve">work together to ensure that </w:t>
      </w:r>
      <w:r w:rsidR="005845ED" w:rsidRPr="003C2D21">
        <w:rPr>
          <w:rFonts w:ascii="Arial" w:hAnsi="Arial" w:cs="Arial"/>
          <w:sz w:val="24"/>
          <w:szCs w:val="24"/>
        </w:rPr>
        <w:t xml:space="preserve">the information and support needs of victims and witnesses are met and that special measures are available. </w:t>
      </w:r>
    </w:p>
    <w:p w14:paraId="18085D74" w14:textId="77777777" w:rsidR="00D7211C" w:rsidRPr="003C2D21" w:rsidRDefault="00D7211C" w:rsidP="00D7211C">
      <w:pPr>
        <w:rPr>
          <w:rFonts w:ascii="Arial" w:hAnsi="Arial" w:cs="Arial"/>
          <w:b/>
          <w:bCs/>
        </w:rPr>
      </w:pPr>
    </w:p>
    <w:p w14:paraId="18085D75" w14:textId="77777777" w:rsidR="00D7211C" w:rsidRPr="003C2D21" w:rsidRDefault="00A33004" w:rsidP="003C2D21">
      <w:pPr>
        <w:numPr>
          <w:ilvl w:val="0"/>
          <w:numId w:val="21"/>
        </w:numPr>
        <w:rPr>
          <w:rFonts w:ascii="Arial" w:hAnsi="Arial" w:cs="Arial"/>
        </w:rPr>
      </w:pPr>
      <w:r>
        <w:rPr>
          <w:rFonts w:ascii="Arial" w:hAnsi="Arial" w:cs="Arial"/>
        </w:rPr>
        <w:t xml:space="preserve">Where </w:t>
      </w:r>
      <w:r w:rsidR="005845ED" w:rsidRPr="003C2D21">
        <w:rPr>
          <w:rFonts w:ascii="Arial" w:hAnsi="Arial" w:cs="Arial"/>
        </w:rPr>
        <w:t xml:space="preserve">VIA </w:t>
      </w:r>
      <w:r w:rsidR="00052649" w:rsidRPr="003C2D21">
        <w:rPr>
          <w:rFonts w:ascii="Arial" w:hAnsi="Arial" w:cs="Arial"/>
        </w:rPr>
        <w:t>staff</w:t>
      </w:r>
      <w:r w:rsidR="005845ED" w:rsidRPr="003C2D21">
        <w:rPr>
          <w:rFonts w:ascii="Arial" w:hAnsi="Arial" w:cs="Arial"/>
        </w:rPr>
        <w:t xml:space="preserve"> greet </w:t>
      </w:r>
      <w:r w:rsidR="00D7211C" w:rsidRPr="003C2D21">
        <w:rPr>
          <w:rFonts w:ascii="Arial" w:hAnsi="Arial" w:cs="Arial"/>
        </w:rPr>
        <w:t xml:space="preserve">bereaved relatives </w:t>
      </w:r>
      <w:r>
        <w:rPr>
          <w:rFonts w:ascii="Arial" w:hAnsi="Arial" w:cs="Arial"/>
        </w:rPr>
        <w:t>or any other victims and witnesses</w:t>
      </w:r>
      <w:r w:rsidR="005845ED" w:rsidRPr="003C2D21">
        <w:rPr>
          <w:rFonts w:ascii="Arial" w:hAnsi="Arial" w:cs="Arial"/>
        </w:rPr>
        <w:t xml:space="preserve"> </w:t>
      </w:r>
      <w:r w:rsidR="00D7211C" w:rsidRPr="003C2D21">
        <w:rPr>
          <w:rFonts w:ascii="Arial" w:hAnsi="Arial" w:cs="Arial"/>
        </w:rPr>
        <w:t xml:space="preserve">when they arrive at court for the </w:t>
      </w:r>
      <w:r w:rsidR="00CA5C7D" w:rsidRPr="003C2D21">
        <w:rPr>
          <w:rFonts w:ascii="Arial" w:hAnsi="Arial" w:cs="Arial"/>
        </w:rPr>
        <w:t>trial</w:t>
      </w:r>
      <w:r w:rsidR="00CA5C7D">
        <w:rPr>
          <w:rFonts w:ascii="Arial" w:hAnsi="Arial" w:cs="Arial"/>
        </w:rPr>
        <w:t xml:space="preserve">, VIA </w:t>
      </w:r>
      <w:r w:rsidR="00CA5C7D" w:rsidRPr="003C2D21">
        <w:rPr>
          <w:rFonts w:ascii="Arial" w:hAnsi="Arial" w:cs="Arial"/>
        </w:rPr>
        <w:t>will</w:t>
      </w:r>
      <w:r w:rsidR="00D7211C" w:rsidRPr="003C2D21">
        <w:rPr>
          <w:rFonts w:ascii="Arial" w:hAnsi="Arial" w:cs="Arial"/>
        </w:rPr>
        <w:t xml:space="preserve"> facilitate their introduction to the WS and any other relevant agency</w:t>
      </w:r>
      <w:r w:rsidR="007733F8" w:rsidRPr="003C2D21">
        <w:rPr>
          <w:rFonts w:ascii="Arial" w:hAnsi="Arial" w:cs="Arial"/>
        </w:rPr>
        <w:t xml:space="preserve"> to provide support</w:t>
      </w:r>
      <w:r w:rsidR="00D7211C" w:rsidRPr="003C2D21">
        <w:rPr>
          <w:rFonts w:ascii="Arial" w:hAnsi="Arial" w:cs="Arial"/>
        </w:rPr>
        <w:t xml:space="preserve">.  </w:t>
      </w:r>
    </w:p>
    <w:p w14:paraId="18085D76" w14:textId="77777777" w:rsidR="009E542A" w:rsidRPr="003C2D21" w:rsidRDefault="009E542A" w:rsidP="00D7211C">
      <w:pPr>
        <w:rPr>
          <w:rFonts w:ascii="Arial" w:hAnsi="Arial" w:cs="Arial"/>
        </w:rPr>
      </w:pPr>
    </w:p>
    <w:p w14:paraId="18085D77" w14:textId="77777777" w:rsidR="00D7211C" w:rsidRPr="003C2D21" w:rsidRDefault="00D7211C" w:rsidP="003C2D21">
      <w:pPr>
        <w:numPr>
          <w:ilvl w:val="0"/>
          <w:numId w:val="21"/>
        </w:numPr>
        <w:rPr>
          <w:rFonts w:ascii="Arial" w:hAnsi="Arial" w:cs="Arial"/>
        </w:rPr>
      </w:pPr>
      <w:r w:rsidRPr="003C2D21">
        <w:rPr>
          <w:rFonts w:ascii="Arial" w:hAnsi="Arial" w:cs="Arial"/>
        </w:rPr>
        <w:t>Where there is not a permanent VIA presence in the court</w:t>
      </w:r>
      <w:r w:rsidR="005845ED" w:rsidRPr="003C2D21">
        <w:rPr>
          <w:rFonts w:ascii="Arial" w:hAnsi="Arial" w:cs="Arial"/>
        </w:rPr>
        <w:t>,</w:t>
      </w:r>
      <w:r w:rsidRPr="003C2D21">
        <w:rPr>
          <w:rFonts w:ascii="Arial" w:hAnsi="Arial" w:cs="Arial"/>
        </w:rPr>
        <w:t xml:space="preserve"> </w:t>
      </w:r>
      <w:r w:rsidR="007733F8" w:rsidRPr="003C2D21">
        <w:rPr>
          <w:rFonts w:ascii="Arial" w:hAnsi="Arial" w:cs="Arial"/>
        </w:rPr>
        <w:t>VIA</w:t>
      </w:r>
      <w:r w:rsidRPr="003C2D21">
        <w:rPr>
          <w:rFonts w:ascii="Arial" w:hAnsi="Arial" w:cs="Arial"/>
        </w:rPr>
        <w:t xml:space="preserve"> will notify WS in advance of their proposed attendance and the details of the </w:t>
      </w:r>
      <w:r w:rsidR="00CA5C7D">
        <w:rPr>
          <w:rFonts w:ascii="Arial" w:hAnsi="Arial" w:cs="Arial"/>
        </w:rPr>
        <w:t>victim,</w:t>
      </w:r>
      <w:r w:rsidR="00CA5C7D" w:rsidRPr="00CA5C7D">
        <w:rPr>
          <w:rFonts w:ascii="Arial" w:hAnsi="Arial" w:cs="Arial"/>
        </w:rPr>
        <w:t xml:space="preserve"> witness</w:t>
      </w:r>
      <w:r w:rsidRPr="003C2D21">
        <w:rPr>
          <w:rFonts w:ascii="Arial" w:hAnsi="Arial" w:cs="Arial"/>
        </w:rPr>
        <w:t xml:space="preserve"> or bereaved relative whom they intend to meet.  It will not normally be necessary for </w:t>
      </w:r>
      <w:r w:rsidR="007733F8" w:rsidRPr="003C2D21">
        <w:rPr>
          <w:rFonts w:ascii="Arial" w:hAnsi="Arial" w:cs="Arial"/>
        </w:rPr>
        <w:t>VIA</w:t>
      </w:r>
      <w:r w:rsidRPr="003C2D21">
        <w:rPr>
          <w:rFonts w:ascii="Arial" w:hAnsi="Arial" w:cs="Arial"/>
        </w:rPr>
        <w:t xml:space="preserve"> staff to remain with witnesses or bereaved relatives all day, even in High court cases.  The WS and any other relevant agencies will be advised of any intention to deviate from the normal practice in advance.</w:t>
      </w:r>
    </w:p>
    <w:p w14:paraId="18085D78" w14:textId="77777777" w:rsidR="00D7211C" w:rsidRPr="003C2D21" w:rsidRDefault="00D7211C" w:rsidP="00D7211C">
      <w:pPr>
        <w:rPr>
          <w:rFonts w:ascii="Arial" w:hAnsi="Arial" w:cs="Arial"/>
        </w:rPr>
      </w:pPr>
    </w:p>
    <w:p w14:paraId="18085D79" w14:textId="77777777" w:rsidR="00D7211C" w:rsidRPr="003C2D21" w:rsidRDefault="00D7211C" w:rsidP="003C2D21">
      <w:pPr>
        <w:numPr>
          <w:ilvl w:val="0"/>
          <w:numId w:val="21"/>
        </w:numPr>
        <w:rPr>
          <w:rFonts w:ascii="Arial" w:hAnsi="Arial" w:cs="Arial"/>
        </w:rPr>
      </w:pPr>
      <w:r w:rsidRPr="003C2D21">
        <w:rPr>
          <w:rFonts w:ascii="Arial" w:hAnsi="Arial" w:cs="Arial"/>
        </w:rPr>
        <w:t xml:space="preserve">WS will normally convey </w:t>
      </w:r>
      <w:r w:rsidR="007733F8" w:rsidRPr="003C2D21">
        <w:rPr>
          <w:rFonts w:ascii="Arial" w:hAnsi="Arial" w:cs="Arial"/>
        </w:rPr>
        <w:t xml:space="preserve">routine </w:t>
      </w:r>
      <w:r w:rsidRPr="003C2D21">
        <w:rPr>
          <w:rFonts w:ascii="Arial" w:hAnsi="Arial" w:cs="Arial"/>
        </w:rPr>
        <w:t>decisions made in court (but not the reasons for the decisions) to witnesses present in court.  Where an exp</w:t>
      </w:r>
      <w:r w:rsidR="007733F8" w:rsidRPr="003C2D21">
        <w:rPr>
          <w:rFonts w:ascii="Arial" w:hAnsi="Arial" w:cs="Arial"/>
        </w:rPr>
        <w:t>lanation is sought</w:t>
      </w:r>
      <w:r w:rsidR="0082652C" w:rsidRPr="003C2D21">
        <w:rPr>
          <w:rFonts w:ascii="Arial" w:hAnsi="Arial" w:cs="Arial"/>
        </w:rPr>
        <w:t xml:space="preserve"> </w:t>
      </w:r>
      <w:r w:rsidRPr="003C2D21">
        <w:rPr>
          <w:rFonts w:ascii="Arial" w:hAnsi="Arial" w:cs="Arial"/>
        </w:rPr>
        <w:t xml:space="preserve">WS </w:t>
      </w:r>
      <w:r w:rsidR="005C3B62" w:rsidRPr="003C2D21">
        <w:rPr>
          <w:rFonts w:ascii="Arial" w:hAnsi="Arial" w:cs="Arial"/>
        </w:rPr>
        <w:t>will ask for advice from</w:t>
      </w:r>
      <w:r w:rsidRPr="003C2D21">
        <w:rPr>
          <w:rFonts w:ascii="Arial" w:hAnsi="Arial" w:cs="Arial"/>
        </w:rPr>
        <w:t xml:space="preserve"> VIA or other </w:t>
      </w:r>
      <w:r w:rsidRPr="003C2D21">
        <w:rPr>
          <w:rFonts w:ascii="Arial" w:hAnsi="Arial" w:cs="Arial"/>
          <w:lang w:val="en-US"/>
        </w:rPr>
        <w:t>COPFS</w:t>
      </w:r>
      <w:r w:rsidRPr="003C2D21">
        <w:rPr>
          <w:rFonts w:ascii="Arial" w:hAnsi="Arial" w:cs="Arial"/>
        </w:rPr>
        <w:t xml:space="preserve"> staff.  VIA or other </w:t>
      </w:r>
      <w:r w:rsidRPr="003C2D21">
        <w:rPr>
          <w:rFonts w:ascii="Arial" w:hAnsi="Arial" w:cs="Arial"/>
          <w:lang w:val="en-US"/>
        </w:rPr>
        <w:t>COPFS staff</w:t>
      </w:r>
      <w:r w:rsidRPr="003C2D21">
        <w:rPr>
          <w:rFonts w:ascii="Arial" w:hAnsi="Arial" w:cs="Arial"/>
        </w:rPr>
        <w:t xml:space="preserve"> will</w:t>
      </w:r>
      <w:r w:rsidR="005C3B62" w:rsidRPr="003C2D21">
        <w:rPr>
          <w:rFonts w:ascii="Arial" w:hAnsi="Arial" w:cs="Arial"/>
        </w:rPr>
        <w:t xml:space="preserve"> normally provide explanations and</w:t>
      </w:r>
      <w:r w:rsidRPr="003C2D21">
        <w:rPr>
          <w:rFonts w:ascii="Arial" w:hAnsi="Arial" w:cs="Arial"/>
        </w:rPr>
        <w:t xml:space="preserve"> give reasons</w:t>
      </w:r>
      <w:r w:rsidR="00F67693" w:rsidRPr="00694BC2">
        <w:rPr>
          <w:rFonts w:ascii="Arial" w:hAnsi="Arial" w:cs="Arial"/>
        </w:rPr>
        <w:t xml:space="preserve"> and other information </w:t>
      </w:r>
      <w:r w:rsidRPr="003C2D21">
        <w:rPr>
          <w:rFonts w:ascii="Arial" w:hAnsi="Arial" w:cs="Arial"/>
        </w:rPr>
        <w:t>to witnesses</w:t>
      </w:r>
      <w:r w:rsidR="00F67693" w:rsidRPr="00694BC2">
        <w:rPr>
          <w:rFonts w:ascii="Arial" w:hAnsi="Arial" w:cs="Arial"/>
        </w:rPr>
        <w:t xml:space="preserve"> in accordance with the </w:t>
      </w:r>
      <w:r w:rsidR="00F67693" w:rsidRPr="003C2D21">
        <w:rPr>
          <w:rFonts w:ascii="Arial" w:hAnsi="Arial" w:cs="Arial"/>
          <w:lang w:val="en"/>
        </w:rPr>
        <w:t>Access to Information Protocol- A Guide for Victims and Witnesses</w:t>
      </w:r>
      <w:r w:rsidR="004D39CA">
        <w:rPr>
          <w:rFonts w:ascii="Arial" w:hAnsi="Arial" w:cs="Arial"/>
          <w:lang w:val="en"/>
        </w:rPr>
        <w:t>.</w:t>
      </w:r>
      <w:r w:rsidR="00F67693" w:rsidRPr="003C2D21">
        <w:rPr>
          <w:rFonts w:ascii="Arial" w:hAnsi="Arial" w:cs="Arial"/>
          <w:lang w:val="en"/>
        </w:rPr>
        <w:t xml:space="preserve"> </w:t>
      </w:r>
      <w:r w:rsidRPr="003C2D21">
        <w:rPr>
          <w:rFonts w:ascii="Arial" w:hAnsi="Arial" w:cs="Arial"/>
        </w:rPr>
        <w:t xml:space="preserve"> </w:t>
      </w:r>
      <w:r w:rsidR="00356D4D">
        <w:rPr>
          <w:rFonts w:ascii="Arial" w:hAnsi="Arial" w:cs="Arial"/>
        </w:rPr>
        <w:t xml:space="preserve">For a link to this please see </w:t>
      </w:r>
      <w:r w:rsidR="00356D4D" w:rsidRPr="00494977">
        <w:rPr>
          <w:rFonts w:ascii="Arial" w:hAnsi="Arial" w:cs="Arial"/>
          <w:b/>
        </w:rPr>
        <w:t>Annex A.</w:t>
      </w:r>
    </w:p>
    <w:p w14:paraId="18085D7A" w14:textId="77777777" w:rsidR="00D7211C" w:rsidRPr="003C2D21" w:rsidRDefault="00D7211C" w:rsidP="00D7211C">
      <w:pPr>
        <w:rPr>
          <w:rFonts w:ascii="Arial" w:hAnsi="Arial" w:cs="Arial"/>
        </w:rPr>
      </w:pPr>
    </w:p>
    <w:p w14:paraId="18085D7B" w14:textId="77777777" w:rsidR="00D7211C" w:rsidRPr="003C2D21" w:rsidRDefault="00D7211C" w:rsidP="003C2D21">
      <w:pPr>
        <w:pStyle w:val="BodyText3"/>
        <w:numPr>
          <w:ilvl w:val="0"/>
          <w:numId w:val="21"/>
        </w:numPr>
        <w:spacing w:after="0"/>
        <w:rPr>
          <w:rFonts w:ascii="Arial" w:hAnsi="Arial" w:cs="Arial"/>
          <w:sz w:val="24"/>
          <w:szCs w:val="24"/>
        </w:rPr>
      </w:pPr>
      <w:r w:rsidRPr="003C2D21">
        <w:rPr>
          <w:rFonts w:ascii="Arial" w:hAnsi="Arial" w:cs="Arial"/>
          <w:sz w:val="24"/>
          <w:szCs w:val="24"/>
        </w:rPr>
        <w:t>VIA will provide information about decisions made in court (including bail, adjournments, verdicts and sentences) to all</w:t>
      </w:r>
      <w:r w:rsidR="00A33004">
        <w:rPr>
          <w:rFonts w:ascii="Arial" w:hAnsi="Arial" w:cs="Arial"/>
          <w:sz w:val="24"/>
          <w:szCs w:val="24"/>
        </w:rPr>
        <w:t xml:space="preserve"> victims and</w:t>
      </w:r>
      <w:r w:rsidRPr="003C2D21">
        <w:rPr>
          <w:rFonts w:ascii="Arial" w:hAnsi="Arial" w:cs="Arial"/>
          <w:sz w:val="24"/>
          <w:szCs w:val="24"/>
        </w:rPr>
        <w:t xml:space="preserve"> witnesses who fall within their remit, even where these decisions have been previously conveyed by a WS representative at court. </w:t>
      </w:r>
      <w:r w:rsidR="005C3B62" w:rsidRPr="003C2D21">
        <w:rPr>
          <w:rFonts w:ascii="Arial" w:hAnsi="Arial" w:cs="Arial"/>
          <w:sz w:val="24"/>
          <w:szCs w:val="24"/>
        </w:rPr>
        <w:t xml:space="preserve"> </w:t>
      </w:r>
      <w:r w:rsidRPr="003C2D21">
        <w:rPr>
          <w:rFonts w:ascii="Arial" w:hAnsi="Arial" w:cs="Arial"/>
          <w:sz w:val="24"/>
          <w:szCs w:val="24"/>
        </w:rPr>
        <w:t>In non-VIA cases COPFS staff will only provide such information on request.</w:t>
      </w:r>
    </w:p>
    <w:p w14:paraId="18085D7C" w14:textId="77777777" w:rsidR="00D7211C" w:rsidRPr="003C2D21" w:rsidRDefault="00D7211C" w:rsidP="003C2D21">
      <w:pPr>
        <w:pStyle w:val="BodyText3"/>
        <w:spacing w:after="0"/>
        <w:ind w:left="360"/>
        <w:rPr>
          <w:rFonts w:ascii="Arial" w:hAnsi="Arial" w:cs="Arial"/>
          <w:sz w:val="24"/>
          <w:szCs w:val="24"/>
          <w:highlight w:val="yellow"/>
        </w:rPr>
      </w:pPr>
    </w:p>
    <w:p w14:paraId="18085D7D" w14:textId="77777777" w:rsidR="00D7211C" w:rsidRPr="003C2D21" w:rsidRDefault="001D35A2" w:rsidP="003C2D21">
      <w:pPr>
        <w:pStyle w:val="BodyText3"/>
        <w:numPr>
          <w:ilvl w:val="0"/>
          <w:numId w:val="21"/>
        </w:numPr>
        <w:spacing w:after="0"/>
        <w:rPr>
          <w:rFonts w:ascii="Arial" w:hAnsi="Arial" w:cs="Arial"/>
          <w:sz w:val="24"/>
          <w:szCs w:val="24"/>
        </w:rPr>
      </w:pPr>
      <w:r>
        <w:rPr>
          <w:rFonts w:ascii="Arial" w:hAnsi="Arial" w:cs="Arial"/>
          <w:sz w:val="24"/>
          <w:szCs w:val="24"/>
        </w:rPr>
        <w:t xml:space="preserve">There are VIA High Court </w:t>
      </w:r>
      <w:r w:rsidR="00731538">
        <w:rPr>
          <w:rFonts w:ascii="Arial" w:hAnsi="Arial" w:cs="Arial"/>
          <w:sz w:val="24"/>
          <w:szCs w:val="24"/>
        </w:rPr>
        <w:t>O</w:t>
      </w:r>
      <w:r>
        <w:rPr>
          <w:rFonts w:ascii="Arial" w:hAnsi="Arial" w:cs="Arial"/>
          <w:sz w:val="24"/>
          <w:szCs w:val="24"/>
        </w:rPr>
        <w:t xml:space="preserve">fficers permanently based at Edinburgh and Glasgow High Courts.  VIA High Court officers will also be present within other court buildings during a High Court sitting there.  They will normally act as the main link between the Advocate Depute, the High Court Sitting Manager and witnesses once the trial has started.  WS should, where possible, discuss any issues relating to witnesses with the </w:t>
      </w:r>
      <w:r w:rsidR="00731538">
        <w:rPr>
          <w:rFonts w:ascii="Arial" w:hAnsi="Arial" w:cs="Arial"/>
          <w:sz w:val="24"/>
          <w:szCs w:val="24"/>
        </w:rPr>
        <w:t>VIA High Court Officer in order that VIA can raise them with the Advocate Depute.</w:t>
      </w:r>
    </w:p>
    <w:p w14:paraId="18085D7E" w14:textId="77777777" w:rsidR="00D7211C" w:rsidRPr="003C2D21" w:rsidRDefault="00D7211C" w:rsidP="00D7211C">
      <w:pPr>
        <w:pStyle w:val="BodyText3"/>
        <w:spacing w:after="0"/>
        <w:rPr>
          <w:rFonts w:ascii="Arial" w:hAnsi="Arial" w:cs="Arial"/>
          <w:sz w:val="24"/>
          <w:szCs w:val="24"/>
        </w:rPr>
      </w:pPr>
    </w:p>
    <w:p w14:paraId="18085D7F" w14:textId="77777777" w:rsidR="00D7211C" w:rsidRPr="003C2D21" w:rsidRDefault="00567725" w:rsidP="003C2D21">
      <w:pPr>
        <w:pStyle w:val="BodyText3"/>
        <w:numPr>
          <w:ilvl w:val="0"/>
          <w:numId w:val="21"/>
        </w:numPr>
        <w:spacing w:after="0"/>
        <w:rPr>
          <w:rFonts w:ascii="Arial" w:hAnsi="Arial" w:cs="Arial"/>
          <w:sz w:val="24"/>
          <w:szCs w:val="24"/>
        </w:rPr>
      </w:pPr>
      <w:r w:rsidRPr="003C2D21">
        <w:rPr>
          <w:rFonts w:ascii="Arial" w:hAnsi="Arial" w:cs="Arial"/>
          <w:sz w:val="24"/>
          <w:szCs w:val="24"/>
        </w:rPr>
        <w:t>In High Court cases, a</w:t>
      </w:r>
      <w:r w:rsidR="00D7211C" w:rsidRPr="003C2D21">
        <w:rPr>
          <w:rFonts w:ascii="Arial" w:hAnsi="Arial" w:cs="Arial"/>
          <w:sz w:val="24"/>
          <w:szCs w:val="24"/>
        </w:rPr>
        <w:t>ny documentation provided by witnesses or issues raised by witnesses to WS which may affect the case should be directed by WS to the VIA High Court Officer or Sitting Manager (w</w:t>
      </w:r>
      <w:r w:rsidRPr="003C2D21">
        <w:rPr>
          <w:rFonts w:ascii="Arial" w:hAnsi="Arial" w:cs="Arial"/>
          <w:sz w:val="24"/>
          <w:szCs w:val="24"/>
        </w:rPr>
        <w:t xml:space="preserve">here VIA is not present).  </w:t>
      </w:r>
      <w:r w:rsidR="00D7211C" w:rsidRPr="003C2D21">
        <w:rPr>
          <w:rFonts w:ascii="Arial" w:hAnsi="Arial" w:cs="Arial"/>
          <w:sz w:val="24"/>
          <w:szCs w:val="24"/>
        </w:rPr>
        <w:t xml:space="preserve">WS should </w:t>
      </w:r>
      <w:r w:rsidRPr="003C2D21">
        <w:rPr>
          <w:rFonts w:ascii="Arial" w:hAnsi="Arial" w:cs="Arial"/>
          <w:sz w:val="24"/>
          <w:szCs w:val="24"/>
        </w:rPr>
        <w:t>only approach</w:t>
      </w:r>
      <w:r w:rsidR="00D7211C" w:rsidRPr="003C2D21">
        <w:rPr>
          <w:rFonts w:ascii="Arial" w:hAnsi="Arial" w:cs="Arial"/>
          <w:sz w:val="24"/>
          <w:szCs w:val="24"/>
        </w:rPr>
        <w:t xml:space="preserve"> Advocate Deputes </w:t>
      </w:r>
      <w:r w:rsidRPr="003C2D21">
        <w:rPr>
          <w:rFonts w:ascii="Arial" w:hAnsi="Arial" w:cs="Arial"/>
          <w:sz w:val="24"/>
          <w:szCs w:val="24"/>
        </w:rPr>
        <w:t xml:space="preserve">if neither VIA nor the Sitting Manager is available </w:t>
      </w:r>
      <w:r w:rsidR="00D7211C" w:rsidRPr="003C2D21">
        <w:rPr>
          <w:rFonts w:ascii="Arial" w:hAnsi="Arial" w:cs="Arial"/>
          <w:sz w:val="24"/>
          <w:szCs w:val="24"/>
        </w:rPr>
        <w:t>in these circumstances.</w:t>
      </w:r>
    </w:p>
    <w:p w14:paraId="18085D80" w14:textId="77777777" w:rsidR="00D7211C" w:rsidRPr="003C2D21" w:rsidRDefault="00D7211C" w:rsidP="00D7211C">
      <w:pPr>
        <w:rPr>
          <w:rFonts w:ascii="Arial" w:hAnsi="Arial" w:cs="Arial"/>
        </w:rPr>
      </w:pPr>
    </w:p>
    <w:p w14:paraId="18085D81" w14:textId="77777777" w:rsidR="00D7211C" w:rsidRPr="003C2D21" w:rsidRDefault="00D7211C" w:rsidP="003C2D21">
      <w:pPr>
        <w:numPr>
          <w:ilvl w:val="0"/>
          <w:numId w:val="21"/>
        </w:numPr>
        <w:rPr>
          <w:rFonts w:ascii="Arial" w:hAnsi="Arial" w:cs="Arial"/>
        </w:rPr>
      </w:pPr>
      <w:r w:rsidRPr="003C2D21">
        <w:rPr>
          <w:rFonts w:ascii="Arial" w:hAnsi="Arial" w:cs="Arial"/>
        </w:rPr>
        <w:t xml:space="preserve">In the sheriff court </w:t>
      </w:r>
      <w:r w:rsidR="00E33A61" w:rsidRPr="003C2D21">
        <w:rPr>
          <w:rFonts w:ascii="Arial" w:hAnsi="Arial" w:cs="Arial"/>
        </w:rPr>
        <w:t xml:space="preserve">in both summary and solemn matters </w:t>
      </w:r>
      <w:r w:rsidRPr="003C2D21">
        <w:rPr>
          <w:rFonts w:ascii="Arial" w:hAnsi="Arial" w:cs="Arial"/>
        </w:rPr>
        <w:t>the trial depute and WS</w:t>
      </w:r>
      <w:r w:rsidR="00567725" w:rsidRPr="003C2D21">
        <w:rPr>
          <w:rFonts w:ascii="Arial" w:hAnsi="Arial" w:cs="Arial"/>
        </w:rPr>
        <w:t xml:space="preserve"> should,</w:t>
      </w:r>
      <w:r w:rsidRPr="003C2D21">
        <w:rPr>
          <w:rFonts w:ascii="Arial" w:hAnsi="Arial" w:cs="Arial"/>
        </w:rPr>
        <w:t xml:space="preserve"> where practicable, introduce themselves to one another prior to the start of court business.  Thereafter the Depute will advise the WS of any particular issues e.g. change to the running order of cases; likely </w:t>
      </w:r>
      <w:r w:rsidRPr="003C2D21">
        <w:rPr>
          <w:rFonts w:ascii="Arial" w:hAnsi="Arial" w:cs="Arial"/>
        </w:rPr>
        <w:lastRenderedPageBreak/>
        <w:t xml:space="preserve">adjournments </w:t>
      </w:r>
      <w:r w:rsidR="00CA5C7D" w:rsidRPr="00CA5C7D">
        <w:rPr>
          <w:rFonts w:ascii="Arial" w:hAnsi="Arial" w:cs="Arial"/>
        </w:rPr>
        <w:t>etc.</w:t>
      </w:r>
      <w:r w:rsidRPr="003C2D21">
        <w:rPr>
          <w:rFonts w:ascii="Arial" w:hAnsi="Arial" w:cs="Arial"/>
        </w:rPr>
        <w:t xml:space="preserve"> which may impact on the timing of the calling of trials during the course of the day. </w:t>
      </w:r>
    </w:p>
    <w:p w14:paraId="18085D82" w14:textId="77777777" w:rsidR="00D7211C" w:rsidRPr="003C2D21" w:rsidRDefault="00D7211C" w:rsidP="00D7211C">
      <w:pPr>
        <w:rPr>
          <w:rFonts w:ascii="Arial" w:hAnsi="Arial" w:cs="Arial"/>
        </w:rPr>
      </w:pPr>
    </w:p>
    <w:p w14:paraId="18085D83" w14:textId="77777777" w:rsidR="00D7211C" w:rsidRPr="003C2D21" w:rsidRDefault="00052649" w:rsidP="003C2D21">
      <w:pPr>
        <w:numPr>
          <w:ilvl w:val="0"/>
          <w:numId w:val="21"/>
        </w:numPr>
        <w:rPr>
          <w:rFonts w:ascii="Arial" w:hAnsi="Arial" w:cs="Arial"/>
        </w:rPr>
      </w:pPr>
      <w:r w:rsidRPr="003C2D21">
        <w:rPr>
          <w:rFonts w:ascii="Arial" w:hAnsi="Arial" w:cs="Arial"/>
        </w:rPr>
        <w:t>At the request of the prosecutor, court officials (court officers</w:t>
      </w:r>
      <w:r w:rsidR="00B46479">
        <w:rPr>
          <w:rFonts w:ascii="Arial" w:hAnsi="Arial" w:cs="Arial"/>
        </w:rPr>
        <w:t xml:space="preserve"> and macers, in consultation with the prosecutor</w:t>
      </w:r>
      <w:r w:rsidRPr="003C2D21">
        <w:rPr>
          <w:rFonts w:ascii="Arial" w:hAnsi="Arial" w:cs="Arial"/>
        </w:rPr>
        <w:t>) are generally involved in excusing witnesses and for providing them with information about progress during the trial</w:t>
      </w:r>
      <w:r w:rsidR="00172D03" w:rsidRPr="003C2D21">
        <w:rPr>
          <w:rFonts w:ascii="Arial" w:hAnsi="Arial" w:cs="Arial"/>
        </w:rPr>
        <w:t xml:space="preserve">.  </w:t>
      </w:r>
      <w:r w:rsidR="006C72CD" w:rsidRPr="003C2D21">
        <w:rPr>
          <w:rFonts w:ascii="Arial" w:hAnsi="Arial" w:cs="Arial"/>
        </w:rPr>
        <w:t>Current standards of service require</w:t>
      </w:r>
      <w:r w:rsidR="00172D03" w:rsidRPr="003C2D21">
        <w:rPr>
          <w:rFonts w:ascii="Arial" w:hAnsi="Arial" w:cs="Arial"/>
        </w:rPr>
        <w:t xml:space="preserve"> that witnesses are updated </w:t>
      </w:r>
      <w:r w:rsidR="00E33A61" w:rsidRPr="003C2D21">
        <w:rPr>
          <w:rFonts w:ascii="Arial" w:hAnsi="Arial" w:cs="Arial"/>
        </w:rPr>
        <w:t xml:space="preserve">by court officers </w:t>
      </w:r>
      <w:r w:rsidR="00172D03" w:rsidRPr="003C2D21">
        <w:rPr>
          <w:rFonts w:ascii="Arial" w:hAnsi="Arial" w:cs="Arial"/>
        </w:rPr>
        <w:t xml:space="preserve">about the progress of their case on an </w:t>
      </w:r>
      <w:r w:rsidR="00172D03" w:rsidRPr="003C2D21">
        <w:rPr>
          <w:rFonts w:ascii="Arial" w:hAnsi="Arial" w:cs="Arial"/>
          <w:b/>
        </w:rPr>
        <w:t>hourly</w:t>
      </w:r>
      <w:r w:rsidR="00172D03" w:rsidRPr="003C2D21">
        <w:rPr>
          <w:rFonts w:ascii="Arial" w:hAnsi="Arial" w:cs="Arial"/>
        </w:rPr>
        <w:t xml:space="preserve"> basis.  Witnesses who are no longer required to give evidence should be released as soon as possible and given an explanation for their release</w:t>
      </w:r>
      <w:r w:rsidR="00002BE2">
        <w:rPr>
          <w:rFonts w:ascii="Arial" w:hAnsi="Arial" w:cs="Arial"/>
        </w:rPr>
        <w:t>.</w:t>
      </w:r>
    </w:p>
    <w:p w14:paraId="18085D84" w14:textId="77777777" w:rsidR="00D7211C" w:rsidRPr="003C2D21" w:rsidRDefault="00D7211C" w:rsidP="00D7211C">
      <w:pPr>
        <w:rPr>
          <w:rFonts w:ascii="Arial" w:hAnsi="Arial" w:cs="Arial"/>
        </w:rPr>
      </w:pPr>
    </w:p>
    <w:p w14:paraId="18085D85" w14:textId="77777777" w:rsidR="00D7211C" w:rsidRPr="003C2D21" w:rsidRDefault="00D7211C" w:rsidP="003C2D21">
      <w:pPr>
        <w:numPr>
          <w:ilvl w:val="0"/>
          <w:numId w:val="21"/>
        </w:numPr>
        <w:rPr>
          <w:rFonts w:ascii="Arial" w:hAnsi="Arial" w:cs="Arial"/>
        </w:rPr>
      </w:pPr>
      <w:r w:rsidRPr="003C2D21">
        <w:rPr>
          <w:rFonts w:ascii="Arial" w:hAnsi="Arial" w:cs="Arial"/>
        </w:rPr>
        <w:t>At the conclusion of a witness</w:t>
      </w:r>
      <w:r w:rsidR="001719AD" w:rsidRPr="00694BC2">
        <w:rPr>
          <w:rFonts w:ascii="Arial" w:hAnsi="Arial" w:cs="Arial"/>
        </w:rPr>
        <w:t>’s</w:t>
      </w:r>
      <w:r w:rsidRPr="003C2D21">
        <w:rPr>
          <w:rFonts w:ascii="Arial" w:hAnsi="Arial" w:cs="Arial"/>
        </w:rPr>
        <w:t xml:space="preserve"> evidence, and subject to any other direction made by th</w:t>
      </w:r>
      <w:r w:rsidR="00567725" w:rsidRPr="003C2D21">
        <w:rPr>
          <w:rFonts w:ascii="Arial" w:hAnsi="Arial" w:cs="Arial"/>
        </w:rPr>
        <w:t>e court, the trial depute will advise</w:t>
      </w:r>
      <w:r w:rsidRPr="003C2D21">
        <w:rPr>
          <w:rFonts w:ascii="Arial" w:hAnsi="Arial" w:cs="Arial"/>
        </w:rPr>
        <w:t xml:space="preserve"> (either directly or by means of </w:t>
      </w:r>
      <w:r w:rsidR="00E33A61" w:rsidRPr="003C2D21">
        <w:rPr>
          <w:rFonts w:ascii="Arial" w:hAnsi="Arial" w:cs="Arial"/>
        </w:rPr>
        <w:t>a court officer</w:t>
      </w:r>
      <w:r w:rsidRPr="003C2D21">
        <w:rPr>
          <w:rFonts w:ascii="Arial" w:hAnsi="Arial" w:cs="Arial"/>
        </w:rPr>
        <w:t xml:space="preserve">) whether or not the witness may be released and excused from further attendance.  This will enable the information to be </w:t>
      </w:r>
      <w:r w:rsidR="00567725" w:rsidRPr="003C2D21">
        <w:rPr>
          <w:rFonts w:ascii="Arial" w:hAnsi="Arial" w:cs="Arial"/>
        </w:rPr>
        <w:t xml:space="preserve">given </w:t>
      </w:r>
      <w:r w:rsidRPr="003C2D21">
        <w:rPr>
          <w:rFonts w:ascii="Arial" w:hAnsi="Arial" w:cs="Arial"/>
        </w:rPr>
        <w:t>to the witness</w:t>
      </w:r>
      <w:r w:rsidR="00567725" w:rsidRPr="003C2D21">
        <w:rPr>
          <w:rFonts w:ascii="Arial" w:hAnsi="Arial" w:cs="Arial"/>
        </w:rPr>
        <w:t>.  This includes</w:t>
      </w:r>
      <w:r w:rsidRPr="003C2D21">
        <w:rPr>
          <w:rFonts w:ascii="Arial" w:hAnsi="Arial" w:cs="Arial"/>
        </w:rPr>
        <w:t xml:space="preserve"> witness</w:t>
      </w:r>
      <w:r w:rsidR="00567725" w:rsidRPr="003C2D21">
        <w:rPr>
          <w:rFonts w:ascii="Arial" w:hAnsi="Arial" w:cs="Arial"/>
        </w:rPr>
        <w:t>es</w:t>
      </w:r>
      <w:r w:rsidRPr="003C2D21">
        <w:rPr>
          <w:rFonts w:ascii="Arial" w:hAnsi="Arial" w:cs="Arial"/>
        </w:rPr>
        <w:t xml:space="preserve"> at any remote site.  </w:t>
      </w:r>
    </w:p>
    <w:p w14:paraId="18085D86" w14:textId="77777777" w:rsidR="00D7211C" w:rsidRPr="003C2D21" w:rsidRDefault="00D7211C" w:rsidP="00D7211C">
      <w:pPr>
        <w:rPr>
          <w:rFonts w:ascii="Arial" w:hAnsi="Arial" w:cs="Arial"/>
        </w:rPr>
      </w:pPr>
    </w:p>
    <w:p w14:paraId="18085D87" w14:textId="77777777" w:rsidR="00D7211C" w:rsidRPr="003C2D21" w:rsidRDefault="00172D03" w:rsidP="003C2D21">
      <w:pPr>
        <w:numPr>
          <w:ilvl w:val="0"/>
          <w:numId w:val="21"/>
        </w:numPr>
        <w:rPr>
          <w:rFonts w:ascii="Arial" w:hAnsi="Arial" w:cs="Arial"/>
        </w:rPr>
      </w:pPr>
      <w:r w:rsidRPr="003C2D21">
        <w:rPr>
          <w:rFonts w:ascii="Arial" w:hAnsi="Arial" w:cs="Arial"/>
        </w:rPr>
        <w:t xml:space="preserve">Witnesses should only be excused on the instruction of </w:t>
      </w:r>
      <w:r w:rsidR="0082652C" w:rsidRPr="003C2D21">
        <w:rPr>
          <w:rFonts w:ascii="Arial" w:hAnsi="Arial" w:cs="Arial"/>
        </w:rPr>
        <w:t>the Procurator Fiscal or Advocate</w:t>
      </w:r>
      <w:r w:rsidRPr="003C2D21">
        <w:rPr>
          <w:rFonts w:ascii="Arial" w:hAnsi="Arial" w:cs="Arial"/>
        </w:rPr>
        <w:t xml:space="preserve"> Depute.  </w:t>
      </w:r>
    </w:p>
    <w:p w14:paraId="18085D88" w14:textId="77777777" w:rsidR="008644CF" w:rsidRPr="003C2D21" w:rsidRDefault="008644CF" w:rsidP="00D7211C">
      <w:pPr>
        <w:rPr>
          <w:rFonts w:ascii="Arial" w:hAnsi="Arial" w:cs="Arial"/>
        </w:rPr>
      </w:pPr>
    </w:p>
    <w:p w14:paraId="18085D89" w14:textId="77777777" w:rsidR="00D7211C" w:rsidRPr="003C2D21" w:rsidRDefault="00D7211C" w:rsidP="003C2D21">
      <w:pPr>
        <w:numPr>
          <w:ilvl w:val="0"/>
          <w:numId w:val="21"/>
        </w:numPr>
        <w:rPr>
          <w:rFonts w:ascii="Arial" w:hAnsi="Arial" w:cs="Arial"/>
        </w:rPr>
      </w:pPr>
      <w:r w:rsidRPr="003C2D21">
        <w:rPr>
          <w:rFonts w:ascii="Arial" w:hAnsi="Arial" w:cs="Arial"/>
        </w:rPr>
        <w:t xml:space="preserve">WS will update the trial depute with information about witnesses who </w:t>
      </w:r>
      <w:r w:rsidR="00172D03" w:rsidRPr="003C2D21">
        <w:rPr>
          <w:rFonts w:ascii="Arial" w:hAnsi="Arial" w:cs="Arial"/>
        </w:rPr>
        <w:t>appear to be vulnerable and may require special measures or help giving evidence</w:t>
      </w:r>
      <w:r w:rsidRPr="003C2D21">
        <w:rPr>
          <w:rFonts w:ascii="Arial" w:hAnsi="Arial" w:cs="Arial"/>
        </w:rPr>
        <w:t xml:space="preserve">.  This will enable the depute </w:t>
      </w:r>
      <w:r w:rsidR="00172D03" w:rsidRPr="003C2D21">
        <w:rPr>
          <w:rFonts w:ascii="Arial" w:hAnsi="Arial" w:cs="Arial"/>
        </w:rPr>
        <w:t xml:space="preserve">to consider </w:t>
      </w:r>
      <w:r w:rsidRPr="003C2D21">
        <w:rPr>
          <w:rFonts w:ascii="Arial" w:hAnsi="Arial" w:cs="Arial"/>
        </w:rPr>
        <w:t xml:space="preserve">witnesses who </w:t>
      </w:r>
      <w:r w:rsidR="00172D03" w:rsidRPr="003C2D21">
        <w:rPr>
          <w:rFonts w:ascii="Arial" w:hAnsi="Arial" w:cs="Arial"/>
        </w:rPr>
        <w:t xml:space="preserve">may </w:t>
      </w:r>
      <w:r w:rsidRPr="003C2D21">
        <w:rPr>
          <w:rFonts w:ascii="Arial" w:hAnsi="Arial" w:cs="Arial"/>
        </w:rPr>
        <w:t>have previously failed to engage with COPFS and WS at an earlier stage in proceedings and</w:t>
      </w:r>
      <w:r w:rsidR="00172D03" w:rsidRPr="003C2D21">
        <w:rPr>
          <w:rFonts w:ascii="Arial" w:hAnsi="Arial" w:cs="Arial"/>
        </w:rPr>
        <w:t>, if necessary,</w:t>
      </w:r>
      <w:r w:rsidRPr="003C2D21">
        <w:rPr>
          <w:rFonts w:ascii="Arial" w:hAnsi="Arial" w:cs="Arial"/>
        </w:rPr>
        <w:t xml:space="preserve"> allow the Depute to make such enquiries as are appropriate to determine whether a late application for special measures should be made.</w:t>
      </w:r>
    </w:p>
    <w:p w14:paraId="18085D8A" w14:textId="77777777" w:rsidR="00D7211C" w:rsidRPr="003C2D21" w:rsidRDefault="00D7211C" w:rsidP="00D7211C">
      <w:pPr>
        <w:rPr>
          <w:rFonts w:ascii="Arial" w:hAnsi="Arial" w:cs="Arial"/>
        </w:rPr>
      </w:pPr>
    </w:p>
    <w:p w14:paraId="18085D8B" w14:textId="77777777" w:rsidR="00D7211C" w:rsidRPr="003C2D21" w:rsidRDefault="0082652C" w:rsidP="003C2D21">
      <w:pPr>
        <w:numPr>
          <w:ilvl w:val="0"/>
          <w:numId w:val="21"/>
        </w:numPr>
        <w:rPr>
          <w:rFonts w:ascii="Arial" w:hAnsi="Arial" w:cs="Arial"/>
        </w:rPr>
      </w:pPr>
      <w:r w:rsidRPr="003C2D21">
        <w:rPr>
          <w:rFonts w:ascii="Arial" w:hAnsi="Arial" w:cs="Arial"/>
        </w:rPr>
        <w:t>On behalf of COPFS, the Sheriff Clerk</w:t>
      </w:r>
      <w:r w:rsidR="00D7211C" w:rsidRPr="003C2D21">
        <w:rPr>
          <w:rFonts w:ascii="Arial" w:hAnsi="Arial" w:cs="Arial"/>
        </w:rPr>
        <w:t xml:space="preserve"> will provide WS with a copy of the witness list for each trial (including witnesses </w:t>
      </w:r>
      <w:r w:rsidRPr="003C2D21">
        <w:rPr>
          <w:rFonts w:ascii="Arial" w:hAnsi="Arial" w:cs="Arial"/>
        </w:rPr>
        <w:t>added by</w:t>
      </w:r>
      <w:r w:rsidR="00D7211C" w:rsidRPr="003C2D21">
        <w:rPr>
          <w:rFonts w:ascii="Arial" w:hAnsi="Arial" w:cs="Arial"/>
        </w:rPr>
        <w:t xml:space="preserve"> a section 67 notice in solemn procedure)</w:t>
      </w:r>
      <w:r w:rsidR="00002BE2">
        <w:rPr>
          <w:rFonts w:ascii="Arial" w:hAnsi="Arial" w:cs="Arial"/>
        </w:rPr>
        <w:t>.</w:t>
      </w:r>
    </w:p>
    <w:p w14:paraId="18085D8C" w14:textId="77777777" w:rsidR="00D7211C" w:rsidRPr="003C2D21" w:rsidRDefault="00D7211C" w:rsidP="00D7211C">
      <w:pPr>
        <w:rPr>
          <w:rFonts w:ascii="Arial" w:hAnsi="Arial" w:cs="Arial"/>
        </w:rPr>
      </w:pPr>
    </w:p>
    <w:p w14:paraId="18085D8D" w14:textId="77777777" w:rsidR="00D7211C" w:rsidRPr="003C2D21" w:rsidRDefault="00D7211C" w:rsidP="003C2D21">
      <w:pPr>
        <w:numPr>
          <w:ilvl w:val="0"/>
          <w:numId w:val="21"/>
        </w:numPr>
        <w:rPr>
          <w:rFonts w:ascii="Arial" w:hAnsi="Arial" w:cs="Arial"/>
        </w:rPr>
      </w:pPr>
      <w:r w:rsidRPr="003C2D21">
        <w:rPr>
          <w:rFonts w:ascii="Arial" w:hAnsi="Arial" w:cs="Arial"/>
        </w:rPr>
        <w:t>WS will only use this information for the purposes for which it was given.  All witness lists provided to WS will be disposed of in accordance with the</w:t>
      </w:r>
      <w:r w:rsidR="000C094C" w:rsidRPr="003C2D21">
        <w:rPr>
          <w:rFonts w:ascii="Arial" w:hAnsi="Arial" w:cs="Arial"/>
        </w:rPr>
        <w:t>ir</w:t>
      </w:r>
      <w:r w:rsidRPr="003C2D21">
        <w:rPr>
          <w:rFonts w:ascii="Arial" w:hAnsi="Arial" w:cs="Arial"/>
        </w:rPr>
        <w:t xml:space="preserve"> WS Operational Practice Note</w:t>
      </w:r>
      <w:r w:rsidR="00002BE2">
        <w:rPr>
          <w:rFonts w:ascii="Arial" w:hAnsi="Arial" w:cs="Arial"/>
        </w:rPr>
        <w:t xml:space="preserve"> and in compliance with GDPR.</w:t>
      </w:r>
    </w:p>
    <w:p w14:paraId="18085D8E" w14:textId="77777777" w:rsidR="00C555F9" w:rsidRPr="003C2D21" w:rsidRDefault="00C555F9" w:rsidP="00D7211C">
      <w:pPr>
        <w:rPr>
          <w:rFonts w:ascii="Arial" w:hAnsi="Arial" w:cs="Arial"/>
        </w:rPr>
      </w:pPr>
    </w:p>
    <w:p w14:paraId="18085D8F" w14:textId="77777777" w:rsidR="004D39CA" w:rsidRDefault="00EC7D1B" w:rsidP="003C2D21">
      <w:pPr>
        <w:numPr>
          <w:ilvl w:val="0"/>
          <w:numId w:val="21"/>
        </w:numPr>
        <w:rPr>
          <w:rFonts w:ascii="Arial" w:hAnsi="Arial" w:cs="Arial"/>
        </w:rPr>
        <w:sectPr w:rsidR="004D39CA" w:rsidSect="003B0961">
          <w:headerReference w:type="even" r:id="rId19"/>
          <w:headerReference w:type="default" r:id="rId20"/>
          <w:footerReference w:type="even" r:id="rId21"/>
          <w:footerReference w:type="default" r:id="rId22"/>
          <w:headerReference w:type="first" r:id="rId23"/>
          <w:footerReference w:type="first" r:id="rId24"/>
          <w:pgSz w:w="11906" w:h="16838"/>
          <w:pgMar w:top="1440" w:right="1558" w:bottom="1440" w:left="1800" w:header="708" w:footer="708" w:gutter="0"/>
          <w:cols w:space="708"/>
          <w:titlePg/>
          <w:docGrid w:linePitch="360"/>
        </w:sectPr>
      </w:pPr>
      <w:r w:rsidRPr="003C2D21">
        <w:rPr>
          <w:rFonts w:ascii="Arial" w:hAnsi="Arial" w:cs="Arial"/>
        </w:rPr>
        <w:t>In many Sheriff Courts, meetings</w:t>
      </w:r>
      <w:r w:rsidR="000C094C" w:rsidRPr="003C2D21">
        <w:rPr>
          <w:rFonts w:ascii="Arial" w:hAnsi="Arial" w:cs="Arial"/>
        </w:rPr>
        <w:t xml:space="preserve"> are held with COPFS and WS</w:t>
      </w:r>
      <w:r w:rsidRPr="003C2D21">
        <w:rPr>
          <w:rFonts w:ascii="Arial" w:hAnsi="Arial" w:cs="Arial"/>
        </w:rPr>
        <w:t xml:space="preserve"> representatives in advance of a Sheriff and Jury Sitting commencing.  This is to discuss the planning of the business and any particular witness related issues.  Similar meetings are held daily in High Courts.  This practice is recommended.</w:t>
      </w:r>
      <w:r w:rsidR="00E31F9C">
        <w:rPr>
          <w:rFonts w:ascii="Arial" w:hAnsi="Arial" w:cs="Arial"/>
        </w:rPr>
        <w:t xml:space="preserve"> </w:t>
      </w:r>
      <w:r w:rsidR="00C611BF" w:rsidRPr="003C2D21">
        <w:rPr>
          <w:rFonts w:ascii="Arial" w:hAnsi="Arial" w:cs="Arial"/>
        </w:rPr>
        <w:t xml:space="preserve"> Additionally, </w:t>
      </w:r>
      <w:r w:rsidR="009C0D04" w:rsidRPr="003C2D21">
        <w:rPr>
          <w:rFonts w:ascii="Arial" w:hAnsi="Arial" w:cs="Arial"/>
        </w:rPr>
        <w:t xml:space="preserve">regular quarterly meetings between </w:t>
      </w:r>
      <w:r w:rsidR="00C01E68" w:rsidRPr="003C2D21">
        <w:rPr>
          <w:rFonts w:ascii="Arial" w:hAnsi="Arial" w:cs="Arial"/>
        </w:rPr>
        <w:t xml:space="preserve">local </w:t>
      </w:r>
      <w:r w:rsidR="009C0D04" w:rsidRPr="003C2D21">
        <w:rPr>
          <w:rFonts w:ascii="Arial" w:hAnsi="Arial" w:cs="Arial"/>
        </w:rPr>
        <w:t>WS</w:t>
      </w:r>
      <w:r w:rsidR="008644CF" w:rsidRPr="003C2D21">
        <w:rPr>
          <w:rFonts w:ascii="Arial" w:hAnsi="Arial" w:cs="Arial"/>
        </w:rPr>
        <w:t xml:space="preserve"> </w:t>
      </w:r>
      <w:r w:rsidR="009C0D04" w:rsidRPr="003C2D21">
        <w:rPr>
          <w:rFonts w:ascii="Arial" w:hAnsi="Arial" w:cs="Arial"/>
        </w:rPr>
        <w:t>/</w:t>
      </w:r>
      <w:r w:rsidR="008644CF" w:rsidRPr="003C2D21">
        <w:rPr>
          <w:rFonts w:ascii="Arial" w:hAnsi="Arial" w:cs="Arial"/>
        </w:rPr>
        <w:t xml:space="preserve"> </w:t>
      </w:r>
      <w:r w:rsidR="009C0D04" w:rsidRPr="003C2D21">
        <w:rPr>
          <w:rFonts w:ascii="Arial" w:hAnsi="Arial" w:cs="Arial"/>
        </w:rPr>
        <w:t>SC</w:t>
      </w:r>
      <w:r w:rsidR="00B72FC3" w:rsidRPr="003C2D21">
        <w:rPr>
          <w:rFonts w:ascii="Arial" w:hAnsi="Arial" w:cs="Arial"/>
        </w:rPr>
        <w:t>T</w:t>
      </w:r>
      <w:r w:rsidR="009C0D04" w:rsidRPr="003C2D21">
        <w:rPr>
          <w:rFonts w:ascii="Arial" w:hAnsi="Arial" w:cs="Arial"/>
        </w:rPr>
        <w:t xml:space="preserve">S and COPFS </w:t>
      </w:r>
      <w:r w:rsidR="00C01E68" w:rsidRPr="003C2D21">
        <w:rPr>
          <w:rFonts w:ascii="Arial" w:hAnsi="Arial" w:cs="Arial"/>
        </w:rPr>
        <w:t xml:space="preserve">(VIA) </w:t>
      </w:r>
      <w:r w:rsidR="009C0D04" w:rsidRPr="003C2D21">
        <w:rPr>
          <w:rFonts w:ascii="Arial" w:hAnsi="Arial" w:cs="Arial"/>
        </w:rPr>
        <w:t xml:space="preserve">are recommended to aid communication and address local issues.  Matters of significant concern should be </w:t>
      </w:r>
      <w:r w:rsidR="00C01E68" w:rsidRPr="003C2D21">
        <w:rPr>
          <w:rFonts w:ascii="Arial" w:hAnsi="Arial" w:cs="Arial"/>
        </w:rPr>
        <w:t xml:space="preserve">raised with senior managers who can </w:t>
      </w:r>
      <w:r w:rsidR="009C0D04" w:rsidRPr="003C2D21">
        <w:rPr>
          <w:rFonts w:ascii="Arial" w:hAnsi="Arial" w:cs="Arial"/>
        </w:rPr>
        <w:t xml:space="preserve">address </w:t>
      </w:r>
      <w:r w:rsidR="008644CF" w:rsidRPr="003C2D21">
        <w:rPr>
          <w:rFonts w:ascii="Arial" w:hAnsi="Arial" w:cs="Arial"/>
        </w:rPr>
        <w:t xml:space="preserve">them </w:t>
      </w:r>
      <w:r w:rsidR="009C0D04" w:rsidRPr="003C2D21">
        <w:rPr>
          <w:rFonts w:ascii="Arial" w:hAnsi="Arial" w:cs="Arial"/>
        </w:rPr>
        <w:t xml:space="preserve">at </w:t>
      </w:r>
      <w:r w:rsidR="001719AD" w:rsidRPr="00694BC2">
        <w:rPr>
          <w:rFonts w:ascii="Arial" w:hAnsi="Arial" w:cs="Arial"/>
        </w:rPr>
        <w:t xml:space="preserve">a </w:t>
      </w:r>
      <w:r w:rsidR="009C0D04" w:rsidRPr="003C2D21">
        <w:rPr>
          <w:rFonts w:ascii="Arial" w:hAnsi="Arial" w:cs="Arial"/>
        </w:rPr>
        <w:t>national level.</w:t>
      </w:r>
    </w:p>
    <w:p w14:paraId="18085D90" w14:textId="77777777" w:rsidR="00D7211C" w:rsidRPr="003C2D21" w:rsidRDefault="00D7211C" w:rsidP="00774CBC">
      <w:pPr>
        <w:ind w:left="360"/>
        <w:rPr>
          <w:rFonts w:ascii="Arial" w:hAnsi="Arial" w:cs="Arial"/>
        </w:rPr>
      </w:pPr>
    </w:p>
    <w:p w14:paraId="18085D91" w14:textId="77777777" w:rsidR="00D7211C" w:rsidRPr="003C2D21" w:rsidRDefault="00E33A61" w:rsidP="003C2D21">
      <w:pPr>
        <w:pStyle w:val="Heading1"/>
        <w:rPr>
          <w:rFonts w:cs="Arial"/>
          <w:b w:val="0"/>
          <w:sz w:val="24"/>
          <w:szCs w:val="24"/>
        </w:rPr>
      </w:pPr>
      <w:bookmarkStart w:id="12" w:name="_Toc428455100"/>
      <w:r w:rsidRPr="003C2D21">
        <w:rPr>
          <w:rFonts w:cs="Arial"/>
          <w:sz w:val="24"/>
          <w:szCs w:val="24"/>
        </w:rPr>
        <w:t>The Criminal Procedure (Scotland) Act 1995</w:t>
      </w:r>
      <w:r w:rsidR="00590F2F" w:rsidRPr="003C2D21">
        <w:rPr>
          <w:rFonts w:cs="Arial"/>
          <w:sz w:val="24"/>
          <w:szCs w:val="24"/>
        </w:rPr>
        <w:t xml:space="preserve"> – </w:t>
      </w:r>
      <w:r w:rsidR="00B9363E" w:rsidRPr="003C2D21">
        <w:rPr>
          <w:rFonts w:cs="Arial"/>
          <w:sz w:val="24"/>
          <w:szCs w:val="24"/>
        </w:rPr>
        <w:t>Children</w:t>
      </w:r>
      <w:r w:rsidR="00F91C94" w:rsidRPr="003C2D21">
        <w:rPr>
          <w:rFonts w:cs="Arial"/>
          <w:sz w:val="24"/>
          <w:szCs w:val="24"/>
        </w:rPr>
        <w:t xml:space="preserve"> and Deemed Vulnerable Witnesses</w:t>
      </w:r>
      <w:bookmarkEnd w:id="12"/>
    </w:p>
    <w:p w14:paraId="18085D92" w14:textId="77777777" w:rsidR="008644CF" w:rsidRPr="003C2D21" w:rsidRDefault="008644CF" w:rsidP="00D7211C">
      <w:pPr>
        <w:rPr>
          <w:rFonts w:ascii="Arial" w:hAnsi="Arial" w:cs="Arial"/>
        </w:rPr>
      </w:pPr>
    </w:p>
    <w:p w14:paraId="18085D93" w14:textId="77777777" w:rsidR="009C6603" w:rsidRPr="009C6603" w:rsidRDefault="009C6603" w:rsidP="009C6603">
      <w:pPr>
        <w:pStyle w:val="ListParagraph"/>
        <w:numPr>
          <w:ilvl w:val="0"/>
          <w:numId w:val="21"/>
        </w:numPr>
        <w:rPr>
          <w:rFonts w:ascii="Arial" w:hAnsi="Arial" w:cs="Arial"/>
        </w:rPr>
      </w:pPr>
      <w:r w:rsidRPr="009C6603">
        <w:rPr>
          <w:rFonts w:ascii="Arial" w:hAnsi="Arial" w:cs="Arial"/>
        </w:rPr>
        <w:t>For cases reported to the Procurator Fiscal on or after the 1</w:t>
      </w:r>
      <w:r w:rsidRPr="009C6603">
        <w:rPr>
          <w:rFonts w:ascii="Arial" w:hAnsi="Arial" w:cs="Arial"/>
          <w:vertAlign w:val="superscript"/>
        </w:rPr>
        <w:t>st</w:t>
      </w:r>
      <w:r w:rsidRPr="009C6603">
        <w:rPr>
          <w:rFonts w:ascii="Arial" w:hAnsi="Arial" w:cs="Arial"/>
        </w:rPr>
        <w:t xml:space="preserve"> September 2015, child witnesses (aged under 18 at the commencement of proceedings) and adult witnesses who are deemed to be vulnerable are entitled to one or more standard special measures.  In summary cases commencement of proceedings is the date of service of the complaint.  In solemn cases this refers to the date of service of the Indictment.  If cases are deserted and subsequently re-raised it is the date of service of the new complaint or Indictment that applies.</w:t>
      </w:r>
    </w:p>
    <w:p w14:paraId="18085D94" w14:textId="77777777" w:rsidR="00D55130" w:rsidRPr="003C2D21" w:rsidRDefault="00D55130" w:rsidP="00D7211C">
      <w:pPr>
        <w:rPr>
          <w:rFonts w:ascii="Arial" w:hAnsi="Arial" w:cs="Arial"/>
        </w:rPr>
      </w:pPr>
    </w:p>
    <w:p w14:paraId="18085D95" w14:textId="77777777" w:rsidR="00BB64C0" w:rsidRPr="003C2D21" w:rsidRDefault="00BB64C0" w:rsidP="003C2D21">
      <w:pPr>
        <w:numPr>
          <w:ilvl w:val="0"/>
          <w:numId w:val="21"/>
        </w:numPr>
        <w:rPr>
          <w:rFonts w:ascii="Arial" w:hAnsi="Arial" w:cs="Arial"/>
        </w:rPr>
      </w:pPr>
      <w:r w:rsidRPr="003C2D21">
        <w:rPr>
          <w:rFonts w:ascii="Arial" w:hAnsi="Arial" w:cs="Arial"/>
        </w:rPr>
        <w:t>Adults who are deemed to be vulnerable in terms of the Act are those who are alleged to be victims of:</w:t>
      </w:r>
    </w:p>
    <w:p w14:paraId="18085D96" w14:textId="77777777" w:rsidR="00BB64C0" w:rsidRPr="003C2D21" w:rsidRDefault="00BB64C0" w:rsidP="00BB64C0">
      <w:pPr>
        <w:rPr>
          <w:rFonts w:ascii="Arial" w:hAnsi="Arial" w:cs="Arial"/>
        </w:rPr>
      </w:pPr>
    </w:p>
    <w:p w14:paraId="18085D97" w14:textId="77777777" w:rsidR="00BB64C0" w:rsidRPr="003C2D21" w:rsidRDefault="00E22DE5" w:rsidP="00E31F9C">
      <w:pPr>
        <w:numPr>
          <w:ilvl w:val="0"/>
          <w:numId w:val="12"/>
        </w:numPr>
        <w:tabs>
          <w:tab w:val="clear" w:pos="720"/>
          <w:tab w:val="num" w:pos="1080"/>
        </w:tabs>
        <w:rPr>
          <w:rFonts w:ascii="Arial" w:hAnsi="Arial" w:cs="Arial"/>
        </w:rPr>
      </w:pPr>
      <w:r w:rsidRPr="003C2D21">
        <w:rPr>
          <w:rFonts w:ascii="Arial" w:hAnsi="Arial" w:cs="Arial"/>
        </w:rPr>
        <w:t>Sexual offences (</w:t>
      </w:r>
      <w:r w:rsidR="00BB64C0" w:rsidRPr="003C2D21">
        <w:rPr>
          <w:rFonts w:ascii="Arial" w:hAnsi="Arial" w:cs="Arial"/>
        </w:rPr>
        <w:t>offence listed in any of paragraphs 36 to 59ZL of Schedule 3 to the Sexual Offences Act 2003</w:t>
      </w:r>
      <w:r w:rsidR="00CA5C7D" w:rsidRPr="00CA5C7D">
        <w:rPr>
          <w:rFonts w:ascii="Arial" w:hAnsi="Arial" w:cs="Arial"/>
        </w:rPr>
        <w:t>),</w:t>
      </w:r>
      <w:r w:rsidR="00CA5C7D">
        <w:rPr>
          <w:rFonts w:ascii="Arial" w:hAnsi="Arial" w:cs="Arial"/>
        </w:rPr>
        <w:t xml:space="preserve"> Link</w:t>
      </w:r>
      <w:r w:rsidR="00ED6E43">
        <w:rPr>
          <w:rFonts w:ascii="Arial" w:hAnsi="Arial" w:cs="Arial"/>
        </w:rPr>
        <w:t xml:space="preserve"> in Annex A</w:t>
      </w:r>
      <w:r w:rsidR="00AF3DAB">
        <w:rPr>
          <w:rFonts w:ascii="Arial" w:hAnsi="Arial" w:cs="Arial"/>
        </w:rPr>
        <w:t>;</w:t>
      </w:r>
    </w:p>
    <w:p w14:paraId="18085D98" w14:textId="77777777" w:rsidR="00BB64C0" w:rsidRPr="003C2D21" w:rsidRDefault="00E22DE5" w:rsidP="00E31F9C">
      <w:pPr>
        <w:numPr>
          <w:ilvl w:val="0"/>
          <w:numId w:val="12"/>
        </w:numPr>
        <w:rPr>
          <w:rFonts w:ascii="Arial" w:hAnsi="Arial" w:cs="Arial"/>
        </w:rPr>
      </w:pPr>
      <w:r w:rsidRPr="003C2D21">
        <w:rPr>
          <w:rFonts w:ascii="Arial" w:hAnsi="Arial" w:cs="Arial"/>
        </w:rPr>
        <w:t xml:space="preserve">Trafficking </w:t>
      </w:r>
      <w:r w:rsidR="0008333A" w:rsidRPr="00694BC2">
        <w:rPr>
          <w:rFonts w:ascii="Arial" w:hAnsi="Arial" w:cs="Arial"/>
        </w:rPr>
        <w:t>for</w:t>
      </w:r>
      <w:r w:rsidRPr="003C2D21">
        <w:rPr>
          <w:rFonts w:ascii="Arial" w:hAnsi="Arial" w:cs="Arial"/>
        </w:rPr>
        <w:t xml:space="preserve"> prostitution (</w:t>
      </w:r>
      <w:r w:rsidR="00BB64C0" w:rsidRPr="003C2D21">
        <w:rPr>
          <w:rFonts w:ascii="Arial" w:hAnsi="Arial" w:cs="Arial"/>
        </w:rPr>
        <w:t>an offence under section 22 of the Criminal Justice (Scotland) Act 2003</w:t>
      </w:r>
      <w:r w:rsidRPr="003C2D21">
        <w:rPr>
          <w:rFonts w:ascii="Arial" w:hAnsi="Arial" w:cs="Arial"/>
        </w:rPr>
        <w:t>)</w:t>
      </w:r>
      <w:r w:rsidR="00AF3DAB">
        <w:rPr>
          <w:rFonts w:ascii="Arial" w:hAnsi="Arial" w:cs="Arial"/>
        </w:rPr>
        <w:t>;</w:t>
      </w:r>
    </w:p>
    <w:p w14:paraId="18085D99" w14:textId="77777777" w:rsidR="00BB64C0" w:rsidRPr="003C2D21" w:rsidRDefault="00E22DE5" w:rsidP="00E31F9C">
      <w:pPr>
        <w:numPr>
          <w:ilvl w:val="0"/>
          <w:numId w:val="12"/>
        </w:numPr>
        <w:tabs>
          <w:tab w:val="clear" w:pos="720"/>
          <w:tab w:val="num" w:pos="1080"/>
        </w:tabs>
        <w:rPr>
          <w:rFonts w:ascii="Arial" w:hAnsi="Arial" w:cs="Arial"/>
        </w:rPr>
      </w:pPr>
      <w:r w:rsidRPr="003C2D21">
        <w:rPr>
          <w:rFonts w:ascii="Arial" w:hAnsi="Arial" w:cs="Arial"/>
        </w:rPr>
        <w:t>Trafficking for exploitation (</w:t>
      </w:r>
      <w:r w:rsidR="00BB64C0" w:rsidRPr="003C2D21">
        <w:rPr>
          <w:rFonts w:ascii="Arial" w:hAnsi="Arial" w:cs="Arial"/>
        </w:rPr>
        <w:t>an offence under section 4 of the Asylum and Immigration (Treatment of Claimants, etc.) Act 2004</w:t>
      </w:r>
      <w:r w:rsidR="00AF3DAB">
        <w:rPr>
          <w:rFonts w:ascii="Arial" w:hAnsi="Arial" w:cs="Arial"/>
        </w:rPr>
        <w:t>;</w:t>
      </w:r>
      <w:r w:rsidR="00BB64C0" w:rsidRPr="003C2D21">
        <w:rPr>
          <w:rFonts w:ascii="Arial" w:hAnsi="Arial" w:cs="Arial"/>
        </w:rPr>
        <w:t xml:space="preserve"> </w:t>
      </w:r>
    </w:p>
    <w:p w14:paraId="18085D9A" w14:textId="77777777" w:rsidR="00BB64C0" w:rsidRPr="003C2D21" w:rsidRDefault="00BB64C0" w:rsidP="00E31F9C">
      <w:pPr>
        <w:numPr>
          <w:ilvl w:val="0"/>
          <w:numId w:val="12"/>
        </w:numPr>
        <w:tabs>
          <w:tab w:val="clear" w:pos="720"/>
          <w:tab w:val="num" w:pos="1080"/>
        </w:tabs>
        <w:rPr>
          <w:rFonts w:ascii="Arial" w:hAnsi="Arial" w:cs="Arial"/>
        </w:rPr>
      </w:pPr>
      <w:r w:rsidRPr="003C2D21">
        <w:rPr>
          <w:rFonts w:ascii="Arial" w:hAnsi="Arial" w:cs="Arial"/>
        </w:rPr>
        <w:t>an offence</w:t>
      </w:r>
      <w:r w:rsidR="0008333A" w:rsidRPr="00694BC2">
        <w:rPr>
          <w:rFonts w:ascii="Arial" w:hAnsi="Arial" w:cs="Arial"/>
        </w:rPr>
        <w:t xml:space="preserve">, </w:t>
      </w:r>
      <w:r w:rsidRPr="003C2D21">
        <w:rPr>
          <w:rFonts w:ascii="Arial" w:hAnsi="Arial" w:cs="Arial"/>
        </w:rPr>
        <w:t>the commission o</w:t>
      </w:r>
      <w:r w:rsidR="00AF3DAB">
        <w:rPr>
          <w:rFonts w:ascii="Arial" w:hAnsi="Arial" w:cs="Arial"/>
        </w:rPr>
        <w:t>f which involves domestic abuse;</w:t>
      </w:r>
    </w:p>
    <w:p w14:paraId="18085D9B" w14:textId="77777777" w:rsidR="00BB64C0" w:rsidRPr="003C2D21" w:rsidRDefault="00BB64C0" w:rsidP="00E31F9C">
      <w:pPr>
        <w:numPr>
          <w:ilvl w:val="0"/>
          <w:numId w:val="12"/>
        </w:numPr>
        <w:tabs>
          <w:tab w:val="clear" w:pos="720"/>
          <w:tab w:val="num" w:pos="1080"/>
        </w:tabs>
        <w:rPr>
          <w:rFonts w:ascii="Arial" w:hAnsi="Arial" w:cs="Arial"/>
        </w:rPr>
      </w:pPr>
      <w:r w:rsidRPr="003C2D21">
        <w:rPr>
          <w:rFonts w:ascii="Arial" w:hAnsi="Arial" w:cs="Arial"/>
        </w:rPr>
        <w:t>an offence of stalking</w:t>
      </w:r>
      <w:r w:rsidR="00AF3DAB">
        <w:rPr>
          <w:rFonts w:ascii="Arial" w:hAnsi="Arial" w:cs="Arial"/>
        </w:rPr>
        <w:t>.</w:t>
      </w:r>
    </w:p>
    <w:p w14:paraId="18085D9C" w14:textId="77777777" w:rsidR="00BB64C0" w:rsidRPr="003C2D21" w:rsidRDefault="00BB64C0" w:rsidP="003C2D21">
      <w:pPr>
        <w:ind w:left="720"/>
        <w:rPr>
          <w:rFonts w:ascii="Arial" w:hAnsi="Arial" w:cs="Arial"/>
        </w:rPr>
      </w:pPr>
    </w:p>
    <w:p w14:paraId="18085D9D" w14:textId="77777777" w:rsidR="00B9363E" w:rsidRPr="003C2D21" w:rsidRDefault="00B9363E" w:rsidP="00E31F9C">
      <w:pPr>
        <w:numPr>
          <w:ilvl w:val="0"/>
          <w:numId w:val="21"/>
        </w:numPr>
        <w:rPr>
          <w:rFonts w:ascii="Arial" w:hAnsi="Arial" w:cs="Arial"/>
        </w:rPr>
      </w:pPr>
      <w:r w:rsidRPr="003C2D21">
        <w:rPr>
          <w:rFonts w:ascii="Arial" w:hAnsi="Arial" w:cs="Arial"/>
        </w:rPr>
        <w:t xml:space="preserve">The following are </w:t>
      </w:r>
      <w:r w:rsidR="00223236" w:rsidRPr="003C2D21">
        <w:rPr>
          <w:rFonts w:ascii="Arial" w:hAnsi="Arial" w:cs="Arial"/>
        </w:rPr>
        <w:t xml:space="preserve">the </w:t>
      </w:r>
      <w:r w:rsidRPr="003C2D21">
        <w:rPr>
          <w:rFonts w:ascii="Arial" w:hAnsi="Arial" w:cs="Arial"/>
          <w:b/>
        </w:rPr>
        <w:t>standard special measures</w:t>
      </w:r>
      <w:r w:rsidRPr="003C2D21">
        <w:rPr>
          <w:rFonts w:ascii="Arial" w:hAnsi="Arial" w:cs="Arial"/>
          <w:bCs/>
        </w:rPr>
        <w:t xml:space="preserve"> </w:t>
      </w:r>
      <w:r w:rsidRPr="003C2D21">
        <w:rPr>
          <w:rFonts w:ascii="Arial" w:hAnsi="Arial" w:cs="Arial"/>
        </w:rPr>
        <w:t>which child</w:t>
      </w:r>
      <w:r w:rsidR="00F91C94" w:rsidRPr="003C2D21">
        <w:rPr>
          <w:rFonts w:ascii="Arial" w:hAnsi="Arial" w:cs="Arial"/>
        </w:rPr>
        <w:t xml:space="preserve"> and deemed vulnerable</w:t>
      </w:r>
      <w:r w:rsidRPr="003C2D21">
        <w:rPr>
          <w:rFonts w:ascii="Arial" w:hAnsi="Arial" w:cs="Arial"/>
        </w:rPr>
        <w:t xml:space="preserve"> witnesses</w:t>
      </w:r>
      <w:r w:rsidR="00223236" w:rsidRPr="003C2D21">
        <w:rPr>
          <w:rFonts w:ascii="Arial" w:hAnsi="Arial" w:cs="Arial"/>
        </w:rPr>
        <w:t xml:space="preserve"> are entitled to</w:t>
      </w:r>
      <w:r w:rsidRPr="003C2D21">
        <w:rPr>
          <w:rFonts w:ascii="Arial" w:hAnsi="Arial" w:cs="Arial"/>
        </w:rPr>
        <w:t>:</w:t>
      </w:r>
    </w:p>
    <w:p w14:paraId="18085D9E" w14:textId="77777777" w:rsidR="00B9363E" w:rsidRPr="003C2D21" w:rsidRDefault="00B9363E" w:rsidP="00B9363E">
      <w:pPr>
        <w:pStyle w:val="Header"/>
        <w:tabs>
          <w:tab w:val="clear" w:pos="4320"/>
          <w:tab w:val="clear" w:pos="8640"/>
        </w:tabs>
        <w:spacing w:line="240" w:lineRule="auto"/>
        <w:rPr>
          <w:rFonts w:ascii="Arial" w:hAnsi="Arial" w:cs="Arial"/>
          <w:bCs/>
          <w:szCs w:val="24"/>
        </w:rPr>
      </w:pPr>
    </w:p>
    <w:p w14:paraId="18085D9F" w14:textId="77777777" w:rsidR="00B9363E" w:rsidRPr="003C2D21" w:rsidRDefault="00B9363E" w:rsidP="00774CBC">
      <w:pPr>
        <w:pStyle w:val="Header"/>
        <w:numPr>
          <w:ilvl w:val="0"/>
          <w:numId w:val="6"/>
        </w:numPr>
        <w:tabs>
          <w:tab w:val="clear" w:pos="1080"/>
          <w:tab w:val="clear" w:pos="1440"/>
          <w:tab w:val="clear" w:pos="4320"/>
          <w:tab w:val="clear" w:pos="8640"/>
          <w:tab w:val="num" w:pos="1800"/>
        </w:tabs>
        <w:spacing w:line="240" w:lineRule="auto"/>
        <w:rPr>
          <w:rFonts w:ascii="Arial" w:hAnsi="Arial" w:cs="Arial"/>
          <w:bCs/>
          <w:szCs w:val="24"/>
        </w:rPr>
      </w:pPr>
      <w:r w:rsidRPr="003C2D21">
        <w:rPr>
          <w:rFonts w:ascii="Arial" w:hAnsi="Arial" w:cs="Arial"/>
          <w:bCs/>
          <w:szCs w:val="24"/>
        </w:rPr>
        <w:t xml:space="preserve">Use of a live television link; </w:t>
      </w:r>
    </w:p>
    <w:p w14:paraId="18085DA0" w14:textId="77777777" w:rsidR="00B9363E" w:rsidRPr="003C2D21" w:rsidRDefault="00B9363E" w:rsidP="00774CBC">
      <w:pPr>
        <w:pStyle w:val="Header"/>
        <w:numPr>
          <w:ilvl w:val="0"/>
          <w:numId w:val="6"/>
        </w:numPr>
        <w:tabs>
          <w:tab w:val="clear" w:pos="1080"/>
          <w:tab w:val="clear" w:pos="1440"/>
          <w:tab w:val="clear" w:pos="4320"/>
          <w:tab w:val="clear" w:pos="8640"/>
          <w:tab w:val="num" w:pos="1800"/>
        </w:tabs>
        <w:spacing w:line="240" w:lineRule="auto"/>
        <w:rPr>
          <w:rFonts w:ascii="Arial" w:hAnsi="Arial" w:cs="Arial"/>
          <w:bCs/>
          <w:szCs w:val="24"/>
        </w:rPr>
      </w:pPr>
      <w:r w:rsidRPr="003C2D21">
        <w:rPr>
          <w:rFonts w:ascii="Arial" w:hAnsi="Arial" w:cs="Arial"/>
          <w:bCs/>
          <w:szCs w:val="24"/>
        </w:rPr>
        <w:t xml:space="preserve">Use of a </w:t>
      </w:r>
      <w:r w:rsidR="00E31F9C">
        <w:rPr>
          <w:rFonts w:ascii="Arial" w:hAnsi="Arial" w:cs="Arial"/>
          <w:bCs/>
          <w:szCs w:val="24"/>
        </w:rPr>
        <w:t>s</w:t>
      </w:r>
      <w:r w:rsidRPr="003C2D21">
        <w:rPr>
          <w:rFonts w:ascii="Arial" w:hAnsi="Arial" w:cs="Arial"/>
          <w:bCs/>
          <w:szCs w:val="24"/>
        </w:rPr>
        <w:t>creen;</w:t>
      </w:r>
    </w:p>
    <w:p w14:paraId="18085DA1" w14:textId="77777777" w:rsidR="00B9363E" w:rsidRPr="003C2D21" w:rsidRDefault="00B9363E" w:rsidP="00774CBC">
      <w:pPr>
        <w:pStyle w:val="Header"/>
        <w:numPr>
          <w:ilvl w:val="0"/>
          <w:numId w:val="6"/>
        </w:numPr>
        <w:tabs>
          <w:tab w:val="clear" w:pos="1080"/>
          <w:tab w:val="clear" w:pos="1440"/>
          <w:tab w:val="clear" w:pos="4320"/>
          <w:tab w:val="clear" w:pos="8640"/>
          <w:tab w:val="num" w:pos="1800"/>
        </w:tabs>
        <w:spacing w:line="240" w:lineRule="auto"/>
        <w:rPr>
          <w:rFonts w:ascii="Arial" w:hAnsi="Arial" w:cs="Arial"/>
          <w:bCs/>
          <w:szCs w:val="24"/>
        </w:rPr>
      </w:pPr>
      <w:r w:rsidRPr="003C2D21">
        <w:rPr>
          <w:rFonts w:ascii="Arial" w:hAnsi="Arial" w:cs="Arial"/>
          <w:bCs/>
          <w:szCs w:val="24"/>
        </w:rPr>
        <w:t>A supporter</w:t>
      </w:r>
      <w:r w:rsidR="00AF3DAB">
        <w:rPr>
          <w:rFonts w:ascii="Arial" w:hAnsi="Arial" w:cs="Arial"/>
          <w:bCs/>
          <w:szCs w:val="24"/>
        </w:rPr>
        <w:t>.</w:t>
      </w:r>
    </w:p>
    <w:p w14:paraId="18085DA2" w14:textId="77777777" w:rsidR="00B9363E" w:rsidRPr="003C2D21" w:rsidRDefault="00B9363E" w:rsidP="003C2D21">
      <w:pPr>
        <w:ind w:left="720"/>
        <w:jc w:val="both"/>
        <w:rPr>
          <w:rFonts w:ascii="Arial" w:hAnsi="Arial" w:cs="Arial"/>
          <w:bCs/>
        </w:rPr>
      </w:pPr>
    </w:p>
    <w:p w14:paraId="18085DA3" w14:textId="77777777" w:rsidR="0029737D" w:rsidRPr="00774CBC" w:rsidRDefault="00B9363E" w:rsidP="003C2D21">
      <w:pPr>
        <w:pStyle w:val="Header"/>
        <w:numPr>
          <w:ilvl w:val="0"/>
          <w:numId w:val="21"/>
        </w:numPr>
        <w:tabs>
          <w:tab w:val="clear" w:pos="4320"/>
          <w:tab w:val="clear" w:pos="8640"/>
        </w:tabs>
        <w:spacing w:line="240" w:lineRule="auto"/>
        <w:rPr>
          <w:rFonts w:ascii="Arial" w:hAnsi="Arial" w:cs="Arial"/>
          <w:szCs w:val="24"/>
        </w:rPr>
      </w:pPr>
      <w:r w:rsidRPr="003C2D21">
        <w:rPr>
          <w:rFonts w:ascii="Arial" w:hAnsi="Arial" w:cs="Arial"/>
          <w:bCs/>
          <w:szCs w:val="24"/>
          <w:lang w:eastAsia="en-GB"/>
        </w:rPr>
        <w:t xml:space="preserve">In </w:t>
      </w:r>
      <w:r w:rsidRPr="003C2D21">
        <w:rPr>
          <w:rFonts w:ascii="Arial" w:hAnsi="Arial" w:cs="Arial"/>
          <w:szCs w:val="24"/>
          <w:lang w:eastAsia="en-GB"/>
        </w:rPr>
        <w:t>addition</w:t>
      </w:r>
      <w:r w:rsidRPr="003C2D21">
        <w:rPr>
          <w:rFonts w:ascii="Arial" w:hAnsi="Arial" w:cs="Arial"/>
          <w:bCs/>
          <w:szCs w:val="24"/>
          <w:lang w:eastAsia="en-GB"/>
        </w:rPr>
        <w:t xml:space="preserve"> the Act </w:t>
      </w:r>
      <w:r w:rsidR="00223236" w:rsidRPr="003C2D21">
        <w:rPr>
          <w:rFonts w:ascii="Arial" w:hAnsi="Arial" w:cs="Arial"/>
          <w:bCs/>
          <w:szCs w:val="24"/>
          <w:lang w:eastAsia="en-GB"/>
        </w:rPr>
        <w:t>provides for</w:t>
      </w:r>
      <w:r w:rsidRPr="003C2D21">
        <w:rPr>
          <w:rFonts w:ascii="Arial" w:hAnsi="Arial" w:cs="Arial"/>
          <w:b/>
          <w:szCs w:val="24"/>
          <w:lang w:eastAsia="en-GB"/>
        </w:rPr>
        <w:t xml:space="preserve"> special measures </w:t>
      </w:r>
      <w:r w:rsidRPr="003C2D21">
        <w:rPr>
          <w:rFonts w:ascii="Arial" w:hAnsi="Arial" w:cs="Arial"/>
          <w:bCs/>
          <w:szCs w:val="24"/>
          <w:lang w:eastAsia="en-GB"/>
        </w:rPr>
        <w:t xml:space="preserve">which are non-standard and </w:t>
      </w:r>
      <w:r w:rsidR="00223236" w:rsidRPr="003C2D21">
        <w:rPr>
          <w:rFonts w:ascii="Arial" w:hAnsi="Arial" w:cs="Arial"/>
          <w:bCs/>
          <w:szCs w:val="24"/>
          <w:lang w:eastAsia="en-GB"/>
        </w:rPr>
        <w:t>can be requested but</w:t>
      </w:r>
      <w:r w:rsidR="0008333A" w:rsidRPr="00694BC2">
        <w:rPr>
          <w:rFonts w:ascii="Arial" w:hAnsi="Arial" w:cs="Arial"/>
          <w:bCs/>
        </w:rPr>
        <w:t xml:space="preserve"> which</w:t>
      </w:r>
      <w:r w:rsidR="00223236" w:rsidRPr="003C2D21">
        <w:rPr>
          <w:rFonts w:ascii="Arial" w:hAnsi="Arial" w:cs="Arial"/>
          <w:bCs/>
          <w:szCs w:val="24"/>
          <w:lang w:eastAsia="en-GB"/>
        </w:rPr>
        <w:t xml:space="preserve"> there is no entitlement</w:t>
      </w:r>
      <w:r w:rsidR="0008333A" w:rsidRPr="00694BC2">
        <w:rPr>
          <w:rFonts w:ascii="Arial" w:hAnsi="Arial" w:cs="Arial"/>
          <w:bCs/>
        </w:rPr>
        <w:t xml:space="preserve"> to</w:t>
      </w:r>
      <w:r w:rsidRPr="003C2D21">
        <w:rPr>
          <w:rFonts w:ascii="Arial" w:hAnsi="Arial" w:cs="Arial"/>
          <w:bCs/>
          <w:szCs w:val="24"/>
          <w:lang w:eastAsia="en-GB"/>
        </w:rPr>
        <w:t>:</w:t>
      </w:r>
      <w:r w:rsidR="0029737D" w:rsidRPr="003C2D21">
        <w:rPr>
          <w:rFonts w:ascii="Arial" w:hAnsi="Arial" w:cs="Arial"/>
          <w:bCs/>
          <w:szCs w:val="24"/>
          <w:lang w:eastAsia="en-GB"/>
        </w:rPr>
        <w:t xml:space="preserve"> </w:t>
      </w:r>
    </w:p>
    <w:p w14:paraId="18085DA4" w14:textId="77777777" w:rsidR="004D39CA" w:rsidRPr="003C2D21" w:rsidRDefault="004D39CA" w:rsidP="00774CBC">
      <w:pPr>
        <w:pStyle w:val="Header"/>
        <w:tabs>
          <w:tab w:val="clear" w:pos="4320"/>
          <w:tab w:val="clear" w:pos="8640"/>
        </w:tabs>
        <w:spacing w:line="240" w:lineRule="auto"/>
        <w:ind w:left="360"/>
        <w:rPr>
          <w:rFonts w:ascii="Arial" w:hAnsi="Arial" w:cs="Arial"/>
          <w:szCs w:val="24"/>
        </w:rPr>
      </w:pPr>
    </w:p>
    <w:p w14:paraId="18085DA5" w14:textId="77777777" w:rsidR="00223236" w:rsidRPr="003C2D21" w:rsidRDefault="0029737D" w:rsidP="00774CBC">
      <w:pPr>
        <w:pStyle w:val="Header"/>
        <w:numPr>
          <w:ilvl w:val="0"/>
          <w:numId w:val="6"/>
        </w:numPr>
        <w:tabs>
          <w:tab w:val="clear" w:pos="1080"/>
          <w:tab w:val="clear" w:pos="1440"/>
          <w:tab w:val="clear" w:pos="4320"/>
          <w:tab w:val="clear" w:pos="8640"/>
          <w:tab w:val="num" w:pos="1800"/>
        </w:tabs>
        <w:spacing w:line="240" w:lineRule="auto"/>
        <w:rPr>
          <w:rFonts w:ascii="Arial" w:hAnsi="Arial" w:cs="Arial"/>
          <w:szCs w:val="24"/>
        </w:rPr>
      </w:pPr>
      <w:r w:rsidRPr="003C2D21">
        <w:rPr>
          <w:rFonts w:ascii="Arial" w:hAnsi="Arial" w:cs="Arial"/>
          <w:szCs w:val="24"/>
        </w:rPr>
        <w:t>E</w:t>
      </w:r>
      <w:r w:rsidR="00B9363E" w:rsidRPr="003C2D21">
        <w:rPr>
          <w:rFonts w:ascii="Arial" w:hAnsi="Arial" w:cs="Arial"/>
          <w:szCs w:val="24"/>
        </w:rPr>
        <w:t>vidence in chief in</w:t>
      </w:r>
      <w:r w:rsidR="0008333A" w:rsidRPr="00694BC2">
        <w:rPr>
          <w:rFonts w:ascii="Arial" w:hAnsi="Arial" w:cs="Arial"/>
          <w:szCs w:val="24"/>
        </w:rPr>
        <w:t xml:space="preserve"> the</w:t>
      </w:r>
      <w:r w:rsidR="00B9363E" w:rsidRPr="003C2D21">
        <w:rPr>
          <w:rFonts w:ascii="Arial" w:hAnsi="Arial" w:cs="Arial"/>
          <w:szCs w:val="24"/>
        </w:rPr>
        <w:t xml:space="preserve"> form of a recorded prior statement</w:t>
      </w:r>
      <w:r w:rsidR="00E31F9C">
        <w:rPr>
          <w:rFonts w:ascii="Arial" w:hAnsi="Arial" w:cs="Arial"/>
          <w:szCs w:val="24"/>
        </w:rPr>
        <w:t>;</w:t>
      </w:r>
    </w:p>
    <w:p w14:paraId="18085DA6" w14:textId="77777777" w:rsidR="00630FC0" w:rsidRPr="003C2D21" w:rsidRDefault="00253F54" w:rsidP="00774CBC">
      <w:pPr>
        <w:pStyle w:val="Header"/>
        <w:numPr>
          <w:ilvl w:val="0"/>
          <w:numId w:val="6"/>
        </w:numPr>
        <w:tabs>
          <w:tab w:val="clear" w:pos="1080"/>
          <w:tab w:val="clear" w:pos="1440"/>
          <w:tab w:val="clear" w:pos="4320"/>
          <w:tab w:val="clear" w:pos="8640"/>
          <w:tab w:val="num" w:pos="1800"/>
        </w:tabs>
        <w:spacing w:line="240" w:lineRule="auto"/>
        <w:rPr>
          <w:rFonts w:ascii="Arial" w:hAnsi="Arial" w:cs="Arial"/>
          <w:szCs w:val="24"/>
        </w:rPr>
      </w:pPr>
      <w:r w:rsidRPr="003C2D21">
        <w:rPr>
          <w:rFonts w:ascii="Arial" w:hAnsi="Arial" w:cs="Arial"/>
          <w:bCs/>
          <w:szCs w:val="24"/>
        </w:rPr>
        <w:t>E</w:t>
      </w:r>
      <w:r w:rsidR="00B9363E" w:rsidRPr="003C2D21">
        <w:rPr>
          <w:rFonts w:ascii="Arial" w:hAnsi="Arial" w:cs="Arial"/>
          <w:bCs/>
          <w:szCs w:val="24"/>
        </w:rPr>
        <w:t>vidence</w:t>
      </w:r>
      <w:r w:rsidR="00B9363E" w:rsidRPr="003C2D21">
        <w:rPr>
          <w:rFonts w:ascii="Arial" w:hAnsi="Arial" w:cs="Arial"/>
          <w:szCs w:val="24"/>
        </w:rPr>
        <w:t xml:space="preserve"> taken by a commissioner; </w:t>
      </w:r>
    </w:p>
    <w:p w14:paraId="18085DA7" w14:textId="77777777" w:rsidR="00B9363E" w:rsidRPr="003C2D21" w:rsidRDefault="00630FC0" w:rsidP="00774CBC">
      <w:pPr>
        <w:pStyle w:val="Header"/>
        <w:numPr>
          <w:ilvl w:val="0"/>
          <w:numId w:val="6"/>
        </w:numPr>
        <w:tabs>
          <w:tab w:val="clear" w:pos="1080"/>
          <w:tab w:val="clear" w:pos="1440"/>
          <w:tab w:val="clear" w:pos="4320"/>
          <w:tab w:val="clear" w:pos="8640"/>
          <w:tab w:val="num" w:pos="1800"/>
        </w:tabs>
        <w:spacing w:line="240" w:lineRule="auto"/>
        <w:rPr>
          <w:rFonts w:ascii="Arial" w:hAnsi="Arial" w:cs="Arial"/>
          <w:szCs w:val="24"/>
        </w:rPr>
      </w:pPr>
      <w:r w:rsidRPr="003C2D21">
        <w:rPr>
          <w:rFonts w:ascii="Arial" w:hAnsi="Arial" w:cs="Arial"/>
          <w:szCs w:val="24"/>
        </w:rPr>
        <w:t>Excluding the public from the court while the witness gives evidence</w:t>
      </w:r>
      <w:r w:rsidR="006C72CD" w:rsidRPr="00694BC2">
        <w:rPr>
          <w:rFonts w:ascii="Arial" w:hAnsi="Arial" w:cs="Arial"/>
          <w:szCs w:val="24"/>
        </w:rPr>
        <w:t xml:space="preserve"> </w:t>
      </w:r>
      <w:r w:rsidR="00AF3DAB">
        <w:rPr>
          <w:rFonts w:ascii="Arial" w:hAnsi="Arial" w:cs="Arial"/>
          <w:szCs w:val="24"/>
        </w:rPr>
        <w:t>(closed court).</w:t>
      </w:r>
    </w:p>
    <w:p w14:paraId="18085DA8" w14:textId="77777777" w:rsidR="00877FC0" w:rsidRPr="003C2D21" w:rsidRDefault="00877FC0" w:rsidP="00877FC0">
      <w:pPr>
        <w:rPr>
          <w:rFonts w:ascii="Arial" w:hAnsi="Arial" w:cs="Arial"/>
        </w:rPr>
      </w:pPr>
    </w:p>
    <w:p w14:paraId="18085DA9" w14:textId="77777777" w:rsidR="00BB5C98" w:rsidRPr="003C2D21" w:rsidRDefault="00BB5C98" w:rsidP="003C2D21">
      <w:pPr>
        <w:numPr>
          <w:ilvl w:val="0"/>
          <w:numId w:val="21"/>
        </w:numPr>
        <w:rPr>
          <w:rFonts w:ascii="Arial" w:hAnsi="Arial" w:cs="Arial"/>
        </w:rPr>
      </w:pPr>
      <w:r w:rsidRPr="003C2D21">
        <w:rPr>
          <w:rFonts w:ascii="Arial" w:hAnsi="Arial" w:cs="Arial"/>
        </w:rPr>
        <w:t xml:space="preserve">The views of a witness </w:t>
      </w:r>
      <w:r w:rsidR="00D47359">
        <w:rPr>
          <w:rFonts w:ascii="Arial" w:hAnsi="Arial" w:cs="Arial"/>
        </w:rPr>
        <w:t xml:space="preserve">for whom special measures are being applied, </w:t>
      </w:r>
      <w:r w:rsidRPr="003C2D21">
        <w:rPr>
          <w:rFonts w:ascii="Arial" w:hAnsi="Arial" w:cs="Arial"/>
        </w:rPr>
        <w:t>and the</w:t>
      </w:r>
      <w:r w:rsidR="00D47359">
        <w:rPr>
          <w:rFonts w:ascii="Arial" w:hAnsi="Arial" w:cs="Arial"/>
        </w:rPr>
        <w:t xml:space="preserve"> </w:t>
      </w:r>
      <w:r w:rsidRPr="003C2D21">
        <w:rPr>
          <w:rFonts w:ascii="Arial" w:hAnsi="Arial" w:cs="Arial"/>
        </w:rPr>
        <w:t>parent (or guardian)</w:t>
      </w:r>
      <w:r w:rsidR="00F67693" w:rsidRPr="00694BC2">
        <w:rPr>
          <w:rFonts w:ascii="Arial" w:hAnsi="Arial" w:cs="Arial"/>
        </w:rPr>
        <w:t xml:space="preserve"> of a child witness</w:t>
      </w:r>
      <w:r w:rsidR="00D47359">
        <w:rPr>
          <w:rFonts w:ascii="Arial" w:hAnsi="Arial" w:cs="Arial"/>
        </w:rPr>
        <w:t>,</w:t>
      </w:r>
      <w:r w:rsidRPr="003C2D21">
        <w:rPr>
          <w:rFonts w:ascii="Arial" w:hAnsi="Arial" w:cs="Arial"/>
        </w:rPr>
        <w:t xml:space="preserve"> must be considered when deciding which special measure(s) will be applied for.  </w:t>
      </w:r>
    </w:p>
    <w:p w14:paraId="18085DAA" w14:textId="77777777" w:rsidR="00630FC0" w:rsidRPr="003C2D21" w:rsidRDefault="00630FC0" w:rsidP="003C2D21">
      <w:pPr>
        <w:ind w:left="360"/>
        <w:rPr>
          <w:rFonts w:ascii="Arial" w:hAnsi="Arial" w:cs="Arial"/>
        </w:rPr>
      </w:pPr>
    </w:p>
    <w:p w14:paraId="18085DAB" w14:textId="77777777" w:rsidR="00D16662" w:rsidRPr="003C2D21" w:rsidRDefault="00D16662" w:rsidP="003C2D21">
      <w:pPr>
        <w:numPr>
          <w:ilvl w:val="0"/>
          <w:numId w:val="21"/>
        </w:numPr>
        <w:rPr>
          <w:rFonts w:ascii="Arial" w:hAnsi="Arial" w:cs="Arial"/>
        </w:rPr>
      </w:pPr>
      <w:r w:rsidRPr="003C2D21">
        <w:rPr>
          <w:rFonts w:ascii="Arial" w:hAnsi="Arial" w:cs="Arial"/>
        </w:rPr>
        <w:t>For a child or deemed vulnerable witness, if a standard special measure only is being applied for</w:t>
      </w:r>
      <w:r w:rsidR="00BB5C98" w:rsidRPr="003C2D21">
        <w:rPr>
          <w:rFonts w:ascii="Arial" w:hAnsi="Arial" w:cs="Arial"/>
        </w:rPr>
        <w:t>,</w:t>
      </w:r>
      <w:r w:rsidRPr="003C2D21">
        <w:rPr>
          <w:rFonts w:ascii="Arial" w:hAnsi="Arial" w:cs="Arial"/>
        </w:rPr>
        <w:t xml:space="preserve"> the views of the witness (and those of the parent or guardian of a child witness) need </w:t>
      </w:r>
      <w:r w:rsidR="009C04EA" w:rsidRPr="003C2D21">
        <w:rPr>
          <w:rFonts w:ascii="Arial" w:hAnsi="Arial" w:cs="Arial"/>
        </w:rPr>
        <w:t xml:space="preserve">not </w:t>
      </w:r>
      <w:r w:rsidRPr="003C2D21">
        <w:rPr>
          <w:rFonts w:ascii="Arial" w:hAnsi="Arial" w:cs="Arial"/>
        </w:rPr>
        <w:t>be included in the Vulnerable Witness Notice.</w:t>
      </w:r>
    </w:p>
    <w:p w14:paraId="18085DAC" w14:textId="77777777" w:rsidR="00D16662" w:rsidRPr="003C2D21" w:rsidRDefault="00D16662" w:rsidP="00D57226">
      <w:pPr>
        <w:rPr>
          <w:rFonts w:ascii="Arial" w:hAnsi="Arial" w:cs="Arial"/>
        </w:rPr>
      </w:pPr>
    </w:p>
    <w:p w14:paraId="18085DAD" w14:textId="77777777" w:rsidR="00D16662" w:rsidRPr="003C2D21" w:rsidRDefault="00D16662" w:rsidP="003C2D21">
      <w:pPr>
        <w:numPr>
          <w:ilvl w:val="0"/>
          <w:numId w:val="21"/>
        </w:numPr>
        <w:rPr>
          <w:rFonts w:ascii="Arial" w:hAnsi="Arial" w:cs="Arial"/>
        </w:rPr>
      </w:pPr>
      <w:r w:rsidRPr="003C2D21">
        <w:rPr>
          <w:rFonts w:ascii="Arial" w:hAnsi="Arial" w:cs="Arial"/>
        </w:rPr>
        <w:lastRenderedPageBreak/>
        <w:t>If a non-standard special measure is being applied for (or the use of no special measures)</w:t>
      </w:r>
      <w:r w:rsidR="009C04EA" w:rsidRPr="003C2D21">
        <w:rPr>
          <w:rFonts w:ascii="Arial" w:hAnsi="Arial" w:cs="Arial"/>
        </w:rPr>
        <w:t xml:space="preserve"> the views of the witness (and those of the parent or guardian of a child witness) </w:t>
      </w:r>
      <w:r w:rsidR="00E05B87" w:rsidRPr="00E05B87">
        <w:rPr>
          <w:rFonts w:ascii="Arial" w:hAnsi="Arial" w:cs="Arial"/>
        </w:rPr>
        <w:t>must be</w:t>
      </w:r>
      <w:r w:rsidR="00BB5C98" w:rsidRPr="003C2D21">
        <w:rPr>
          <w:rFonts w:ascii="Arial" w:hAnsi="Arial" w:cs="Arial"/>
        </w:rPr>
        <w:t xml:space="preserve"> included in the notice</w:t>
      </w:r>
      <w:r w:rsidR="0008333A" w:rsidRPr="00694BC2">
        <w:rPr>
          <w:rFonts w:ascii="Arial" w:hAnsi="Arial" w:cs="Arial"/>
        </w:rPr>
        <w:t>.</w:t>
      </w:r>
    </w:p>
    <w:p w14:paraId="18085DAE" w14:textId="77777777" w:rsidR="00D16662" w:rsidRPr="003C2D21" w:rsidRDefault="00D16662" w:rsidP="00D57226">
      <w:pPr>
        <w:rPr>
          <w:rFonts w:ascii="Arial" w:hAnsi="Arial" w:cs="Arial"/>
        </w:rPr>
      </w:pPr>
    </w:p>
    <w:p w14:paraId="18085DAF" w14:textId="77777777" w:rsidR="00D57226" w:rsidRPr="003C2D21" w:rsidRDefault="00D57226" w:rsidP="003C2D21">
      <w:pPr>
        <w:numPr>
          <w:ilvl w:val="0"/>
          <w:numId w:val="21"/>
        </w:numPr>
        <w:rPr>
          <w:rFonts w:ascii="Arial" w:hAnsi="Arial" w:cs="Arial"/>
          <w:color w:val="FF0000"/>
        </w:rPr>
      </w:pPr>
      <w:r w:rsidRPr="003C2D21">
        <w:rPr>
          <w:rFonts w:ascii="Arial" w:hAnsi="Arial" w:cs="Arial"/>
        </w:rPr>
        <w:t>VIA staff are responsible for</w:t>
      </w:r>
      <w:r w:rsidR="00BE2C61">
        <w:rPr>
          <w:rFonts w:ascii="Arial" w:hAnsi="Arial" w:cs="Arial"/>
        </w:rPr>
        <w:t xml:space="preserve"> referring witnesses to information on </w:t>
      </w:r>
      <w:r w:rsidRPr="003C2D21">
        <w:rPr>
          <w:rFonts w:ascii="Arial" w:hAnsi="Arial" w:cs="Arial"/>
        </w:rPr>
        <w:t xml:space="preserve">special measures for </w:t>
      </w:r>
      <w:hyperlink r:id="rId25" w:history="1">
        <w:r w:rsidRPr="003C2D21">
          <w:rPr>
            <w:rStyle w:val="Hyperlink"/>
            <w:rFonts w:ascii="Arial" w:hAnsi="Arial" w:cs="Arial"/>
            <w:color w:val="auto"/>
            <w:u w:val="none"/>
          </w:rPr>
          <w:t>children</w:t>
        </w:r>
      </w:hyperlink>
      <w:r w:rsidRPr="003C2D21">
        <w:rPr>
          <w:rFonts w:ascii="Arial" w:hAnsi="Arial" w:cs="Arial"/>
        </w:rPr>
        <w:t xml:space="preserve">, </w:t>
      </w:r>
      <w:hyperlink r:id="rId26" w:history="1">
        <w:r w:rsidRPr="003C2D21">
          <w:rPr>
            <w:rStyle w:val="Hyperlink"/>
            <w:rFonts w:ascii="Arial" w:hAnsi="Arial" w:cs="Arial"/>
            <w:color w:val="auto"/>
            <w:u w:val="none"/>
          </w:rPr>
          <w:t>young people</w:t>
        </w:r>
      </w:hyperlink>
      <w:r w:rsidRPr="003C2D21">
        <w:rPr>
          <w:rFonts w:ascii="Arial" w:hAnsi="Arial" w:cs="Arial"/>
        </w:rPr>
        <w:t xml:space="preserve"> and information for the </w:t>
      </w:r>
      <w:hyperlink r:id="rId27" w:history="1">
        <w:r w:rsidRPr="003C2D21">
          <w:rPr>
            <w:rStyle w:val="Hyperlink"/>
            <w:rFonts w:ascii="Arial" w:hAnsi="Arial" w:cs="Arial"/>
            <w:color w:val="auto"/>
            <w:u w:val="none"/>
          </w:rPr>
          <w:t>parents</w:t>
        </w:r>
      </w:hyperlink>
      <w:r w:rsidRPr="003C2D21">
        <w:rPr>
          <w:rFonts w:ascii="Arial" w:hAnsi="Arial" w:cs="Arial"/>
        </w:rPr>
        <w:t xml:space="preserve"> of child witnesses.  They proactively seek the views of children and their parents in relation to special measures.  </w:t>
      </w:r>
    </w:p>
    <w:p w14:paraId="18085DB0" w14:textId="77777777" w:rsidR="00B9363E" w:rsidRPr="003C2D21" w:rsidRDefault="00B9363E" w:rsidP="00D7211C">
      <w:pPr>
        <w:rPr>
          <w:rFonts w:ascii="Arial" w:hAnsi="Arial" w:cs="Arial"/>
        </w:rPr>
      </w:pPr>
    </w:p>
    <w:p w14:paraId="18085DB1" w14:textId="77777777" w:rsidR="003E2CCE" w:rsidRPr="003C2D21" w:rsidRDefault="003E2CCE" w:rsidP="003C2D21">
      <w:pPr>
        <w:numPr>
          <w:ilvl w:val="0"/>
          <w:numId w:val="21"/>
        </w:numPr>
        <w:rPr>
          <w:rFonts w:ascii="Arial" w:hAnsi="Arial" w:cs="Arial"/>
        </w:rPr>
      </w:pPr>
      <w:r w:rsidRPr="003C2D21">
        <w:rPr>
          <w:rFonts w:ascii="Arial" w:hAnsi="Arial" w:cs="Arial"/>
        </w:rPr>
        <w:t xml:space="preserve">A </w:t>
      </w:r>
      <w:r w:rsidR="00D16662" w:rsidRPr="003C2D21">
        <w:rPr>
          <w:rFonts w:ascii="Arial" w:hAnsi="Arial" w:cs="Arial"/>
        </w:rPr>
        <w:t xml:space="preserve">Vulnerable </w:t>
      </w:r>
      <w:r w:rsidRPr="003C2D21">
        <w:rPr>
          <w:rFonts w:ascii="Arial" w:hAnsi="Arial" w:cs="Arial"/>
        </w:rPr>
        <w:t xml:space="preserve">Witness Notice must be lodged with the Court in relation to any child </w:t>
      </w:r>
      <w:r w:rsidR="00D16662" w:rsidRPr="003C2D21">
        <w:rPr>
          <w:rFonts w:ascii="Arial" w:hAnsi="Arial" w:cs="Arial"/>
        </w:rPr>
        <w:t xml:space="preserve">or deemed vulnerable </w:t>
      </w:r>
      <w:r w:rsidRPr="003C2D21">
        <w:rPr>
          <w:rFonts w:ascii="Arial" w:hAnsi="Arial" w:cs="Arial"/>
        </w:rPr>
        <w:t xml:space="preserve">witness </w:t>
      </w:r>
      <w:r w:rsidR="00630FC0" w:rsidRPr="003C2D21">
        <w:rPr>
          <w:rFonts w:ascii="Arial" w:hAnsi="Arial" w:cs="Arial"/>
        </w:rPr>
        <w:t>for the use of standard special measures</w:t>
      </w:r>
      <w:r w:rsidR="00253F54" w:rsidRPr="003C2D21">
        <w:rPr>
          <w:rFonts w:ascii="Arial" w:hAnsi="Arial" w:cs="Arial"/>
        </w:rPr>
        <w:t xml:space="preserve">, for </w:t>
      </w:r>
      <w:r w:rsidR="00630FC0" w:rsidRPr="003C2D21">
        <w:rPr>
          <w:rFonts w:ascii="Arial" w:hAnsi="Arial" w:cs="Arial"/>
        </w:rPr>
        <w:t>the use of non</w:t>
      </w:r>
      <w:r w:rsidR="00D47359">
        <w:rPr>
          <w:rFonts w:ascii="Arial" w:hAnsi="Arial" w:cs="Arial"/>
        </w:rPr>
        <w:t>-</w:t>
      </w:r>
      <w:r w:rsidR="00630FC0" w:rsidRPr="003C2D21">
        <w:rPr>
          <w:rFonts w:ascii="Arial" w:hAnsi="Arial" w:cs="Arial"/>
        </w:rPr>
        <w:t>standard special measures,</w:t>
      </w:r>
      <w:r w:rsidR="00F67693" w:rsidRPr="00694BC2">
        <w:rPr>
          <w:rFonts w:ascii="Arial" w:hAnsi="Arial" w:cs="Arial"/>
        </w:rPr>
        <w:t xml:space="preserve"> a combination of standard and non-standard special measures, or</w:t>
      </w:r>
      <w:r w:rsidR="00630FC0" w:rsidRPr="003C2D21">
        <w:rPr>
          <w:rFonts w:ascii="Arial" w:hAnsi="Arial" w:cs="Arial"/>
        </w:rPr>
        <w:t xml:space="preserve"> for the giving of evidence without special measures</w:t>
      </w:r>
      <w:r w:rsidR="00253F54" w:rsidRPr="003C2D21">
        <w:rPr>
          <w:rFonts w:ascii="Arial" w:hAnsi="Arial" w:cs="Arial"/>
        </w:rPr>
        <w:t>.</w:t>
      </w:r>
      <w:r w:rsidRPr="003C2D21">
        <w:rPr>
          <w:rFonts w:ascii="Arial" w:hAnsi="Arial" w:cs="Arial"/>
        </w:rPr>
        <w:t xml:space="preserve">  </w:t>
      </w:r>
      <w:r w:rsidR="004730E4" w:rsidRPr="003C2D21">
        <w:rPr>
          <w:rFonts w:ascii="Arial" w:hAnsi="Arial" w:cs="Arial"/>
        </w:rPr>
        <w:t>It may be that a child witness does not wish any special measures and their parent (or guardian) expresses the same view.</w:t>
      </w:r>
    </w:p>
    <w:p w14:paraId="18085DB2" w14:textId="77777777" w:rsidR="003E2CCE" w:rsidRPr="003C2D21" w:rsidRDefault="003E2CCE" w:rsidP="003E2CCE">
      <w:pPr>
        <w:rPr>
          <w:rFonts w:ascii="Arial" w:hAnsi="Arial" w:cs="Arial"/>
        </w:rPr>
      </w:pPr>
    </w:p>
    <w:p w14:paraId="18085DB3" w14:textId="77777777" w:rsidR="003E2CCE" w:rsidRPr="003C2D21" w:rsidRDefault="003E2CCE" w:rsidP="003C2D21">
      <w:pPr>
        <w:numPr>
          <w:ilvl w:val="0"/>
          <w:numId w:val="21"/>
        </w:numPr>
        <w:rPr>
          <w:rFonts w:ascii="Arial" w:hAnsi="Arial" w:cs="Arial"/>
        </w:rPr>
      </w:pPr>
      <w:r w:rsidRPr="003C2D21">
        <w:rPr>
          <w:rFonts w:ascii="Arial" w:hAnsi="Arial" w:cs="Arial"/>
        </w:rPr>
        <w:t xml:space="preserve">Where a child and their parent (or guardian) cannot be contacted, or </w:t>
      </w:r>
      <w:r w:rsidR="00E9702C" w:rsidRPr="003C2D21">
        <w:rPr>
          <w:rFonts w:ascii="Arial" w:hAnsi="Arial" w:cs="Arial"/>
        </w:rPr>
        <w:t xml:space="preserve">they </w:t>
      </w:r>
      <w:r w:rsidRPr="003C2D21">
        <w:rPr>
          <w:rFonts w:ascii="Arial" w:hAnsi="Arial" w:cs="Arial"/>
        </w:rPr>
        <w:t>do not engage with COPFS, default special measures should be applied for:</w:t>
      </w:r>
    </w:p>
    <w:p w14:paraId="18085DB4" w14:textId="77777777" w:rsidR="00B97645" w:rsidRPr="003C2D21" w:rsidRDefault="00B97645" w:rsidP="003E2CCE">
      <w:pPr>
        <w:rPr>
          <w:rFonts w:ascii="Arial" w:hAnsi="Arial" w:cs="Arial"/>
        </w:rPr>
      </w:pPr>
    </w:p>
    <w:p w14:paraId="18085DB5" w14:textId="77777777" w:rsidR="00877FC0" w:rsidRPr="003C2D21" w:rsidRDefault="00877FC0" w:rsidP="00774CBC">
      <w:pPr>
        <w:numPr>
          <w:ilvl w:val="0"/>
          <w:numId w:val="13"/>
        </w:numPr>
        <w:tabs>
          <w:tab w:val="clear" w:pos="1080"/>
          <w:tab w:val="num" w:pos="1800"/>
        </w:tabs>
        <w:rPr>
          <w:rFonts w:ascii="Arial" w:hAnsi="Arial" w:cs="Arial"/>
        </w:rPr>
      </w:pPr>
      <w:r w:rsidRPr="003C2D21">
        <w:rPr>
          <w:rFonts w:ascii="Arial" w:hAnsi="Arial" w:cs="Arial"/>
        </w:rPr>
        <w:t>Chi</w:t>
      </w:r>
      <w:r w:rsidR="00D16662" w:rsidRPr="003C2D21">
        <w:rPr>
          <w:rFonts w:ascii="Arial" w:hAnsi="Arial" w:cs="Arial"/>
        </w:rPr>
        <w:t>ldren aged under 12</w:t>
      </w:r>
      <w:r w:rsidR="00212DA0">
        <w:rPr>
          <w:rFonts w:ascii="Arial" w:hAnsi="Arial" w:cs="Arial"/>
        </w:rPr>
        <w:t xml:space="preserve"> – </w:t>
      </w:r>
      <w:r w:rsidR="00D16662" w:rsidRPr="003C2D21">
        <w:rPr>
          <w:rFonts w:ascii="Arial" w:hAnsi="Arial" w:cs="Arial"/>
        </w:rPr>
        <w:t>live</w:t>
      </w:r>
      <w:r w:rsidR="00212DA0">
        <w:rPr>
          <w:rFonts w:ascii="Arial" w:hAnsi="Arial" w:cs="Arial"/>
        </w:rPr>
        <w:t xml:space="preserve"> </w:t>
      </w:r>
      <w:r w:rsidR="00D16662" w:rsidRPr="003C2D21">
        <w:rPr>
          <w:rFonts w:ascii="Arial" w:hAnsi="Arial" w:cs="Arial"/>
        </w:rPr>
        <w:t xml:space="preserve">television link </w:t>
      </w:r>
      <w:r w:rsidR="00BE2C61">
        <w:rPr>
          <w:rFonts w:ascii="Arial" w:hAnsi="Arial" w:cs="Arial"/>
        </w:rPr>
        <w:t xml:space="preserve">and </w:t>
      </w:r>
      <w:r w:rsidR="00212DA0">
        <w:rPr>
          <w:rFonts w:ascii="Arial" w:hAnsi="Arial" w:cs="Arial"/>
        </w:rPr>
        <w:t>W</w:t>
      </w:r>
      <w:r w:rsidR="00D16662" w:rsidRPr="003C2D21">
        <w:rPr>
          <w:rFonts w:ascii="Arial" w:hAnsi="Arial" w:cs="Arial"/>
        </w:rPr>
        <w:t xml:space="preserve">itness </w:t>
      </w:r>
      <w:r w:rsidR="00212DA0">
        <w:rPr>
          <w:rFonts w:ascii="Arial" w:hAnsi="Arial" w:cs="Arial"/>
        </w:rPr>
        <w:t>S</w:t>
      </w:r>
      <w:r w:rsidR="00D16662" w:rsidRPr="003C2D21">
        <w:rPr>
          <w:rFonts w:ascii="Arial" w:hAnsi="Arial" w:cs="Arial"/>
        </w:rPr>
        <w:t>ervice supporter</w:t>
      </w:r>
      <w:r w:rsidR="00212DA0">
        <w:rPr>
          <w:rFonts w:ascii="Arial" w:hAnsi="Arial" w:cs="Arial"/>
        </w:rPr>
        <w:t>;</w:t>
      </w:r>
    </w:p>
    <w:p w14:paraId="18085DB6" w14:textId="77777777" w:rsidR="003E2CCE" w:rsidRPr="003C2D21" w:rsidRDefault="00B97645" w:rsidP="00774CBC">
      <w:pPr>
        <w:numPr>
          <w:ilvl w:val="0"/>
          <w:numId w:val="13"/>
        </w:numPr>
        <w:tabs>
          <w:tab w:val="clear" w:pos="1080"/>
          <w:tab w:val="num" w:pos="1800"/>
        </w:tabs>
        <w:rPr>
          <w:rFonts w:ascii="Arial" w:hAnsi="Arial" w:cs="Arial"/>
        </w:rPr>
      </w:pPr>
      <w:r w:rsidRPr="003C2D21">
        <w:rPr>
          <w:rFonts w:ascii="Arial" w:hAnsi="Arial" w:cs="Arial"/>
        </w:rPr>
        <w:t>Children aged 12-15 – screens and Witness Service supporter</w:t>
      </w:r>
      <w:r w:rsidR="00212DA0">
        <w:rPr>
          <w:rFonts w:ascii="Arial" w:hAnsi="Arial" w:cs="Arial"/>
        </w:rPr>
        <w:t>;</w:t>
      </w:r>
    </w:p>
    <w:p w14:paraId="18085DB7" w14:textId="77777777" w:rsidR="00B9363E" w:rsidRPr="003C2D21" w:rsidRDefault="00B97645" w:rsidP="00774CBC">
      <w:pPr>
        <w:numPr>
          <w:ilvl w:val="0"/>
          <w:numId w:val="13"/>
        </w:numPr>
        <w:tabs>
          <w:tab w:val="clear" w:pos="1080"/>
          <w:tab w:val="num" w:pos="1800"/>
        </w:tabs>
        <w:rPr>
          <w:rFonts w:ascii="Arial" w:hAnsi="Arial" w:cs="Arial"/>
        </w:rPr>
      </w:pPr>
      <w:r w:rsidRPr="003C2D21">
        <w:rPr>
          <w:rFonts w:ascii="Arial" w:hAnsi="Arial" w:cs="Arial"/>
        </w:rPr>
        <w:t xml:space="preserve">Children aged </w:t>
      </w:r>
      <w:r w:rsidR="00D16662" w:rsidRPr="003C2D21">
        <w:rPr>
          <w:rFonts w:ascii="Arial" w:hAnsi="Arial" w:cs="Arial"/>
        </w:rPr>
        <w:t>16</w:t>
      </w:r>
      <w:r w:rsidRPr="003C2D21">
        <w:rPr>
          <w:rFonts w:ascii="Arial" w:hAnsi="Arial" w:cs="Arial"/>
        </w:rPr>
        <w:t>-1</w:t>
      </w:r>
      <w:r w:rsidR="00D16662" w:rsidRPr="003C2D21">
        <w:rPr>
          <w:rFonts w:ascii="Arial" w:hAnsi="Arial" w:cs="Arial"/>
        </w:rPr>
        <w:t>7</w:t>
      </w:r>
      <w:r w:rsidRPr="003C2D21">
        <w:rPr>
          <w:rFonts w:ascii="Arial" w:hAnsi="Arial" w:cs="Arial"/>
        </w:rPr>
        <w:t xml:space="preserve"> – Witness Service supporter</w:t>
      </w:r>
      <w:r w:rsidR="00212DA0">
        <w:rPr>
          <w:rFonts w:ascii="Arial" w:hAnsi="Arial" w:cs="Arial"/>
        </w:rPr>
        <w:t>.</w:t>
      </w:r>
    </w:p>
    <w:p w14:paraId="18085DB8" w14:textId="77777777" w:rsidR="00877FC0" w:rsidRPr="003C2D21" w:rsidRDefault="00877FC0" w:rsidP="00877FC0">
      <w:pPr>
        <w:rPr>
          <w:rFonts w:ascii="Arial" w:hAnsi="Arial" w:cs="Arial"/>
        </w:rPr>
      </w:pPr>
    </w:p>
    <w:p w14:paraId="18085DB9" w14:textId="77777777" w:rsidR="009C04EA" w:rsidRPr="003C2D21" w:rsidRDefault="005A48B2" w:rsidP="003C2D21">
      <w:pPr>
        <w:numPr>
          <w:ilvl w:val="0"/>
          <w:numId w:val="21"/>
        </w:numPr>
        <w:rPr>
          <w:rFonts w:ascii="Arial" w:hAnsi="Arial" w:cs="Arial"/>
        </w:rPr>
      </w:pPr>
      <w:r w:rsidRPr="003C2D21">
        <w:rPr>
          <w:rFonts w:ascii="Arial" w:hAnsi="Arial" w:cs="Arial"/>
        </w:rPr>
        <w:t>For children aged 7-11 i</w:t>
      </w:r>
      <w:r w:rsidR="00B97645" w:rsidRPr="003C2D21">
        <w:rPr>
          <w:rFonts w:ascii="Arial" w:hAnsi="Arial" w:cs="Arial"/>
        </w:rPr>
        <w:t>n cases involving cer</w:t>
      </w:r>
      <w:r w:rsidRPr="003C2D21">
        <w:rPr>
          <w:rFonts w:ascii="Arial" w:hAnsi="Arial" w:cs="Arial"/>
        </w:rPr>
        <w:t xml:space="preserve">tain violent or sexual offences, </w:t>
      </w:r>
      <w:r w:rsidR="00B97645" w:rsidRPr="003C2D21">
        <w:rPr>
          <w:rFonts w:ascii="Arial" w:hAnsi="Arial" w:cs="Arial"/>
        </w:rPr>
        <w:t xml:space="preserve">the </w:t>
      </w:r>
      <w:r w:rsidRPr="003C2D21">
        <w:rPr>
          <w:rFonts w:ascii="Arial" w:hAnsi="Arial" w:cs="Arial"/>
        </w:rPr>
        <w:t>following default special measures should be applied for</w:t>
      </w:r>
      <w:r w:rsidR="00FA1B3B" w:rsidRPr="003C2D21">
        <w:rPr>
          <w:rFonts w:ascii="Arial" w:hAnsi="Arial" w:cs="Arial"/>
        </w:rPr>
        <w:t xml:space="preserve"> </w:t>
      </w:r>
      <w:r w:rsidR="00D311CF" w:rsidRPr="003C2D21">
        <w:rPr>
          <w:rFonts w:ascii="Arial" w:hAnsi="Arial" w:cs="Arial"/>
        </w:rPr>
        <w:t>(</w:t>
      </w:r>
      <w:r w:rsidR="00FA1B3B" w:rsidRPr="003C2D21">
        <w:rPr>
          <w:rFonts w:ascii="Arial" w:hAnsi="Arial" w:cs="Arial"/>
        </w:rPr>
        <w:t>where the parents (or guardians) cannot be contacted or do not engage with COPFS</w:t>
      </w:r>
      <w:r w:rsidR="00D311CF" w:rsidRPr="003C2D21">
        <w:rPr>
          <w:rFonts w:ascii="Arial" w:hAnsi="Arial" w:cs="Arial"/>
        </w:rPr>
        <w:t>)</w:t>
      </w:r>
      <w:r w:rsidRPr="003C2D21">
        <w:rPr>
          <w:rFonts w:ascii="Arial" w:hAnsi="Arial" w:cs="Arial"/>
        </w:rPr>
        <w:t>:</w:t>
      </w:r>
    </w:p>
    <w:p w14:paraId="18085DBA" w14:textId="77777777" w:rsidR="009C04EA" w:rsidRPr="003C2D21" w:rsidRDefault="009C04EA" w:rsidP="009C04EA">
      <w:pPr>
        <w:rPr>
          <w:rFonts w:ascii="Arial" w:hAnsi="Arial" w:cs="Arial"/>
        </w:rPr>
      </w:pPr>
    </w:p>
    <w:p w14:paraId="18085DBB" w14:textId="77777777" w:rsidR="00877FC0" w:rsidRPr="00774CBC" w:rsidRDefault="00E9702C" w:rsidP="00774CBC">
      <w:pPr>
        <w:pStyle w:val="ListParagraph"/>
        <w:numPr>
          <w:ilvl w:val="0"/>
          <w:numId w:val="31"/>
        </w:numPr>
        <w:rPr>
          <w:rFonts w:ascii="Arial" w:hAnsi="Arial" w:cs="Arial"/>
        </w:rPr>
      </w:pPr>
      <w:r w:rsidRPr="00774CBC">
        <w:rPr>
          <w:rFonts w:ascii="Arial" w:hAnsi="Arial" w:cs="Arial"/>
        </w:rPr>
        <w:t>Live</w:t>
      </w:r>
      <w:r w:rsidR="00BE2C61" w:rsidRPr="00774CBC">
        <w:rPr>
          <w:rFonts w:ascii="Arial" w:hAnsi="Arial" w:cs="Arial"/>
        </w:rPr>
        <w:t xml:space="preserve"> television </w:t>
      </w:r>
      <w:r w:rsidRPr="00774CBC">
        <w:rPr>
          <w:rFonts w:ascii="Arial" w:hAnsi="Arial" w:cs="Arial"/>
        </w:rPr>
        <w:t>link and Witness Service supporter</w:t>
      </w:r>
      <w:r w:rsidR="00BE2C61" w:rsidRPr="00774CBC">
        <w:rPr>
          <w:rFonts w:ascii="Arial" w:hAnsi="Arial" w:cs="Arial"/>
        </w:rPr>
        <w:t xml:space="preserve"> with arrangements made for the link to take place from a remote site</w:t>
      </w:r>
      <w:r w:rsidR="00E21A2C" w:rsidRPr="00774CBC">
        <w:rPr>
          <w:rFonts w:ascii="Arial" w:hAnsi="Arial" w:cs="Arial"/>
        </w:rPr>
        <w:t>; or</w:t>
      </w:r>
    </w:p>
    <w:p w14:paraId="18085DBC" w14:textId="77777777" w:rsidR="00877FC0" w:rsidRPr="00774CBC" w:rsidRDefault="00E21A2C" w:rsidP="00774CBC">
      <w:pPr>
        <w:pStyle w:val="ListParagraph"/>
        <w:numPr>
          <w:ilvl w:val="0"/>
          <w:numId w:val="31"/>
        </w:numPr>
        <w:rPr>
          <w:rFonts w:ascii="Arial" w:hAnsi="Arial" w:cs="Arial"/>
        </w:rPr>
      </w:pPr>
      <w:r w:rsidRPr="00774CBC">
        <w:rPr>
          <w:rFonts w:ascii="Arial" w:hAnsi="Arial" w:cs="Arial"/>
        </w:rPr>
        <w:t>Evidence taken by a commissioner (depending on circumstances of the case)</w:t>
      </w:r>
      <w:r w:rsidR="00572C03">
        <w:rPr>
          <w:rFonts w:ascii="Arial" w:hAnsi="Arial" w:cs="Arial"/>
        </w:rPr>
        <w:t>.</w:t>
      </w:r>
    </w:p>
    <w:p w14:paraId="18085DBD" w14:textId="77777777" w:rsidR="00877FC0" w:rsidRPr="003C2D21" w:rsidRDefault="00877FC0" w:rsidP="00877FC0">
      <w:pPr>
        <w:rPr>
          <w:rFonts w:ascii="Arial" w:hAnsi="Arial" w:cs="Arial"/>
        </w:rPr>
      </w:pPr>
    </w:p>
    <w:p w14:paraId="18085DBE" w14:textId="77777777" w:rsidR="00B056C9" w:rsidRPr="003C2D21" w:rsidRDefault="00B056C9" w:rsidP="003C2D21">
      <w:pPr>
        <w:numPr>
          <w:ilvl w:val="0"/>
          <w:numId w:val="21"/>
        </w:numPr>
        <w:rPr>
          <w:rFonts w:ascii="Arial" w:hAnsi="Arial" w:cs="Arial"/>
        </w:rPr>
      </w:pPr>
      <w:r w:rsidRPr="003C2D21">
        <w:rPr>
          <w:rFonts w:ascii="Arial" w:hAnsi="Arial" w:cs="Arial"/>
        </w:rPr>
        <w:t xml:space="preserve">For adult </w:t>
      </w:r>
      <w:r w:rsidR="008C12FD">
        <w:rPr>
          <w:rFonts w:ascii="Arial" w:hAnsi="Arial" w:cs="Arial"/>
        </w:rPr>
        <w:t xml:space="preserve">victims </w:t>
      </w:r>
      <w:r w:rsidRPr="003C2D21">
        <w:rPr>
          <w:rFonts w:ascii="Arial" w:hAnsi="Arial" w:cs="Arial"/>
        </w:rPr>
        <w:t xml:space="preserve">who are deemed to be vulnerable and entitled to use a special measure, and where the </w:t>
      </w:r>
      <w:r w:rsidR="008C12FD">
        <w:rPr>
          <w:rFonts w:ascii="Arial" w:hAnsi="Arial" w:cs="Arial"/>
        </w:rPr>
        <w:t>victim</w:t>
      </w:r>
      <w:r w:rsidRPr="003C2D21">
        <w:rPr>
          <w:rFonts w:ascii="Arial" w:hAnsi="Arial" w:cs="Arial"/>
        </w:rPr>
        <w:t xml:space="preserve"> cannot be contacted or they do not engage with COPFS, default special measures should be applied for:</w:t>
      </w:r>
    </w:p>
    <w:p w14:paraId="18085DBF" w14:textId="77777777" w:rsidR="00B056C9" w:rsidRPr="003C2D21" w:rsidRDefault="00B056C9" w:rsidP="00774CBC">
      <w:pPr>
        <w:ind w:left="360"/>
        <w:rPr>
          <w:rFonts w:ascii="Arial" w:hAnsi="Arial" w:cs="Arial"/>
        </w:rPr>
      </w:pPr>
    </w:p>
    <w:p w14:paraId="18085DC0" w14:textId="77777777" w:rsidR="00B056C9" w:rsidRPr="003C2D21" w:rsidRDefault="00B056C9" w:rsidP="00774CBC">
      <w:pPr>
        <w:numPr>
          <w:ilvl w:val="0"/>
          <w:numId w:val="15"/>
        </w:numPr>
        <w:tabs>
          <w:tab w:val="clear" w:pos="720"/>
          <w:tab w:val="num" w:pos="1800"/>
        </w:tabs>
        <w:ind w:left="1080"/>
        <w:rPr>
          <w:rFonts w:ascii="Arial" w:hAnsi="Arial" w:cs="Arial"/>
        </w:rPr>
      </w:pPr>
      <w:r w:rsidRPr="003C2D21">
        <w:rPr>
          <w:rFonts w:ascii="Arial" w:hAnsi="Arial" w:cs="Arial"/>
        </w:rPr>
        <w:t>Victims of trafficking for exploitation or trafficking for prostitution</w:t>
      </w:r>
      <w:r w:rsidR="00212DA0">
        <w:rPr>
          <w:rFonts w:ascii="Arial" w:hAnsi="Arial" w:cs="Arial"/>
        </w:rPr>
        <w:t xml:space="preserve"> – </w:t>
      </w:r>
      <w:r w:rsidRPr="003C2D21">
        <w:rPr>
          <w:rFonts w:ascii="Arial" w:hAnsi="Arial" w:cs="Arial"/>
        </w:rPr>
        <w:t>live</w:t>
      </w:r>
      <w:r w:rsidR="00212DA0">
        <w:rPr>
          <w:rFonts w:ascii="Arial" w:hAnsi="Arial" w:cs="Arial"/>
        </w:rPr>
        <w:t xml:space="preserve"> </w:t>
      </w:r>
      <w:r w:rsidRPr="003C2D21">
        <w:rPr>
          <w:rFonts w:ascii="Arial" w:hAnsi="Arial" w:cs="Arial"/>
        </w:rPr>
        <w:t>television link and witness service supporter</w:t>
      </w:r>
      <w:r w:rsidR="00212DA0">
        <w:rPr>
          <w:rFonts w:ascii="Arial" w:hAnsi="Arial" w:cs="Arial"/>
        </w:rPr>
        <w:t>;</w:t>
      </w:r>
    </w:p>
    <w:p w14:paraId="18085DC1" w14:textId="77777777" w:rsidR="00B056C9" w:rsidRPr="003C2D21" w:rsidRDefault="00B056C9" w:rsidP="00774CBC">
      <w:pPr>
        <w:numPr>
          <w:ilvl w:val="0"/>
          <w:numId w:val="15"/>
        </w:numPr>
        <w:tabs>
          <w:tab w:val="clear" w:pos="720"/>
          <w:tab w:val="num" w:pos="1440"/>
        </w:tabs>
        <w:ind w:left="1080"/>
        <w:rPr>
          <w:rFonts w:ascii="Arial" w:hAnsi="Arial" w:cs="Arial"/>
        </w:rPr>
      </w:pPr>
      <w:r w:rsidRPr="003C2D21">
        <w:rPr>
          <w:rFonts w:ascii="Arial" w:hAnsi="Arial" w:cs="Arial"/>
        </w:rPr>
        <w:t xml:space="preserve">Victims of domestic abuse, sexual offences </w:t>
      </w:r>
      <w:r w:rsidR="00FB3F73" w:rsidRPr="00694BC2">
        <w:rPr>
          <w:rFonts w:ascii="Arial" w:hAnsi="Arial" w:cs="Arial"/>
        </w:rPr>
        <w:t>or</w:t>
      </w:r>
      <w:r w:rsidRPr="003C2D21">
        <w:rPr>
          <w:rFonts w:ascii="Arial" w:hAnsi="Arial" w:cs="Arial"/>
        </w:rPr>
        <w:t xml:space="preserve"> stalking</w:t>
      </w:r>
      <w:r w:rsidR="00212DA0">
        <w:rPr>
          <w:rFonts w:ascii="Arial" w:hAnsi="Arial" w:cs="Arial"/>
        </w:rPr>
        <w:t xml:space="preserve"> –</w:t>
      </w:r>
      <w:r w:rsidRPr="003C2D21">
        <w:rPr>
          <w:rFonts w:ascii="Arial" w:hAnsi="Arial" w:cs="Arial"/>
        </w:rPr>
        <w:t xml:space="preserve"> screens and witness service supporter.</w:t>
      </w:r>
    </w:p>
    <w:p w14:paraId="18085DC2" w14:textId="77777777" w:rsidR="00A40DD3" w:rsidRPr="003C2D21" w:rsidRDefault="00A40DD3" w:rsidP="00D7211C">
      <w:pPr>
        <w:rPr>
          <w:rFonts w:ascii="Arial" w:hAnsi="Arial" w:cs="Arial"/>
        </w:rPr>
      </w:pPr>
    </w:p>
    <w:p w14:paraId="18085DC3" w14:textId="77777777" w:rsidR="00590F2F" w:rsidRPr="003C2D21" w:rsidRDefault="00CA5C7D" w:rsidP="003C2D21">
      <w:pPr>
        <w:numPr>
          <w:ilvl w:val="0"/>
          <w:numId w:val="21"/>
        </w:numPr>
        <w:rPr>
          <w:rFonts w:ascii="Arial" w:hAnsi="Arial" w:cs="Arial"/>
        </w:rPr>
      </w:pPr>
      <w:r>
        <w:rPr>
          <w:rFonts w:ascii="Arial" w:hAnsi="Arial" w:cs="Arial"/>
        </w:rPr>
        <w:t>COPFS has agreed that i</w:t>
      </w:r>
      <w:r w:rsidR="00B34370" w:rsidRPr="003C2D21">
        <w:rPr>
          <w:rFonts w:ascii="Arial" w:hAnsi="Arial" w:cs="Arial"/>
        </w:rPr>
        <w:t>n summary cases,</w:t>
      </w:r>
      <w:r w:rsidR="0029737D" w:rsidRPr="003C2D21">
        <w:rPr>
          <w:rFonts w:ascii="Arial" w:hAnsi="Arial" w:cs="Arial"/>
        </w:rPr>
        <w:t xml:space="preserve"> </w:t>
      </w:r>
      <w:r w:rsidR="00B34370" w:rsidRPr="003C2D21">
        <w:rPr>
          <w:rFonts w:ascii="Arial" w:hAnsi="Arial" w:cs="Arial"/>
        </w:rPr>
        <w:t xml:space="preserve">the </w:t>
      </w:r>
      <w:r w:rsidR="00B056C9" w:rsidRPr="003C2D21">
        <w:rPr>
          <w:rFonts w:ascii="Arial" w:hAnsi="Arial" w:cs="Arial"/>
        </w:rPr>
        <w:t xml:space="preserve">Vulnerable </w:t>
      </w:r>
      <w:r w:rsidR="00B34370" w:rsidRPr="003C2D21">
        <w:rPr>
          <w:rFonts w:ascii="Arial" w:hAnsi="Arial" w:cs="Arial"/>
        </w:rPr>
        <w:t>Witness Notice</w:t>
      </w:r>
      <w:r>
        <w:rPr>
          <w:rFonts w:ascii="Arial" w:hAnsi="Arial" w:cs="Arial"/>
        </w:rPr>
        <w:t xml:space="preserve"> will be lodged </w:t>
      </w:r>
      <w:r w:rsidR="00B34370" w:rsidRPr="003C2D21">
        <w:rPr>
          <w:rFonts w:ascii="Arial" w:hAnsi="Arial" w:cs="Arial"/>
        </w:rPr>
        <w:t>at least one week prior to the Intermediate Diet</w:t>
      </w:r>
      <w:r>
        <w:rPr>
          <w:rFonts w:ascii="Arial" w:hAnsi="Arial" w:cs="Arial"/>
        </w:rPr>
        <w:t xml:space="preserve"> where possible. </w:t>
      </w:r>
      <w:r w:rsidR="00212DA0">
        <w:rPr>
          <w:rFonts w:ascii="Arial" w:hAnsi="Arial" w:cs="Arial"/>
        </w:rPr>
        <w:t xml:space="preserve"> </w:t>
      </w:r>
      <w:r>
        <w:rPr>
          <w:rFonts w:ascii="Arial" w:hAnsi="Arial" w:cs="Arial"/>
        </w:rPr>
        <w:t xml:space="preserve">Vulnerable Witness Notices and Applications must be lodged no </w:t>
      </w:r>
      <w:r>
        <w:rPr>
          <w:rFonts w:ascii="Arial" w:hAnsi="Arial" w:cs="Arial"/>
        </w:rPr>
        <w:lastRenderedPageBreak/>
        <w:t>later than 14 days before the trial diet in summary cases</w:t>
      </w:r>
      <w:r w:rsidR="00B34370" w:rsidRPr="003C2D21">
        <w:rPr>
          <w:rFonts w:ascii="Arial" w:hAnsi="Arial" w:cs="Arial"/>
        </w:rPr>
        <w:t xml:space="preserve">.  </w:t>
      </w:r>
      <w:r w:rsidR="00794AFA" w:rsidRPr="003C2D21">
        <w:rPr>
          <w:rFonts w:ascii="Arial" w:hAnsi="Arial" w:cs="Arial"/>
        </w:rPr>
        <w:t xml:space="preserve">In solemn cases, </w:t>
      </w:r>
      <w:r w:rsidR="00B056C9" w:rsidRPr="003C2D21">
        <w:rPr>
          <w:rFonts w:ascii="Arial" w:hAnsi="Arial" w:cs="Arial"/>
        </w:rPr>
        <w:t>Vulnerable</w:t>
      </w:r>
      <w:r w:rsidR="00794AFA" w:rsidRPr="003C2D21">
        <w:rPr>
          <w:rFonts w:ascii="Arial" w:hAnsi="Arial" w:cs="Arial"/>
        </w:rPr>
        <w:t xml:space="preserve"> Witness Notices should be lodged:</w:t>
      </w:r>
    </w:p>
    <w:p w14:paraId="18085DC4" w14:textId="77777777" w:rsidR="00794AFA" w:rsidRPr="003C2D21" w:rsidRDefault="00794AFA" w:rsidP="00D7211C">
      <w:pPr>
        <w:rPr>
          <w:rFonts w:ascii="Arial" w:hAnsi="Arial" w:cs="Arial"/>
        </w:rPr>
      </w:pPr>
    </w:p>
    <w:p w14:paraId="18085DC5" w14:textId="77777777" w:rsidR="00794AFA" w:rsidRPr="003C2D21" w:rsidRDefault="00794AFA" w:rsidP="00212DA0">
      <w:pPr>
        <w:pStyle w:val="NormalWeb"/>
        <w:numPr>
          <w:ilvl w:val="0"/>
          <w:numId w:val="8"/>
        </w:numPr>
        <w:spacing w:before="0" w:beforeAutospacing="0" w:after="0" w:afterAutospacing="0"/>
        <w:rPr>
          <w:rFonts w:ascii="Arial" w:hAnsi="Arial" w:cs="Arial"/>
        </w:rPr>
      </w:pPr>
      <w:r w:rsidRPr="003C2D21">
        <w:rPr>
          <w:rFonts w:ascii="Arial" w:hAnsi="Arial" w:cs="Arial"/>
        </w:rPr>
        <w:t xml:space="preserve">14 clear days before the preliminary hearing in High Court cases; </w:t>
      </w:r>
      <w:r w:rsidR="00212DA0">
        <w:rPr>
          <w:rFonts w:ascii="Arial" w:hAnsi="Arial" w:cs="Arial"/>
        </w:rPr>
        <w:t>a</w:t>
      </w:r>
      <w:r w:rsidRPr="003C2D21">
        <w:rPr>
          <w:rFonts w:ascii="Arial" w:hAnsi="Arial" w:cs="Arial"/>
        </w:rPr>
        <w:t>nd</w:t>
      </w:r>
    </w:p>
    <w:p w14:paraId="18085DC6" w14:textId="77777777" w:rsidR="00794AFA" w:rsidRPr="003C2D21" w:rsidRDefault="00794AFA" w:rsidP="00794AFA">
      <w:pPr>
        <w:pStyle w:val="NormalWeb"/>
        <w:numPr>
          <w:ilvl w:val="0"/>
          <w:numId w:val="8"/>
        </w:numPr>
        <w:spacing w:before="0" w:beforeAutospacing="0" w:after="0" w:afterAutospacing="0"/>
        <w:jc w:val="both"/>
        <w:rPr>
          <w:rFonts w:ascii="Arial" w:hAnsi="Arial" w:cs="Arial"/>
        </w:rPr>
      </w:pPr>
      <w:r w:rsidRPr="003C2D21">
        <w:rPr>
          <w:rFonts w:ascii="Arial" w:hAnsi="Arial" w:cs="Arial"/>
        </w:rPr>
        <w:t>7 clear days before the first diet in Sheriff and Jury cases</w:t>
      </w:r>
      <w:r w:rsidR="00212DA0">
        <w:rPr>
          <w:rFonts w:ascii="Arial" w:hAnsi="Arial" w:cs="Arial"/>
        </w:rPr>
        <w:t>.</w:t>
      </w:r>
      <w:r w:rsidRPr="003C2D21">
        <w:rPr>
          <w:rFonts w:ascii="Arial" w:hAnsi="Arial" w:cs="Arial"/>
        </w:rPr>
        <w:t xml:space="preserve"> </w:t>
      </w:r>
    </w:p>
    <w:p w14:paraId="18085DC7" w14:textId="77777777" w:rsidR="00794AFA" w:rsidRPr="003C2D21" w:rsidRDefault="00794AFA" w:rsidP="00D7211C">
      <w:pPr>
        <w:rPr>
          <w:rFonts w:ascii="Arial" w:hAnsi="Arial" w:cs="Arial"/>
        </w:rPr>
      </w:pPr>
    </w:p>
    <w:p w14:paraId="18085DC8" w14:textId="77777777" w:rsidR="00794AFA" w:rsidRPr="003C2D21" w:rsidRDefault="00794AFA" w:rsidP="003C2D21">
      <w:pPr>
        <w:numPr>
          <w:ilvl w:val="0"/>
          <w:numId w:val="21"/>
        </w:numPr>
        <w:rPr>
          <w:rFonts w:ascii="Arial" w:hAnsi="Arial" w:cs="Arial"/>
        </w:rPr>
      </w:pPr>
      <w:r w:rsidRPr="003C2D21">
        <w:rPr>
          <w:rFonts w:ascii="Arial" w:hAnsi="Arial" w:cs="Arial"/>
        </w:rPr>
        <w:t xml:space="preserve">Clerks of Court will intimate the outcome of a </w:t>
      </w:r>
      <w:r w:rsidR="00B056C9" w:rsidRPr="003C2D21">
        <w:rPr>
          <w:rFonts w:ascii="Arial" w:hAnsi="Arial" w:cs="Arial"/>
        </w:rPr>
        <w:t xml:space="preserve">Vulnerable </w:t>
      </w:r>
      <w:r w:rsidRPr="003C2D21">
        <w:rPr>
          <w:rFonts w:ascii="Arial" w:hAnsi="Arial" w:cs="Arial"/>
        </w:rPr>
        <w:t xml:space="preserve">Witness Notice to COPFS (through VIA) on the day of the decision.  VIA will always advise </w:t>
      </w:r>
      <w:r w:rsidR="00061225" w:rsidRPr="003C2D21">
        <w:rPr>
          <w:rFonts w:ascii="Arial" w:hAnsi="Arial" w:cs="Arial"/>
        </w:rPr>
        <w:t xml:space="preserve">the witness and </w:t>
      </w:r>
      <w:r w:rsidRPr="003C2D21">
        <w:rPr>
          <w:rFonts w:ascii="Arial" w:hAnsi="Arial" w:cs="Arial"/>
        </w:rPr>
        <w:t xml:space="preserve">WS </w:t>
      </w:r>
      <w:r w:rsidR="00E360E6" w:rsidRPr="003C2D21">
        <w:rPr>
          <w:rFonts w:ascii="Arial" w:hAnsi="Arial" w:cs="Arial"/>
        </w:rPr>
        <w:t>of this result.  If</w:t>
      </w:r>
      <w:r w:rsidRPr="003C2D21">
        <w:rPr>
          <w:rFonts w:ascii="Arial" w:hAnsi="Arial" w:cs="Arial"/>
        </w:rPr>
        <w:t xml:space="preserve"> </w:t>
      </w:r>
      <w:r w:rsidR="00E360E6" w:rsidRPr="003C2D21">
        <w:rPr>
          <w:rFonts w:ascii="Arial" w:hAnsi="Arial" w:cs="Arial"/>
        </w:rPr>
        <w:t xml:space="preserve">a member of </w:t>
      </w:r>
      <w:r w:rsidRPr="003C2D21">
        <w:rPr>
          <w:rFonts w:ascii="Arial" w:hAnsi="Arial" w:cs="Arial"/>
        </w:rPr>
        <w:t xml:space="preserve">WS </w:t>
      </w:r>
      <w:r w:rsidR="00E360E6" w:rsidRPr="003C2D21">
        <w:rPr>
          <w:rFonts w:ascii="Arial" w:hAnsi="Arial" w:cs="Arial"/>
        </w:rPr>
        <w:t xml:space="preserve">personnel </w:t>
      </w:r>
      <w:r w:rsidRPr="003C2D21">
        <w:rPr>
          <w:rFonts w:ascii="Arial" w:hAnsi="Arial" w:cs="Arial"/>
        </w:rPr>
        <w:t xml:space="preserve">is required to be a supporter the WS should be told this in advance of a </w:t>
      </w:r>
      <w:r w:rsidR="00B056C9" w:rsidRPr="003C2D21">
        <w:rPr>
          <w:rFonts w:ascii="Arial" w:hAnsi="Arial" w:cs="Arial"/>
        </w:rPr>
        <w:t>Vulnerable</w:t>
      </w:r>
      <w:r w:rsidR="00B056C9" w:rsidRPr="003C2D21" w:rsidDel="00B056C9">
        <w:rPr>
          <w:rFonts w:ascii="Arial" w:hAnsi="Arial" w:cs="Arial"/>
        </w:rPr>
        <w:t xml:space="preserve"> </w:t>
      </w:r>
      <w:r w:rsidRPr="003C2D21">
        <w:rPr>
          <w:rFonts w:ascii="Arial" w:hAnsi="Arial" w:cs="Arial"/>
        </w:rPr>
        <w:t>Witness Notice being lodged.</w:t>
      </w:r>
    </w:p>
    <w:p w14:paraId="18085DC9" w14:textId="77777777" w:rsidR="00590F2F" w:rsidRPr="003C2D21" w:rsidRDefault="00590F2F" w:rsidP="00D7211C">
      <w:pPr>
        <w:rPr>
          <w:rFonts w:ascii="Arial" w:hAnsi="Arial" w:cs="Arial"/>
        </w:rPr>
      </w:pPr>
    </w:p>
    <w:p w14:paraId="18085DCA" w14:textId="77777777" w:rsidR="00794AFA" w:rsidRPr="003C2D21" w:rsidRDefault="0022605E" w:rsidP="003C2D21">
      <w:pPr>
        <w:numPr>
          <w:ilvl w:val="0"/>
          <w:numId w:val="21"/>
        </w:numPr>
        <w:rPr>
          <w:rFonts w:ascii="Arial" w:hAnsi="Arial" w:cs="Arial"/>
        </w:rPr>
      </w:pPr>
      <w:r w:rsidRPr="003C2D21">
        <w:rPr>
          <w:rFonts w:ascii="Arial" w:hAnsi="Arial" w:cs="Arial"/>
        </w:rPr>
        <w:t>Special measures can be reviewed at any stage</w:t>
      </w:r>
      <w:r w:rsidR="000C7932" w:rsidRPr="003C2D21">
        <w:rPr>
          <w:rFonts w:ascii="Arial" w:hAnsi="Arial" w:cs="Arial"/>
        </w:rPr>
        <w:t xml:space="preserve"> until a witness completes their evidence</w:t>
      </w:r>
      <w:r w:rsidRPr="003C2D21">
        <w:rPr>
          <w:rFonts w:ascii="Arial" w:hAnsi="Arial" w:cs="Arial"/>
        </w:rPr>
        <w:t>.  Any additional information received that might necessitate a review should be shared amongst partner agencies.  If special measures are changed on the day the PF is responsible for advising both the witness and WS.  Special measures that have previously been granted should not be dispensed with by trial deputes on the grounds of convenience</w:t>
      </w:r>
      <w:r w:rsidR="008561BE" w:rsidRPr="003C2D21">
        <w:rPr>
          <w:rFonts w:ascii="Arial" w:hAnsi="Arial" w:cs="Arial"/>
        </w:rPr>
        <w:t>.</w:t>
      </w:r>
      <w:r w:rsidR="008644CF" w:rsidRPr="003C2D21">
        <w:rPr>
          <w:rFonts w:ascii="Arial" w:hAnsi="Arial" w:cs="Arial"/>
        </w:rPr>
        <w:t xml:space="preserve">  </w:t>
      </w:r>
      <w:r w:rsidR="00D0420B" w:rsidRPr="003C2D21">
        <w:rPr>
          <w:rFonts w:ascii="Arial" w:hAnsi="Arial" w:cs="Arial"/>
        </w:rPr>
        <w:t xml:space="preserve">If this is a regular occurrence WS should raise the matter with the </w:t>
      </w:r>
      <w:r w:rsidR="00355822" w:rsidRPr="003C2D21">
        <w:rPr>
          <w:rFonts w:ascii="Arial" w:hAnsi="Arial" w:cs="Arial"/>
        </w:rPr>
        <w:t>VSS Director of Operations</w:t>
      </w:r>
      <w:r w:rsidR="00D0420B" w:rsidRPr="003C2D21">
        <w:rPr>
          <w:rFonts w:ascii="Arial" w:hAnsi="Arial" w:cs="Arial"/>
        </w:rPr>
        <w:t xml:space="preserve"> who will discuss this </w:t>
      </w:r>
      <w:r w:rsidR="00B056C9" w:rsidRPr="003C2D21">
        <w:rPr>
          <w:rFonts w:ascii="Arial" w:hAnsi="Arial" w:cs="Arial"/>
        </w:rPr>
        <w:t>with the</w:t>
      </w:r>
      <w:r w:rsidR="00087BDD" w:rsidRPr="003C2D21">
        <w:rPr>
          <w:rFonts w:ascii="Arial" w:hAnsi="Arial" w:cs="Arial"/>
        </w:rPr>
        <w:t xml:space="preserve"> appropriate </w:t>
      </w:r>
      <w:r w:rsidR="00BE2C61">
        <w:rPr>
          <w:rFonts w:ascii="Arial" w:hAnsi="Arial" w:cs="Arial"/>
        </w:rPr>
        <w:t>contact in COPFS.</w:t>
      </w:r>
    </w:p>
    <w:p w14:paraId="18085DCB" w14:textId="77777777" w:rsidR="00794AFA" w:rsidRPr="003C2D21" w:rsidRDefault="00794AFA" w:rsidP="00D7211C">
      <w:pPr>
        <w:rPr>
          <w:rFonts w:ascii="Arial" w:hAnsi="Arial" w:cs="Arial"/>
        </w:rPr>
      </w:pPr>
    </w:p>
    <w:p w14:paraId="18085DCC" w14:textId="77777777" w:rsidR="004D7CC3" w:rsidRDefault="004D7CC3">
      <w:pPr>
        <w:rPr>
          <w:rFonts w:ascii="Arial" w:hAnsi="Arial" w:cs="Arial"/>
          <w:b/>
          <w:bCs/>
          <w:lang w:val="en-US" w:eastAsia="en-US"/>
        </w:rPr>
      </w:pPr>
      <w:r>
        <w:rPr>
          <w:rFonts w:cs="Arial"/>
        </w:rPr>
        <w:br w:type="page"/>
      </w:r>
    </w:p>
    <w:p w14:paraId="18085DCD" w14:textId="77777777" w:rsidR="000C7932" w:rsidRPr="003C2D21" w:rsidRDefault="00B056C9" w:rsidP="003C2D21">
      <w:pPr>
        <w:pStyle w:val="Heading1"/>
        <w:rPr>
          <w:rFonts w:cs="Arial"/>
          <w:b w:val="0"/>
          <w:sz w:val="24"/>
          <w:szCs w:val="24"/>
        </w:rPr>
      </w:pPr>
      <w:bookmarkStart w:id="13" w:name="_Toc428455101"/>
      <w:r w:rsidRPr="003C2D21">
        <w:rPr>
          <w:rFonts w:cs="Arial"/>
          <w:sz w:val="24"/>
          <w:szCs w:val="24"/>
        </w:rPr>
        <w:lastRenderedPageBreak/>
        <w:t xml:space="preserve">Other </w:t>
      </w:r>
      <w:r w:rsidR="001B6DE5" w:rsidRPr="003C2D21">
        <w:rPr>
          <w:rFonts w:cs="Arial"/>
          <w:sz w:val="24"/>
          <w:szCs w:val="24"/>
        </w:rPr>
        <w:t>Vulnerable</w:t>
      </w:r>
      <w:r w:rsidRPr="003C2D21">
        <w:rPr>
          <w:rFonts w:cs="Arial"/>
          <w:sz w:val="24"/>
          <w:szCs w:val="24"/>
        </w:rPr>
        <w:t xml:space="preserve"> </w:t>
      </w:r>
      <w:r w:rsidR="000C7932" w:rsidRPr="003C2D21">
        <w:rPr>
          <w:rFonts w:cs="Arial"/>
          <w:sz w:val="24"/>
          <w:szCs w:val="24"/>
        </w:rPr>
        <w:t>Adult</w:t>
      </w:r>
      <w:r w:rsidRPr="003C2D21">
        <w:rPr>
          <w:rFonts w:cs="Arial"/>
          <w:sz w:val="24"/>
          <w:szCs w:val="24"/>
        </w:rPr>
        <w:t xml:space="preserve"> Witnesses</w:t>
      </w:r>
      <w:bookmarkEnd w:id="13"/>
    </w:p>
    <w:p w14:paraId="18085DCE" w14:textId="77777777" w:rsidR="008561BE" w:rsidRPr="003C2D21" w:rsidRDefault="008561BE" w:rsidP="00D7211C">
      <w:pPr>
        <w:rPr>
          <w:rFonts w:ascii="Arial" w:hAnsi="Arial" w:cs="Arial"/>
        </w:rPr>
      </w:pPr>
    </w:p>
    <w:p w14:paraId="18085DCF" w14:textId="77777777" w:rsidR="008561BE" w:rsidRPr="003C2D21" w:rsidRDefault="000976C7" w:rsidP="003C2D21">
      <w:pPr>
        <w:numPr>
          <w:ilvl w:val="0"/>
          <w:numId w:val="21"/>
        </w:numPr>
        <w:rPr>
          <w:rFonts w:ascii="Arial" w:hAnsi="Arial" w:cs="Arial"/>
        </w:rPr>
      </w:pPr>
      <w:r w:rsidRPr="003C2D21">
        <w:rPr>
          <w:rFonts w:ascii="Arial" w:hAnsi="Arial" w:cs="Arial"/>
        </w:rPr>
        <w:t xml:space="preserve">There is no automatic entitlement for </w:t>
      </w:r>
      <w:r w:rsidR="00B056C9" w:rsidRPr="003C2D21">
        <w:rPr>
          <w:rFonts w:ascii="Arial" w:hAnsi="Arial" w:cs="Arial"/>
        </w:rPr>
        <w:t>other</w:t>
      </w:r>
      <w:r w:rsidRPr="003C2D21">
        <w:rPr>
          <w:rFonts w:ascii="Arial" w:hAnsi="Arial" w:cs="Arial"/>
        </w:rPr>
        <w:t xml:space="preserve"> adult witness</w:t>
      </w:r>
      <w:r w:rsidR="00FB3F73" w:rsidRPr="00694BC2">
        <w:rPr>
          <w:rFonts w:ascii="Arial" w:hAnsi="Arial" w:cs="Arial"/>
        </w:rPr>
        <w:t>es</w:t>
      </w:r>
      <w:r w:rsidRPr="003C2D21">
        <w:rPr>
          <w:rFonts w:ascii="Arial" w:hAnsi="Arial" w:cs="Arial"/>
        </w:rPr>
        <w:t xml:space="preserve"> to give their evidence with the help of a special measure.  </w:t>
      </w:r>
      <w:r w:rsidR="001F48E5" w:rsidRPr="003C2D21">
        <w:rPr>
          <w:rFonts w:ascii="Arial" w:hAnsi="Arial" w:cs="Arial"/>
        </w:rPr>
        <w:t xml:space="preserve">It is for the court to decide whether an adult witness can give their evidence </w:t>
      </w:r>
      <w:r w:rsidR="00D87F92" w:rsidRPr="003C2D21">
        <w:rPr>
          <w:rFonts w:ascii="Arial" w:hAnsi="Arial" w:cs="Arial"/>
        </w:rPr>
        <w:t>using any special measure(s).</w:t>
      </w:r>
      <w:r w:rsidR="001F48E5" w:rsidRPr="003C2D21">
        <w:rPr>
          <w:rFonts w:ascii="Arial" w:hAnsi="Arial" w:cs="Arial"/>
        </w:rPr>
        <w:t xml:space="preserve"> </w:t>
      </w:r>
    </w:p>
    <w:p w14:paraId="18085DD0" w14:textId="77777777" w:rsidR="008561BE" w:rsidRPr="003C2D21" w:rsidRDefault="008561BE" w:rsidP="00D7211C">
      <w:pPr>
        <w:rPr>
          <w:rFonts w:ascii="Arial" w:hAnsi="Arial" w:cs="Arial"/>
        </w:rPr>
      </w:pPr>
    </w:p>
    <w:p w14:paraId="18085DD1" w14:textId="77777777" w:rsidR="00441134" w:rsidRPr="003C2D21" w:rsidRDefault="00441134" w:rsidP="003C2D21">
      <w:pPr>
        <w:numPr>
          <w:ilvl w:val="0"/>
          <w:numId w:val="21"/>
        </w:numPr>
        <w:rPr>
          <w:rFonts w:ascii="Arial" w:hAnsi="Arial" w:cs="Arial"/>
          <w:i/>
        </w:rPr>
      </w:pPr>
      <w:r w:rsidRPr="003C2D21">
        <w:rPr>
          <w:rFonts w:ascii="Arial" w:hAnsi="Arial" w:cs="Arial"/>
        </w:rPr>
        <w:t xml:space="preserve">Section 271(1)(b) of the Criminal Procedure (Scotland) Act 1995 provides that a person who is not a child </w:t>
      </w:r>
      <w:r w:rsidR="00B056C9" w:rsidRPr="003C2D21">
        <w:rPr>
          <w:rFonts w:ascii="Arial" w:hAnsi="Arial" w:cs="Arial"/>
        </w:rPr>
        <w:t xml:space="preserve">or deemed vulnerable witness </w:t>
      </w:r>
      <w:r w:rsidRPr="003C2D21">
        <w:rPr>
          <w:rFonts w:ascii="Arial" w:hAnsi="Arial" w:cs="Arial"/>
        </w:rPr>
        <w:t>is a vulnerable witness where there is a significant risk that the quality of the evidence to be given by the person will be diminished by reason of:</w:t>
      </w:r>
    </w:p>
    <w:p w14:paraId="18085DD2" w14:textId="77777777" w:rsidR="00441134" w:rsidRPr="003C2D21" w:rsidRDefault="00441134" w:rsidP="00441134">
      <w:pPr>
        <w:jc w:val="both"/>
        <w:rPr>
          <w:rFonts w:ascii="Arial" w:hAnsi="Arial" w:cs="Arial"/>
          <w:i/>
        </w:rPr>
      </w:pPr>
    </w:p>
    <w:p w14:paraId="18085DD3" w14:textId="77777777" w:rsidR="00441134" w:rsidRPr="003C2D21" w:rsidRDefault="00441134" w:rsidP="003C2D21">
      <w:pPr>
        <w:numPr>
          <w:ilvl w:val="0"/>
          <w:numId w:val="17"/>
        </w:numPr>
        <w:rPr>
          <w:rFonts w:ascii="Arial" w:hAnsi="Arial" w:cs="Arial"/>
        </w:rPr>
      </w:pPr>
      <w:r w:rsidRPr="003C2D21">
        <w:rPr>
          <w:rFonts w:ascii="Arial" w:hAnsi="Arial" w:cs="Arial"/>
        </w:rPr>
        <w:t>mental disorder (within the meaning of Section 328 of the Mental Health (Care and Treatment) (Scotland) Act 2003);</w:t>
      </w:r>
    </w:p>
    <w:p w14:paraId="18085DD4" w14:textId="77777777" w:rsidR="00CD259C" w:rsidRPr="003C2D21" w:rsidRDefault="00441134" w:rsidP="003C2D21">
      <w:pPr>
        <w:numPr>
          <w:ilvl w:val="0"/>
          <w:numId w:val="17"/>
        </w:numPr>
        <w:rPr>
          <w:rFonts w:ascii="Arial" w:hAnsi="Arial" w:cs="Arial"/>
        </w:rPr>
      </w:pPr>
      <w:r w:rsidRPr="003C2D21">
        <w:rPr>
          <w:rFonts w:ascii="Arial" w:hAnsi="Arial" w:cs="Arial"/>
        </w:rPr>
        <w:t>fear or distress in connection with giving evidence at the trial</w:t>
      </w:r>
      <w:r w:rsidR="00CD259C" w:rsidRPr="003C2D21">
        <w:rPr>
          <w:rFonts w:ascii="Arial" w:hAnsi="Arial" w:cs="Arial"/>
        </w:rPr>
        <w:t>; or</w:t>
      </w:r>
    </w:p>
    <w:p w14:paraId="18085DD5" w14:textId="77777777" w:rsidR="00CD259C" w:rsidRPr="003C2D21" w:rsidRDefault="00CD259C" w:rsidP="00774CBC">
      <w:pPr>
        <w:numPr>
          <w:ilvl w:val="0"/>
          <w:numId w:val="17"/>
        </w:numPr>
        <w:rPr>
          <w:rFonts w:ascii="Arial" w:hAnsi="Arial" w:cs="Arial"/>
        </w:rPr>
      </w:pPr>
      <w:r w:rsidRPr="003C2D21">
        <w:rPr>
          <w:rFonts w:ascii="Arial" w:hAnsi="Arial" w:cs="Arial"/>
        </w:rPr>
        <w:t>Where there is considered to be a significant risk of harm to the person by reason only of the fact that the person is giving or is to give evidence in the proceedings.</w:t>
      </w:r>
    </w:p>
    <w:p w14:paraId="18085DD6" w14:textId="77777777" w:rsidR="00441134" w:rsidRPr="003C2D21" w:rsidRDefault="00441134" w:rsidP="00441134">
      <w:pPr>
        <w:rPr>
          <w:rFonts w:ascii="Arial" w:hAnsi="Arial" w:cs="Arial"/>
        </w:rPr>
      </w:pPr>
    </w:p>
    <w:p w14:paraId="18085DD7" w14:textId="77777777" w:rsidR="00441134" w:rsidRPr="003C2D21" w:rsidRDefault="00441134" w:rsidP="003C2D21">
      <w:pPr>
        <w:numPr>
          <w:ilvl w:val="0"/>
          <w:numId w:val="21"/>
        </w:numPr>
        <w:rPr>
          <w:rFonts w:ascii="Arial" w:hAnsi="Arial" w:cs="Arial"/>
        </w:rPr>
      </w:pPr>
      <w:r w:rsidRPr="003C2D21">
        <w:rPr>
          <w:rFonts w:ascii="Arial" w:hAnsi="Arial" w:cs="Arial"/>
        </w:rPr>
        <w:t>The reference to the quality of evidence relates to the quality in terms of completeness, coherence and accuracy.</w:t>
      </w:r>
    </w:p>
    <w:p w14:paraId="18085DD8" w14:textId="77777777" w:rsidR="008561BE" w:rsidRPr="003C2D21" w:rsidRDefault="008561BE" w:rsidP="00D7211C">
      <w:pPr>
        <w:rPr>
          <w:rFonts w:ascii="Arial" w:hAnsi="Arial" w:cs="Arial"/>
        </w:rPr>
      </w:pPr>
    </w:p>
    <w:p w14:paraId="18085DD9" w14:textId="77777777" w:rsidR="00441134" w:rsidRPr="003C2D21" w:rsidRDefault="00304B17" w:rsidP="003C2D21">
      <w:pPr>
        <w:numPr>
          <w:ilvl w:val="0"/>
          <w:numId w:val="21"/>
        </w:numPr>
        <w:rPr>
          <w:rFonts w:ascii="Arial" w:hAnsi="Arial" w:cs="Arial"/>
          <w:bCs/>
        </w:rPr>
      </w:pPr>
      <w:r w:rsidRPr="003C2D21">
        <w:rPr>
          <w:rFonts w:ascii="Arial" w:hAnsi="Arial" w:cs="Arial"/>
          <w:bCs/>
        </w:rPr>
        <w:t>COPFS has a duty</w:t>
      </w:r>
      <w:r w:rsidR="00441134" w:rsidRPr="003C2D21">
        <w:rPr>
          <w:rFonts w:ascii="Arial" w:hAnsi="Arial" w:cs="Arial"/>
          <w:bCs/>
        </w:rPr>
        <w:t xml:space="preserve"> to lodge a Vulnerable Witness Application, where it is considered:</w:t>
      </w:r>
    </w:p>
    <w:p w14:paraId="18085DDA" w14:textId="77777777" w:rsidR="00441134" w:rsidRPr="003C2D21" w:rsidRDefault="00441134" w:rsidP="00441134">
      <w:pPr>
        <w:jc w:val="both"/>
        <w:rPr>
          <w:rFonts w:ascii="Arial" w:hAnsi="Arial" w:cs="Arial"/>
          <w:bCs/>
        </w:rPr>
      </w:pPr>
    </w:p>
    <w:p w14:paraId="18085DDB" w14:textId="77777777" w:rsidR="00441134" w:rsidRPr="003C2D21" w:rsidRDefault="00441134" w:rsidP="00441134">
      <w:pPr>
        <w:rPr>
          <w:rFonts w:ascii="Arial" w:hAnsi="Arial" w:cs="Arial"/>
          <w:bCs/>
          <w:u w:val="single"/>
        </w:rPr>
      </w:pPr>
      <w:r w:rsidRPr="003C2D21">
        <w:rPr>
          <w:rFonts w:ascii="Arial" w:hAnsi="Arial" w:cs="Arial"/>
          <w:bCs/>
        </w:rPr>
        <w:tab/>
        <w:t>(a)</w:t>
      </w:r>
      <w:r w:rsidRPr="003C2D21">
        <w:rPr>
          <w:rFonts w:ascii="Arial" w:hAnsi="Arial" w:cs="Arial"/>
          <w:bCs/>
        </w:rPr>
        <w:tab/>
        <w:t>that the witness is likely to be a vulnerable witness</w:t>
      </w:r>
      <w:r w:rsidR="00202181">
        <w:rPr>
          <w:rFonts w:ascii="Arial" w:hAnsi="Arial" w:cs="Arial"/>
          <w:bCs/>
        </w:rPr>
        <w:t>;</w:t>
      </w:r>
      <w:r w:rsidRPr="003C2D21">
        <w:rPr>
          <w:rFonts w:ascii="Arial" w:hAnsi="Arial" w:cs="Arial"/>
          <w:bCs/>
        </w:rPr>
        <w:t xml:space="preserve"> </w:t>
      </w:r>
      <w:r w:rsidRPr="003C2D21">
        <w:rPr>
          <w:rFonts w:ascii="Arial" w:hAnsi="Arial" w:cs="Arial"/>
          <w:bCs/>
          <w:u w:val="single"/>
        </w:rPr>
        <w:t>and</w:t>
      </w:r>
    </w:p>
    <w:p w14:paraId="18085DDC" w14:textId="77777777" w:rsidR="00441134" w:rsidRPr="003C2D21" w:rsidRDefault="00441134" w:rsidP="00441134">
      <w:pPr>
        <w:ind w:left="1440" w:hanging="720"/>
        <w:rPr>
          <w:rFonts w:ascii="Arial" w:hAnsi="Arial" w:cs="Arial"/>
          <w:bCs/>
        </w:rPr>
      </w:pPr>
      <w:r w:rsidRPr="003C2D21">
        <w:rPr>
          <w:rFonts w:ascii="Arial" w:hAnsi="Arial" w:cs="Arial"/>
          <w:bCs/>
        </w:rPr>
        <w:t>(b)</w:t>
      </w:r>
      <w:r w:rsidRPr="003C2D21">
        <w:rPr>
          <w:rFonts w:ascii="Arial" w:hAnsi="Arial" w:cs="Arial"/>
          <w:bCs/>
        </w:rPr>
        <w:tab/>
        <w:t>a special measure, or combination of special measures, ought to be used for the purpose of taking the witness’s evidence</w:t>
      </w:r>
      <w:r w:rsidR="00572C03">
        <w:rPr>
          <w:rFonts w:ascii="Arial" w:hAnsi="Arial" w:cs="Arial"/>
          <w:bCs/>
        </w:rPr>
        <w:t>.</w:t>
      </w:r>
    </w:p>
    <w:p w14:paraId="18085DDD" w14:textId="77777777" w:rsidR="00D55130" w:rsidRPr="003C2D21" w:rsidRDefault="00D55130" w:rsidP="00441134">
      <w:pPr>
        <w:ind w:left="1440" w:hanging="720"/>
        <w:rPr>
          <w:rFonts w:ascii="Arial" w:hAnsi="Arial" w:cs="Arial"/>
          <w:bCs/>
        </w:rPr>
      </w:pPr>
    </w:p>
    <w:p w14:paraId="18085DDE" w14:textId="77777777" w:rsidR="008E5B31" w:rsidRPr="003C2D21" w:rsidRDefault="008E5B31" w:rsidP="003C2D21">
      <w:pPr>
        <w:numPr>
          <w:ilvl w:val="0"/>
          <w:numId w:val="21"/>
        </w:numPr>
        <w:rPr>
          <w:rFonts w:ascii="Arial" w:hAnsi="Arial" w:cs="Arial"/>
        </w:rPr>
      </w:pPr>
      <w:r w:rsidRPr="003C2D21">
        <w:rPr>
          <w:rFonts w:ascii="Arial" w:hAnsi="Arial" w:cs="Arial"/>
        </w:rPr>
        <w:t xml:space="preserve">Potentially vulnerable adult witnesses may be identified: </w:t>
      </w:r>
    </w:p>
    <w:p w14:paraId="18085DDF" w14:textId="77777777" w:rsidR="008E5B31" w:rsidRPr="003C2D21" w:rsidRDefault="008E5B31" w:rsidP="008E5B31">
      <w:pPr>
        <w:tabs>
          <w:tab w:val="left" w:pos="720"/>
          <w:tab w:val="left" w:pos="1440"/>
          <w:tab w:val="left" w:pos="2160"/>
          <w:tab w:val="left" w:pos="2880"/>
          <w:tab w:val="left" w:pos="4680"/>
          <w:tab w:val="left" w:pos="5400"/>
          <w:tab w:val="right" w:pos="9000"/>
        </w:tabs>
        <w:jc w:val="both"/>
        <w:rPr>
          <w:rFonts w:ascii="Arial" w:hAnsi="Arial" w:cs="Arial"/>
        </w:rPr>
      </w:pPr>
    </w:p>
    <w:p w14:paraId="18085DE0" w14:textId="77777777" w:rsidR="008E5B31" w:rsidRPr="003C2D21" w:rsidRDefault="008E5B31" w:rsidP="008E5B31">
      <w:pPr>
        <w:numPr>
          <w:ilvl w:val="0"/>
          <w:numId w:val="9"/>
        </w:numPr>
        <w:tabs>
          <w:tab w:val="left" w:pos="1440"/>
          <w:tab w:val="left" w:pos="2160"/>
          <w:tab w:val="left" w:pos="2880"/>
          <w:tab w:val="left" w:pos="4680"/>
          <w:tab w:val="left" w:pos="5400"/>
          <w:tab w:val="right" w:pos="9000"/>
        </w:tabs>
        <w:jc w:val="both"/>
        <w:rPr>
          <w:rFonts w:ascii="Arial" w:hAnsi="Arial" w:cs="Arial"/>
        </w:rPr>
      </w:pPr>
      <w:r w:rsidRPr="003C2D21">
        <w:rPr>
          <w:rFonts w:ascii="Arial" w:hAnsi="Arial" w:cs="Arial"/>
        </w:rPr>
        <w:t>By the police;</w:t>
      </w:r>
    </w:p>
    <w:p w14:paraId="18085DE1" w14:textId="77777777" w:rsidR="008E5B31" w:rsidRPr="003C2D21" w:rsidRDefault="008E5B31" w:rsidP="0067180D">
      <w:pPr>
        <w:numPr>
          <w:ilvl w:val="0"/>
          <w:numId w:val="9"/>
        </w:numPr>
        <w:tabs>
          <w:tab w:val="left" w:pos="1440"/>
          <w:tab w:val="left" w:pos="2160"/>
          <w:tab w:val="left" w:pos="2880"/>
          <w:tab w:val="left" w:pos="4680"/>
          <w:tab w:val="left" w:pos="5400"/>
          <w:tab w:val="right" w:pos="9000"/>
        </w:tabs>
        <w:rPr>
          <w:rFonts w:ascii="Arial" w:hAnsi="Arial" w:cs="Arial"/>
        </w:rPr>
      </w:pPr>
      <w:r w:rsidRPr="003C2D21">
        <w:rPr>
          <w:rFonts w:ascii="Arial" w:hAnsi="Arial" w:cs="Arial"/>
        </w:rPr>
        <w:t>By COPFS staff from information contained in the police report or police statements;</w:t>
      </w:r>
    </w:p>
    <w:p w14:paraId="18085DE2" w14:textId="77777777" w:rsidR="00D0420B" w:rsidRPr="003C2D21" w:rsidRDefault="00D0420B" w:rsidP="008E5B31">
      <w:pPr>
        <w:numPr>
          <w:ilvl w:val="0"/>
          <w:numId w:val="9"/>
        </w:numPr>
        <w:tabs>
          <w:tab w:val="left" w:pos="1440"/>
          <w:tab w:val="left" w:pos="2160"/>
          <w:tab w:val="left" w:pos="2880"/>
          <w:tab w:val="left" w:pos="4680"/>
          <w:tab w:val="left" w:pos="5400"/>
          <w:tab w:val="right" w:pos="9000"/>
        </w:tabs>
        <w:jc w:val="both"/>
        <w:rPr>
          <w:rFonts w:ascii="Arial" w:hAnsi="Arial" w:cs="Arial"/>
        </w:rPr>
      </w:pPr>
      <w:r w:rsidRPr="003C2D21">
        <w:rPr>
          <w:rFonts w:ascii="Arial" w:hAnsi="Arial" w:cs="Arial"/>
        </w:rPr>
        <w:t>By Witness Service</w:t>
      </w:r>
      <w:r w:rsidR="00572C03">
        <w:rPr>
          <w:rFonts w:ascii="Arial" w:hAnsi="Arial" w:cs="Arial"/>
        </w:rPr>
        <w:t>;</w:t>
      </w:r>
    </w:p>
    <w:p w14:paraId="18085DE3" w14:textId="77777777" w:rsidR="008E5B31" w:rsidRPr="003C2D21" w:rsidRDefault="008E5B31" w:rsidP="0067180D">
      <w:pPr>
        <w:numPr>
          <w:ilvl w:val="0"/>
          <w:numId w:val="9"/>
        </w:numPr>
        <w:tabs>
          <w:tab w:val="left" w:pos="1440"/>
          <w:tab w:val="left" w:pos="2160"/>
          <w:tab w:val="left" w:pos="2880"/>
          <w:tab w:val="left" w:pos="4680"/>
          <w:tab w:val="left" w:pos="5400"/>
          <w:tab w:val="right" w:pos="9000"/>
        </w:tabs>
        <w:rPr>
          <w:rFonts w:ascii="Arial" w:hAnsi="Arial" w:cs="Arial"/>
        </w:rPr>
      </w:pPr>
      <w:r w:rsidRPr="003C2D21">
        <w:rPr>
          <w:rFonts w:ascii="Arial" w:hAnsi="Arial" w:cs="Arial"/>
        </w:rPr>
        <w:t>Self-referral by the witness or referral by a representative (</w:t>
      </w:r>
      <w:r w:rsidR="00CA5C7D" w:rsidRPr="00CA5C7D">
        <w:rPr>
          <w:rFonts w:ascii="Arial" w:hAnsi="Arial" w:cs="Arial"/>
        </w:rPr>
        <w:t>e.g.</w:t>
      </w:r>
      <w:r w:rsidRPr="003C2D21">
        <w:rPr>
          <w:rFonts w:ascii="Arial" w:hAnsi="Arial" w:cs="Arial"/>
        </w:rPr>
        <w:t xml:space="preserve"> care worker, social worker) on receipt of the witness citation; or</w:t>
      </w:r>
    </w:p>
    <w:p w14:paraId="18085DE4" w14:textId="77777777" w:rsidR="008E5B31" w:rsidRPr="003C2D21" w:rsidRDefault="008E5B31" w:rsidP="008E5B31">
      <w:pPr>
        <w:numPr>
          <w:ilvl w:val="0"/>
          <w:numId w:val="9"/>
        </w:numPr>
        <w:tabs>
          <w:tab w:val="left" w:pos="1440"/>
          <w:tab w:val="left" w:pos="2160"/>
          <w:tab w:val="left" w:pos="2880"/>
          <w:tab w:val="left" w:pos="4680"/>
          <w:tab w:val="left" w:pos="5400"/>
          <w:tab w:val="right" w:pos="9000"/>
        </w:tabs>
        <w:jc w:val="both"/>
        <w:rPr>
          <w:rFonts w:ascii="Arial" w:hAnsi="Arial" w:cs="Arial"/>
        </w:rPr>
      </w:pPr>
      <w:r w:rsidRPr="003C2D21">
        <w:rPr>
          <w:rFonts w:ascii="Arial" w:hAnsi="Arial" w:cs="Arial"/>
        </w:rPr>
        <w:t>By other agencies or organisations</w:t>
      </w:r>
      <w:r w:rsidR="00572C03">
        <w:rPr>
          <w:rFonts w:ascii="Arial" w:hAnsi="Arial" w:cs="Arial"/>
        </w:rPr>
        <w:t>.</w:t>
      </w:r>
    </w:p>
    <w:p w14:paraId="18085DE5" w14:textId="77777777" w:rsidR="008561BE" w:rsidRPr="003C2D21" w:rsidRDefault="008561BE" w:rsidP="00D7211C">
      <w:pPr>
        <w:rPr>
          <w:rFonts w:ascii="Arial" w:hAnsi="Arial" w:cs="Arial"/>
        </w:rPr>
      </w:pPr>
    </w:p>
    <w:p w14:paraId="18085DE6" w14:textId="77777777" w:rsidR="006E7C46" w:rsidRPr="003C2D21" w:rsidRDefault="006E7C46" w:rsidP="003C2D21">
      <w:pPr>
        <w:numPr>
          <w:ilvl w:val="0"/>
          <w:numId w:val="21"/>
        </w:numPr>
        <w:rPr>
          <w:rFonts w:ascii="Arial" w:hAnsi="Arial" w:cs="Arial"/>
        </w:rPr>
      </w:pPr>
      <w:r w:rsidRPr="003C2D21">
        <w:rPr>
          <w:rFonts w:ascii="Arial" w:hAnsi="Arial" w:cs="Arial"/>
        </w:rPr>
        <w:t xml:space="preserve">Following the identification of a potentially vulnerable adult witness, VIA will attempt to make personal contact with the witness to explain the </w:t>
      </w:r>
      <w:r w:rsidR="00D0420B" w:rsidRPr="003C2D21">
        <w:rPr>
          <w:rFonts w:ascii="Arial" w:hAnsi="Arial" w:cs="Arial"/>
        </w:rPr>
        <w:t>process</w:t>
      </w:r>
      <w:r w:rsidRPr="003C2D21">
        <w:rPr>
          <w:rFonts w:ascii="Arial" w:hAnsi="Arial" w:cs="Arial"/>
        </w:rPr>
        <w:t>, assess any vulnerability (and its impact on the witness</w:t>
      </w:r>
      <w:r w:rsidR="00202181">
        <w:rPr>
          <w:rFonts w:ascii="Arial" w:hAnsi="Arial" w:cs="Arial"/>
        </w:rPr>
        <w:t>’</w:t>
      </w:r>
      <w:r w:rsidRPr="003C2D21">
        <w:rPr>
          <w:rFonts w:ascii="Arial" w:hAnsi="Arial" w:cs="Arial"/>
        </w:rPr>
        <w:t xml:space="preserve"> ability to give evidence) and discuss which, if any, special measures might be appropriate. </w:t>
      </w:r>
    </w:p>
    <w:p w14:paraId="18085DE7" w14:textId="77777777" w:rsidR="00AA0C5A" w:rsidRPr="003C2D21" w:rsidRDefault="00AA0C5A" w:rsidP="006E7C46">
      <w:pPr>
        <w:tabs>
          <w:tab w:val="left" w:pos="720"/>
          <w:tab w:val="left" w:pos="2160"/>
          <w:tab w:val="left" w:pos="2880"/>
          <w:tab w:val="left" w:pos="4680"/>
          <w:tab w:val="left" w:pos="5400"/>
          <w:tab w:val="right" w:pos="9000"/>
        </w:tabs>
        <w:jc w:val="both"/>
        <w:rPr>
          <w:rFonts w:ascii="Arial" w:hAnsi="Arial" w:cs="Arial"/>
        </w:rPr>
      </w:pPr>
    </w:p>
    <w:p w14:paraId="18085DE8" w14:textId="77777777" w:rsidR="00AA0C5A" w:rsidRPr="003C2D21" w:rsidRDefault="00AA0C5A" w:rsidP="003C2D21">
      <w:pPr>
        <w:numPr>
          <w:ilvl w:val="0"/>
          <w:numId w:val="21"/>
        </w:numPr>
        <w:rPr>
          <w:rFonts w:ascii="Arial" w:hAnsi="Arial" w:cs="Arial"/>
        </w:rPr>
      </w:pPr>
      <w:r w:rsidRPr="003C2D21">
        <w:rPr>
          <w:rFonts w:ascii="Arial" w:hAnsi="Arial" w:cs="Arial"/>
        </w:rPr>
        <w:t xml:space="preserve">The timescales for lodging and intimating the granting of Vulnerable Witness Applications are the same as those that apply to </w:t>
      </w:r>
      <w:r w:rsidR="00CD259C" w:rsidRPr="003C2D21">
        <w:rPr>
          <w:rFonts w:ascii="Arial" w:hAnsi="Arial" w:cs="Arial"/>
        </w:rPr>
        <w:t xml:space="preserve">Vulnerable </w:t>
      </w:r>
      <w:r w:rsidRPr="003C2D21">
        <w:rPr>
          <w:rFonts w:ascii="Arial" w:hAnsi="Arial" w:cs="Arial"/>
        </w:rPr>
        <w:t>Witness Notices.</w:t>
      </w:r>
    </w:p>
    <w:p w14:paraId="18085DE9" w14:textId="77777777" w:rsidR="008E5B31" w:rsidRPr="003C2D21" w:rsidRDefault="008E5B31" w:rsidP="00D7211C">
      <w:pPr>
        <w:rPr>
          <w:rFonts w:ascii="Arial" w:hAnsi="Arial" w:cs="Arial"/>
        </w:rPr>
      </w:pPr>
    </w:p>
    <w:p w14:paraId="18085DEA" w14:textId="77777777" w:rsidR="006E7C46" w:rsidRPr="003C2D21" w:rsidRDefault="006E7C46" w:rsidP="003C2D21">
      <w:pPr>
        <w:numPr>
          <w:ilvl w:val="0"/>
          <w:numId w:val="21"/>
        </w:numPr>
        <w:rPr>
          <w:rFonts w:ascii="Arial" w:hAnsi="Arial" w:cs="Arial"/>
        </w:rPr>
      </w:pPr>
      <w:r w:rsidRPr="003C2D21">
        <w:rPr>
          <w:rFonts w:ascii="Arial" w:hAnsi="Arial" w:cs="Arial"/>
        </w:rPr>
        <w:lastRenderedPageBreak/>
        <w:t xml:space="preserve">The Crown </w:t>
      </w:r>
      <w:r w:rsidR="00D0420B" w:rsidRPr="003C2D21">
        <w:rPr>
          <w:rFonts w:ascii="Arial" w:hAnsi="Arial" w:cs="Arial"/>
        </w:rPr>
        <w:t>can only</w:t>
      </w:r>
      <w:r w:rsidRPr="003C2D21">
        <w:rPr>
          <w:rFonts w:ascii="Arial" w:hAnsi="Arial" w:cs="Arial"/>
        </w:rPr>
        <w:t xml:space="preserve"> submit a Vulnerable Witness Application </w:t>
      </w:r>
      <w:r w:rsidR="00D0420B" w:rsidRPr="003C2D21">
        <w:rPr>
          <w:rFonts w:ascii="Arial" w:hAnsi="Arial" w:cs="Arial"/>
        </w:rPr>
        <w:t xml:space="preserve">if </w:t>
      </w:r>
      <w:r w:rsidRPr="003C2D21">
        <w:rPr>
          <w:rFonts w:ascii="Arial" w:hAnsi="Arial" w:cs="Arial"/>
        </w:rPr>
        <w:t xml:space="preserve">it has obtained </w:t>
      </w:r>
      <w:r w:rsidR="00D0420B" w:rsidRPr="003C2D21">
        <w:rPr>
          <w:rFonts w:ascii="Arial" w:hAnsi="Arial" w:cs="Arial"/>
        </w:rPr>
        <w:t xml:space="preserve">the views of the witness on </w:t>
      </w:r>
      <w:r w:rsidRPr="003C2D21">
        <w:rPr>
          <w:rFonts w:ascii="Arial" w:hAnsi="Arial" w:cs="Arial"/>
        </w:rPr>
        <w:t>special measure</w:t>
      </w:r>
      <w:r w:rsidR="00D0420B" w:rsidRPr="003C2D21">
        <w:rPr>
          <w:rFonts w:ascii="Arial" w:hAnsi="Arial" w:cs="Arial"/>
        </w:rPr>
        <w:t>s</w:t>
      </w:r>
      <w:r w:rsidRPr="003C2D21">
        <w:rPr>
          <w:rFonts w:ascii="Arial" w:hAnsi="Arial" w:cs="Arial"/>
        </w:rPr>
        <w:t xml:space="preserve"> and </w:t>
      </w:r>
      <w:r w:rsidR="00D0420B" w:rsidRPr="003C2D21">
        <w:rPr>
          <w:rFonts w:ascii="Arial" w:hAnsi="Arial" w:cs="Arial"/>
        </w:rPr>
        <w:t xml:space="preserve">assessed </w:t>
      </w:r>
      <w:r w:rsidRPr="003C2D21">
        <w:rPr>
          <w:rFonts w:ascii="Arial" w:hAnsi="Arial" w:cs="Arial"/>
        </w:rPr>
        <w:t xml:space="preserve">the effect on </w:t>
      </w:r>
      <w:r w:rsidR="009E536A" w:rsidRPr="003C2D21">
        <w:rPr>
          <w:rFonts w:ascii="Arial" w:hAnsi="Arial" w:cs="Arial"/>
        </w:rPr>
        <w:t xml:space="preserve">the </w:t>
      </w:r>
      <w:r w:rsidR="00D0420B" w:rsidRPr="003C2D21">
        <w:rPr>
          <w:rFonts w:ascii="Arial" w:hAnsi="Arial" w:cs="Arial"/>
        </w:rPr>
        <w:t xml:space="preserve">witness’ ability to give evidence </w:t>
      </w:r>
      <w:r w:rsidRPr="003C2D21">
        <w:rPr>
          <w:rFonts w:ascii="Arial" w:hAnsi="Arial" w:cs="Arial"/>
        </w:rPr>
        <w:t xml:space="preserve">without the assistance of the special measure.  </w:t>
      </w:r>
    </w:p>
    <w:p w14:paraId="18085DEB" w14:textId="77777777" w:rsidR="008E5B31" w:rsidRPr="003C2D21" w:rsidRDefault="008E5B31" w:rsidP="00D7211C">
      <w:pPr>
        <w:rPr>
          <w:rFonts w:ascii="Arial" w:hAnsi="Arial" w:cs="Arial"/>
        </w:rPr>
      </w:pPr>
    </w:p>
    <w:p w14:paraId="18085DEC" w14:textId="77777777" w:rsidR="00AA0C5A" w:rsidRPr="003C2D21" w:rsidRDefault="00AA0C5A" w:rsidP="003C2D21">
      <w:pPr>
        <w:numPr>
          <w:ilvl w:val="0"/>
          <w:numId w:val="21"/>
        </w:numPr>
        <w:rPr>
          <w:rFonts w:ascii="Arial" w:hAnsi="Arial" w:cs="Arial"/>
        </w:rPr>
      </w:pPr>
      <w:r w:rsidRPr="003C2D21">
        <w:rPr>
          <w:rFonts w:ascii="Arial" w:hAnsi="Arial" w:cs="Arial"/>
        </w:rPr>
        <w:t xml:space="preserve">Where a potentially vulnerable witness has failed to engage with COPFS and, consequently, no Vulnerable Witness Application has been lodged, VIA will inform the WS of the attendance of the witness at court.  WS will engage with the witness at court </w:t>
      </w:r>
      <w:r w:rsidR="00D12AF1" w:rsidRPr="003C2D21">
        <w:rPr>
          <w:rFonts w:ascii="Arial" w:hAnsi="Arial" w:cs="Arial"/>
        </w:rPr>
        <w:t xml:space="preserve">when they attend for trial.  WS will </w:t>
      </w:r>
      <w:r w:rsidRPr="003C2D21">
        <w:rPr>
          <w:rFonts w:ascii="Arial" w:hAnsi="Arial" w:cs="Arial"/>
        </w:rPr>
        <w:t xml:space="preserve">give the depute in court any information about the need for special measures in order that an Application can be considered.  </w:t>
      </w:r>
    </w:p>
    <w:p w14:paraId="18085DED" w14:textId="77777777" w:rsidR="006E7C46" w:rsidRPr="003C2D21" w:rsidRDefault="006E7C46" w:rsidP="00D7211C">
      <w:pPr>
        <w:rPr>
          <w:rFonts w:ascii="Arial" w:hAnsi="Arial" w:cs="Arial"/>
        </w:rPr>
      </w:pPr>
    </w:p>
    <w:p w14:paraId="18085DEE" w14:textId="77777777" w:rsidR="00AA0C5A" w:rsidRPr="003C2D21" w:rsidRDefault="00AA0C5A" w:rsidP="003C2D21">
      <w:pPr>
        <w:numPr>
          <w:ilvl w:val="0"/>
          <w:numId w:val="21"/>
        </w:numPr>
        <w:rPr>
          <w:rFonts w:ascii="Arial" w:hAnsi="Arial" w:cs="Arial"/>
        </w:rPr>
      </w:pPr>
      <w:r w:rsidRPr="003C2D21">
        <w:rPr>
          <w:rFonts w:ascii="Arial" w:hAnsi="Arial" w:cs="Arial"/>
        </w:rPr>
        <w:t>Where a witness</w:t>
      </w:r>
      <w:r w:rsidR="00202181">
        <w:rPr>
          <w:rFonts w:ascii="Arial" w:hAnsi="Arial" w:cs="Arial"/>
        </w:rPr>
        <w:t>,</w:t>
      </w:r>
      <w:r w:rsidRPr="003C2D21">
        <w:rPr>
          <w:rFonts w:ascii="Arial" w:hAnsi="Arial" w:cs="Arial"/>
        </w:rPr>
        <w:t xml:space="preserve"> who has not previously been identified as potentially vulnerable engages with the WS and may require special measures, WS will provide feedback to the depute in court in order that an Application can be considered.</w:t>
      </w:r>
      <w:r w:rsidR="00D12AF1" w:rsidRPr="003C2D21">
        <w:rPr>
          <w:rFonts w:ascii="Arial" w:hAnsi="Arial" w:cs="Arial"/>
        </w:rPr>
        <w:t xml:space="preserve">  SC</w:t>
      </w:r>
      <w:r w:rsidR="00B72FC3" w:rsidRPr="003C2D21">
        <w:rPr>
          <w:rFonts w:ascii="Arial" w:hAnsi="Arial" w:cs="Arial"/>
        </w:rPr>
        <w:t>T</w:t>
      </w:r>
      <w:r w:rsidR="00D12AF1" w:rsidRPr="003C2D21">
        <w:rPr>
          <w:rFonts w:ascii="Arial" w:hAnsi="Arial" w:cs="Arial"/>
        </w:rPr>
        <w:t xml:space="preserve">S staff may also bring a vulnerable witness to the attention of the </w:t>
      </w:r>
      <w:r w:rsidR="009E536A" w:rsidRPr="003C2D21">
        <w:rPr>
          <w:rFonts w:ascii="Arial" w:hAnsi="Arial" w:cs="Arial"/>
        </w:rPr>
        <w:t xml:space="preserve">WS or </w:t>
      </w:r>
      <w:r w:rsidR="00D12AF1" w:rsidRPr="003C2D21">
        <w:rPr>
          <w:rFonts w:ascii="Arial" w:hAnsi="Arial" w:cs="Arial"/>
        </w:rPr>
        <w:t>depute in court.</w:t>
      </w:r>
    </w:p>
    <w:p w14:paraId="18085DEF" w14:textId="77777777" w:rsidR="00D12AF1" w:rsidRPr="003C2D21" w:rsidRDefault="00D12AF1" w:rsidP="00D7211C">
      <w:pPr>
        <w:rPr>
          <w:rFonts w:ascii="Arial" w:hAnsi="Arial" w:cs="Arial"/>
        </w:rPr>
      </w:pPr>
    </w:p>
    <w:p w14:paraId="18085DF0" w14:textId="77777777" w:rsidR="00D12AF1" w:rsidRPr="003C2D21" w:rsidRDefault="00D12AF1" w:rsidP="003C2D21">
      <w:pPr>
        <w:numPr>
          <w:ilvl w:val="0"/>
          <w:numId w:val="21"/>
        </w:numPr>
        <w:rPr>
          <w:rFonts w:ascii="Arial" w:hAnsi="Arial" w:cs="Arial"/>
        </w:rPr>
      </w:pPr>
      <w:r w:rsidRPr="003C2D21">
        <w:rPr>
          <w:rFonts w:ascii="Arial" w:hAnsi="Arial" w:cs="Arial"/>
        </w:rPr>
        <w:t xml:space="preserve">Every effort should be made to preserve the agreed trial diet. </w:t>
      </w:r>
      <w:r w:rsidR="00786EDB" w:rsidRPr="003C2D21">
        <w:rPr>
          <w:rFonts w:ascii="Arial" w:hAnsi="Arial" w:cs="Arial"/>
        </w:rPr>
        <w:t xml:space="preserve"> </w:t>
      </w:r>
      <w:r w:rsidRPr="003C2D21">
        <w:rPr>
          <w:rFonts w:ascii="Arial" w:hAnsi="Arial" w:cs="Arial"/>
        </w:rPr>
        <w:t xml:space="preserve">If this diet requires to be adjourned </w:t>
      </w:r>
      <w:r w:rsidR="00786EDB" w:rsidRPr="003C2D21">
        <w:rPr>
          <w:rFonts w:ascii="Arial" w:hAnsi="Arial" w:cs="Arial"/>
        </w:rPr>
        <w:t xml:space="preserve">to obtain special measures arrangements should be made by the </w:t>
      </w:r>
      <w:r w:rsidR="009E536A" w:rsidRPr="003C2D21">
        <w:rPr>
          <w:rFonts w:ascii="Arial" w:hAnsi="Arial" w:cs="Arial"/>
        </w:rPr>
        <w:t>clerk of court</w:t>
      </w:r>
      <w:r w:rsidR="00786EDB" w:rsidRPr="003C2D21">
        <w:rPr>
          <w:rFonts w:ascii="Arial" w:hAnsi="Arial" w:cs="Arial"/>
        </w:rPr>
        <w:t xml:space="preserve"> to ensure that they will be available when the case next calls.  </w:t>
      </w:r>
    </w:p>
    <w:p w14:paraId="18085DF1" w14:textId="77777777" w:rsidR="00AA0C5A" w:rsidRPr="00694BC2" w:rsidRDefault="00AA0C5A" w:rsidP="00D7211C">
      <w:pPr>
        <w:rPr>
          <w:rFonts w:ascii="Arial" w:hAnsi="Arial" w:cs="Arial"/>
        </w:rPr>
      </w:pPr>
    </w:p>
    <w:p w14:paraId="18085DF2" w14:textId="77777777" w:rsidR="00661A08" w:rsidRPr="003C2D21" w:rsidRDefault="00661A08" w:rsidP="00D7211C">
      <w:pPr>
        <w:rPr>
          <w:rFonts w:ascii="Arial" w:hAnsi="Arial" w:cs="Arial"/>
        </w:rPr>
      </w:pPr>
    </w:p>
    <w:p w14:paraId="18085DF3" w14:textId="77777777" w:rsidR="004D7CC3" w:rsidRDefault="004D7CC3">
      <w:pPr>
        <w:rPr>
          <w:rFonts w:ascii="Arial" w:hAnsi="Arial" w:cs="Arial"/>
          <w:b/>
          <w:bCs/>
          <w:lang w:val="en-US" w:eastAsia="en-US"/>
        </w:rPr>
      </w:pPr>
      <w:r>
        <w:rPr>
          <w:rFonts w:cs="Arial"/>
        </w:rPr>
        <w:br w:type="page"/>
      </w:r>
    </w:p>
    <w:p w14:paraId="18085DF4" w14:textId="77777777" w:rsidR="000449D1" w:rsidRPr="003C2D21" w:rsidRDefault="000449D1" w:rsidP="003C2D21">
      <w:pPr>
        <w:pStyle w:val="Heading1"/>
        <w:rPr>
          <w:rFonts w:cs="Arial"/>
          <w:sz w:val="24"/>
          <w:szCs w:val="24"/>
        </w:rPr>
      </w:pPr>
      <w:bookmarkStart w:id="14" w:name="_Toc428455102"/>
      <w:r w:rsidRPr="003C2D21">
        <w:rPr>
          <w:rFonts w:cs="Arial"/>
          <w:sz w:val="24"/>
          <w:szCs w:val="24"/>
        </w:rPr>
        <w:lastRenderedPageBreak/>
        <w:t>Applications for special measures (including for live TV links)</w:t>
      </w:r>
      <w:bookmarkEnd w:id="14"/>
    </w:p>
    <w:p w14:paraId="18085DF5" w14:textId="77777777" w:rsidR="000449D1" w:rsidRPr="003C2D21" w:rsidRDefault="000449D1" w:rsidP="000449D1">
      <w:pPr>
        <w:pStyle w:val="PlainText"/>
        <w:rPr>
          <w:rFonts w:ascii="Arial" w:hAnsi="Arial" w:cs="Arial"/>
          <w:sz w:val="24"/>
          <w:szCs w:val="24"/>
        </w:rPr>
      </w:pPr>
    </w:p>
    <w:p w14:paraId="18085DF6" w14:textId="77777777" w:rsidR="000449D1" w:rsidRPr="003C2D21" w:rsidRDefault="00866533" w:rsidP="003C2D21">
      <w:pPr>
        <w:numPr>
          <w:ilvl w:val="0"/>
          <w:numId w:val="21"/>
        </w:numPr>
        <w:rPr>
          <w:rFonts w:ascii="Arial" w:hAnsi="Arial" w:cs="Arial"/>
        </w:rPr>
      </w:pPr>
      <w:r w:rsidRPr="00694BC2">
        <w:rPr>
          <w:rFonts w:ascii="Arial" w:hAnsi="Arial" w:cs="Arial"/>
        </w:rPr>
        <w:t xml:space="preserve">SCTS (in association with the </w:t>
      </w:r>
      <w:r w:rsidRPr="00FE134E">
        <w:rPr>
          <w:rFonts w:ascii="Arial" w:hAnsi="Arial" w:cs="Arial"/>
        </w:rPr>
        <w:t>ESDU</w:t>
      </w:r>
      <w:r w:rsidRPr="00694BC2">
        <w:rPr>
          <w:rFonts w:ascii="Arial" w:hAnsi="Arial" w:cs="Arial"/>
        </w:rPr>
        <w:t xml:space="preserve"> team) </w:t>
      </w:r>
      <w:r w:rsidR="000449D1" w:rsidRPr="003C2D21">
        <w:rPr>
          <w:rFonts w:ascii="Arial" w:hAnsi="Arial" w:cs="Arial"/>
        </w:rPr>
        <w:t>is responsible for the management, provision and operation of equipment and staff for live TV link sites.</w:t>
      </w:r>
      <w:r w:rsidR="00FE134E">
        <w:rPr>
          <w:rFonts w:ascii="Arial" w:hAnsi="Arial" w:cs="Arial"/>
        </w:rPr>
        <w:t xml:space="preserve"> </w:t>
      </w:r>
      <w:r w:rsidR="000449D1" w:rsidRPr="003C2D21">
        <w:rPr>
          <w:rFonts w:ascii="Arial" w:hAnsi="Arial" w:cs="Arial"/>
        </w:rPr>
        <w:t xml:space="preserve"> Live television link facilities and sites are finite resources which require careful allocation and management. </w:t>
      </w:r>
      <w:r w:rsidR="00FE134E">
        <w:rPr>
          <w:rFonts w:ascii="Arial" w:hAnsi="Arial" w:cs="Arial"/>
        </w:rPr>
        <w:t xml:space="preserve"> </w:t>
      </w:r>
      <w:r w:rsidR="000449D1" w:rsidRPr="003C2D21">
        <w:rPr>
          <w:rFonts w:ascii="Arial" w:hAnsi="Arial" w:cs="Arial"/>
        </w:rPr>
        <w:t xml:space="preserve">SCTS will make every attempt to provide facilities at preferred sites on required dates but availability is limited. </w:t>
      </w:r>
      <w:r w:rsidR="00FE134E">
        <w:rPr>
          <w:rFonts w:ascii="Arial" w:hAnsi="Arial" w:cs="Arial"/>
        </w:rPr>
        <w:t xml:space="preserve"> </w:t>
      </w:r>
      <w:r w:rsidR="000449D1" w:rsidRPr="003C2D21">
        <w:rPr>
          <w:rFonts w:ascii="Arial" w:hAnsi="Arial" w:cs="Arial"/>
        </w:rPr>
        <w:t>All organisations must be aware of the need to manage these resources appropriately and communicate effectively giving as much advance notice to ESDU as possible.</w:t>
      </w:r>
    </w:p>
    <w:p w14:paraId="18085DF7" w14:textId="77777777" w:rsidR="000449D1" w:rsidRPr="003C2D21" w:rsidRDefault="000449D1" w:rsidP="000449D1">
      <w:pPr>
        <w:pStyle w:val="PlainText"/>
        <w:rPr>
          <w:rFonts w:ascii="Arial" w:hAnsi="Arial" w:cs="Arial"/>
          <w:sz w:val="24"/>
          <w:szCs w:val="24"/>
        </w:rPr>
      </w:pPr>
    </w:p>
    <w:p w14:paraId="18085DF8" w14:textId="77777777" w:rsidR="000449D1" w:rsidRPr="003C2D21" w:rsidRDefault="000449D1" w:rsidP="003C2D21">
      <w:pPr>
        <w:numPr>
          <w:ilvl w:val="0"/>
          <w:numId w:val="21"/>
        </w:numPr>
        <w:rPr>
          <w:rFonts w:ascii="Arial" w:hAnsi="Arial" w:cs="Arial"/>
        </w:rPr>
      </w:pPr>
      <w:r w:rsidRPr="003C2D21">
        <w:rPr>
          <w:rFonts w:ascii="Arial" w:hAnsi="Arial" w:cs="Arial"/>
        </w:rPr>
        <w:t>WS personnel will only attend at TV link site on the day of a trial if the court has specifically appointed them as the named supporter for a child or vulnerable adult witness.</w:t>
      </w:r>
    </w:p>
    <w:p w14:paraId="18085DF9" w14:textId="77777777" w:rsidR="000449D1" w:rsidRPr="003C2D21" w:rsidRDefault="000449D1" w:rsidP="000449D1">
      <w:pPr>
        <w:pStyle w:val="PlainText"/>
        <w:rPr>
          <w:rFonts w:ascii="Arial" w:hAnsi="Arial" w:cs="Arial"/>
          <w:sz w:val="24"/>
          <w:szCs w:val="24"/>
        </w:rPr>
      </w:pPr>
    </w:p>
    <w:p w14:paraId="18085DFA" w14:textId="77777777" w:rsidR="000449D1" w:rsidRPr="003C2D21" w:rsidRDefault="000449D1" w:rsidP="003C2D21">
      <w:pPr>
        <w:numPr>
          <w:ilvl w:val="0"/>
          <w:numId w:val="21"/>
        </w:numPr>
        <w:rPr>
          <w:rFonts w:ascii="Arial" w:hAnsi="Arial" w:cs="Arial"/>
        </w:rPr>
      </w:pPr>
      <w:r w:rsidRPr="003C2D21">
        <w:rPr>
          <w:rFonts w:ascii="Arial" w:hAnsi="Arial" w:cs="Arial"/>
        </w:rPr>
        <w:t xml:space="preserve">COPFS must consider any difficulties that could be caused if label or documentary productions are to be presented to a witness giving evidence by live TV link, </w:t>
      </w:r>
      <w:r w:rsidR="00DE5309" w:rsidRPr="00694BC2">
        <w:rPr>
          <w:rFonts w:ascii="Arial" w:hAnsi="Arial" w:cs="Arial"/>
        </w:rPr>
        <w:t>particularly</w:t>
      </w:r>
      <w:r w:rsidRPr="003C2D21">
        <w:rPr>
          <w:rFonts w:ascii="Arial" w:hAnsi="Arial" w:cs="Arial"/>
        </w:rPr>
        <w:t xml:space="preserve"> if a site to be used may be at a location remote from the court building. </w:t>
      </w:r>
      <w:r w:rsidR="00FE134E">
        <w:rPr>
          <w:rFonts w:ascii="Arial" w:hAnsi="Arial" w:cs="Arial"/>
        </w:rPr>
        <w:t xml:space="preserve"> </w:t>
      </w:r>
      <w:r w:rsidRPr="003C2D21">
        <w:rPr>
          <w:rFonts w:ascii="Arial" w:hAnsi="Arial" w:cs="Arial"/>
        </w:rPr>
        <w:t xml:space="preserve">They should discuss this with court officials at an early stage and highlight the issue in the information supplied along with the application / notice submitted to court. </w:t>
      </w:r>
      <w:r w:rsidR="00FE134E">
        <w:rPr>
          <w:rFonts w:ascii="Arial" w:hAnsi="Arial" w:cs="Arial"/>
        </w:rPr>
        <w:t xml:space="preserve"> </w:t>
      </w:r>
      <w:r w:rsidRPr="003C2D21">
        <w:rPr>
          <w:rFonts w:ascii="Arial" w:hAnsi="Arial" w:cs="Arial"/>
        </w:rPr>
        <w:t>This will assist ESDU in consideration and allocation of a suitable link facility.</w:t>
      </w:r>
    </w:p>
    <w:p w14:paraId="18085DFB" w14:textId="77777777" w:rsidR="000449D1" w:rsidRPr="003C2D21" w:rsidRDefault="000449D1" w:rsidP="000449D1">
      <w:pPr>
        <w:pStyle w:val="PlainText"/>
        <w:rPr>
          <w:rFonts w:ascii="Arial" w:hAnsi="Arial" w:cs="Arial"/>
          <w:sz w:val="24"/>
          <w:szCs w:val="24"/>
        </w:rPr>
      </w:pPr>
    </w:p>
    <w:p w14:paraId="18085DFC" w14:textId="77777777" w:rsidR="00866533" w:rsidRPr="00694BC2" w:rsidRDefault="00866533" w:rsidP="003C2D21">
      <w:pPr>
        <w:numPr>
          <w:ilvl w:val="0"/>
          <w:numId w:val="21"/>
        </w:numPr>
        <w:rPr>
          <w:rFonts w:ascii="Arial" w:hAnsi="Arial" w:cs="Arial"/>
        </w:rPr>
      </w:pPr>
      <w:r w:rsidRPr="00694BC2">
        <w:rPr>
          <w:rFonts w:ascii="Arial" w:hAnsi="Arial" w:cs="Arial"/>
        </w:rPr>
        <w:t xml:space="preserve">Relevant information should be provided to </w:t>
      </w:r>
      <w:r w:rsidR="00FB10DD">
        <w:rPr>
          <w:rFonts w:ascii="Arial" w:hAnsi="Arial" w:cs="Arial"/>
        </w:rPr>
        <w:t>by COPFS to SCTS</w:t>
      </w:r>
      <w:r w:rsidRPr="00694BC2">
        <w:rPr>
          <w:rFonts w:ascii="Arial" w:hAnsi="Arial" w:cs="Arial"/>
        </w:rPr>
        <w:t>, in the accompanying sheet, to enable careful consideration to be given to the allocation of a suitable site.</w:t>
      </w:r>
    </w:p>
    <w:p w14:paraId="18085DFD" w14:textId="77777777" w:rsidR="000449D1" w:rsidRPr="003C2D21" w:rsidRDefault="000449D1" w:rsidP="000449D1">
      <w:pPr>
        <w:pStyle w:val="PlainText"/>
        <w:rPr>
          <w:rFonts w:ascii="Arial" w:hAnsi="Arial" w:cs="Arial"/>
          <w:sz w:val="24"/>
          <w:szCs w:val="24"/>
        </w:rPr>
      </w:pPr>
    </w:p>
    <w:p w14:paraId="18085DFE" w14:textId="77777777" w:rsidR="000449D1" w:rsidRPr="003C2D21" w:rsidRDefault="000449D1" w:rsidP="003C2D21">
      <w:pPr>
        <w:numPr>
          <w:ilvl w:val="0"/>
          <w:numId w:val="21"/>
        </w:numPr>
        <w:rPr>
          <w:rFonts w:ascii="Arial" w:hAnsi="Arial" w:cs="Arial"/>
        </w:rPr>
      </w:pPr>
      <w:r w:rsidRPr="003C2D21">
        <w:rPr>
          <w:rFonts w:ascii="Arial" w:hAnsi="Arial" w:cs="Arial"/>
        </w:rPr>
        <w:t>Most sites outwith the court building cannot accommodate the congregation and waiting of multiple vulnerable witnesses prior to their giving evidence by live link.</w:t>
      </w:r>
      <w:r w:rsidR="00F05906">
        <w:rPr>
          <w:rFonts w:ascii="Arial" w:hAnsi="Arial" w:cs="Arial"/>
        </w:rPr>
        <w:t xml:space="preserve"> </w:t>
      </w:r>
      <w:r w:rsidRPr="003C2D21">
        <w:rPr>
          <w:rFonts w:ascii="Arial" w:hAnsi="Arial" w:cs="Arial"/>
        </w:rPr>
        <w:t xml:space="preserve"> When an application or notice is approved by the court the intimation from the court will stipulate the location of the TV link facility and</w:t>
      </w:r>
      <w:r w:rsidR="00DE5309" w:rsidRPr="00694BC2">
        <w:rPr>
          <w:rFonts w:ascii="Arial" w:hAnsi="Arial" w:cs="Arial"/>
        </w:rPr>
        <w:t>,</w:t>
      </w:r>
      <w:r w:rsidRPr="003C2D21">
        <w:rPr>
          <w:rFonts w:ascii="Arial" w:hAnsi="Arial" w:cs="Arial"/>
        </w:rPr>
        <w:t xml:space="preserve"> where necessary stress </w:t>
      </w:r>
      <w:r w:rsidR="00DE5309" w:rsidRPr="00694BC2">
        <w:rPr>
          <w:rFonts w:ascii="Arial" w:hAnsi="Arial" w:cs="Arial"/>
        </w:rPr>
        <w:t>that</w:t>
      </w:r>
      <w:r w:rsidRPr="003C2D21">
        <w:rPr>
          <w:rFonts w:ascii="Arial" w:hAnsi="Arial" w:cs="Arial"/>
        </w:rPr>
        <w:t xml:space="preserve"> </w:t>
      </w:r>
      <w:r w:rsidR="00DE5309" w:rsidRPr="00694BC2">
        <w:rPr>
          <w:rFonts w:ascii="Arial" w:hAnsi="Arial" w:cs="Arial"/>
        </w:rPr>
        <w:t>the</w:t>
      </w:r>
      <w:r w:rsidRPr="003C2D21">
        <w:rPr>
          <w:rFonts w:ascii="Arial" w:hAnsi="Arial" w:cs="Arial"/>
        </w:rPr>
        <w:t xml:space="preserve"> site only</w:t>
      </w:r>
      <w:r w:rsidR="00DE5309" w:rsidRPr="00694BC2">
        <w:rPr>
          <w:rFonts w:ascii="Arial" w:hAnsi="Arial" w:cs="Arial"/>
        </w:rPr>
        <w:t xml:space="preserve"> has</w:t>
      </w:r>
      <w:r w:rsidRPr="003C2D21">
        <w:rPr>
          <w:rFonts w:ascii="Arial" w:hAnsi="Arial" w:cs="Arial"/>
        </w:rPr>
        <w:t xml:space="preserve"> the capacity to handle one witness at a time.</w:t>
      </w:r>
      <w:r w:rsidR="00903C6D">
        <w:rPr>
          <w:rFonts w:ascii="Arial" w:hAnsi="Arial" w:cs="Arial"/>
        </w:rPr>
        <w:t xml:space="preserve"> </w:t>
      </w:r>
      <w:r w:rsidR="00FB10DD">
        <w:rPr>
          <w:rFonts w:ascii="Arial" w:hAnsi="Arial" w:cs="Arial"/>
        </w:rPr>
        <w:t xml:space="preserve"> </w:t>
      </w:r>
      <w:r w:rsidR="00FB10DD" w:rsidRPr="00FB10DD">
        <w:rPr>
          <w:rFonts w:ascii="Arial" w:hAnsi="Arial" w:cs="Arial"/>
        </w:rPr>
        <w:t>In such a case the trial depute will contact court officials, prior to arranging any attendance, to discuss facilities and how witnesses may best be managed to minimise inconvenience to those attending and to remove the risk of contamination of evidence.</w:t>
      </w:r>
    </w:p>
    <w:p w14:paraId="18085DFF" w14:textId="77777777" w:rsidR="000449D1" w:rsidRPr="003C2D21" w:rsidRDefault="000449D1" w:rsidP="000449D1">
      <w:pPr>
        <w:pStyle w:val="PlainText"/>
        <w:rPr>
          <w:rFonts w:ascii="Arial" w:hAnsi="Arial" w:cs="Arial"/>
          <w:sz w:val="24"/>
          <w:szCs w:val="24"/>
        </w:rPr>
      </w:pPr>
    </w:p>
    <w:p w14:paraId="18085E00" w14:textId="77777777" w:rsidR="000449D1" w:rsidRPr="003C2D21" w:rsidRDefault="000449D1" w:rsidP="003C2D21">
      <w:pPr>
        <w:numPr>
          <w:ilvl w:val="0"/>
          <w:numId w:val="21"/>
        </w:numPr>
        <w:rPr>
          <w:rFonts w:ascii="Arial" w:hAnsi="Arial" w:cs="Arial"/>
        </w:rPr>
      </w:pPr>
      <w:r w:rsidRPr="003C2D21">
        <w:rPr>
          <w:rFonts w:ascii="Arial" w:hAnsi="Arial" w:cs="Arial"/>
        </w:rPr>
        <w:t xml:space="preserve">SCTS will consider what </w:t>
      </w:r>
      <w:r w:rsidRPr="00774CBC">
        <w:rPr>
          <w:rFonts w:ascii="Arial" w:hAnsi="Arial" w:cs="Arial"/>
          <w:i/>
        </w:rPr>
        <w:t>ad hoc</w:t>
      </w:r>
      <w:r w:rsidRPr="003C2D21">
        <w:rPr>
          <w:rFonts w:ascii="Arial" w:hAnsi="Arial" w:cs="Arial"/>
        </w:rPr>
        <w:t xml:space="preserve"> arrangements may be provided in more remote areas to reduce travel and inconvenience to witnesses. </w:t>
      </w:r>
      <w:r w:rsidR="00F05906">
        <w:rPr>
          <w:rFonts w:ascii="Arial" w:hAnsi="Arial" w:cs="Arial"/>
        </w:rPr>
        <w:t xml:space="preserve"> </w:t>
      </w:r>
      <w:r w:rsidRPr="003C2D21">
        <w:rPr>
          <w:rFonts w:ascii="Arial" w:hAnsi="Arial" w:cs="Arial"/>
        </w:rPr>
        <w:t>Where necessary ESDU will liaise directly with the local prosecutor in this regard.</w:t>
      </w:r>
    </w:p>
    <w:p w14:paraId="18085E01" w14:textId="77777777" w:rsidR="000449D1" w:rsidRPr="003C2D21" w:rsidRDefault="00661A08" w:rsidP="000449D1">
      <w:pPr>
        <w:pStyle w:val="PlainText"/>
        <w:rPr>
          <w:rFonts w:ascii="Arial" w:hAnsi="Arial" w:cs="Arial"/>
          <w:sz w:val="24"/>
          <w:szCs w:val="24"/>
        </w:rPr>
      </w:pPr>
      <w:r w:rsidRPr="00694BC2">
        <w:rPr>
          <w:rFonts w:ascii="Arial" w:hAnsi="Arial" w:cs="Arial"/>
          <w:sz w:val="24"/>
          <w:szCs w:val="24"/>
        </w:rPr>
        <w:br w:type="page"/>
      </w:r>
    </w:p>
    <w:p w14:paraId="18085E02" w14:textId="77777777" w:rsidR="000449D1" w:rsidRPr="003C2D21" w:rsidRDefault="004D005F" w:rsidP="003C2D21">
      <w:pPr>
        <w:pStyle w:val="Heading1"/>
        <w:rPr>
          <w:rFonts w:cs="Arial"/>
          <w:sz w:val="24"/>
          <w:szCs w:val="24"/>
        </w:rPr>
      </w:pPr>
      <w:bookmarkStart w:id="15" w:name="_Toc428455103"/>
      <w:r w:rsidRPr="003C2D21">
        <w:rPr>
          <w:rFonts w:cs="Arial"/>
          <w:sz w:val="24"/>
          <w:szCs w:val="24"/>
        </w:rPr>
        <w:lastRenderedPageBreak/>
        <w:t xml:space="preserve">Applying for special measures </w:t>
      </w:r>
      <w:r w:rsidR="000449D1" w:rsidRPr="003C2D21">
        <w:rPr>
          <w:rFonts w:cs="Arial"/>
          <w:sz w:val="24"/>
          <w:szCs w:val="24"/>
        </w:rPr>
        <w:t>– Summary Cases</w:t>
      </w:r>
      <w:bookmarkEnd w:id="15"/>
    </w:p>
    <w:p w14:paraId="18085E03" w14:textId="77777777" w:rsidR="000449D1" w:rsidRPr="003C2D21" w:rsidRDefault="000449D1" w:rsidP="000449D1">
      <w:pPr>
        <w:pStyle w:val="PlainText"/>
        <w:rPr>
          <w:rFonts w:ascii="Arial" w:hAnsi="Arial" w:cs="Arial"/>
          <w:sz w:val="24"/>
          <w:szCs w:val="24"/>
        </w:rPr>
      </w:pPr>
    </w:p>
    <w:p w14:paraId="18085E04" w14:textId="77777777" w:rsidR="000449D1" w:rsidRPr="003C2D21" w:rsidRDefault="000449D1" w:rsidP="003C2D21">
      <w:pPr>
        <w:numPr>
          <w:ilvl w:val="0"/>
          <w:numId w:val="21"/>
        </w:numPr>
        <w:rPr>
          <w:rFonts w:ascii="Arial" w:hAnsi="Arial" w:cs="Arial"/>
        </w:rPr>
      </w:pPr>
      <w:r w:rsidRPr="003C2D21">
        <w:rPr>
          <w:rFonts w:ascii="Arial" w:hAnsi="Arial" w:cs="Arial"/>
        </w:rPr>
        <w:t xml:space="preserve">Where the accused pleads not guilty at the calling of the case the court will assign a trial diet and an intermediate diet. </w:t>
      </w:r>
      <w:r w:rsidR="00F05906">
        <w:rPr>
          <w:rFonts w:ascii="Arial" w:hAnsi="Arial" w:cs="Arial"/>
        </w:rPr>
        <w:t xml:space="preserve"> </w:t>
      </w:r>
      <w:r w:rsidRPr="003C2D21">
        <w:rPr>
          <w:rFonts w:ascii="Arial" w:hAnsi="Arial" w:cs="Arial"/>
        </w:rPr>
        <w:t xml:space="preserve">The clerk of court will assign a suitable trial diet having regard to the availability of witnesses and the Crown’s attitude to the granting of bail for the accused. </w:t>
      </w:r>
      <w:r w:rsidR="00F05906">
        <w:rPr>
          <w:rFonts w:ascii="Arial" w:hAnsi="Arial" w:cs="Arial"/>
        </w:rPr>
        <w:t xml:space="preserve"> </w:t>
      </w:r>
      <w:r w:rsidRPr="003C2D21">
        <w:rPr>
          <w:rFonts w:ascii="Arial" w:hAnsi="Arial" w:cs="Arial"/>
        </w:rPr>
        <w:t xml:space="preserve">Early </w:t>
      </w:r>
      <w:r w:rsidR="00F05906">
        <w:rPr>
          <w:rFonts w:ascii="Arial" w:hAnsi="Arial" w:cs="Arial"/>
        </w:rPr>
        <w:t xml:space="preserve">trial </w:t>
      </w:r>
      <w:r w:rsidRPr="003C2D21">
        <w:rPr>
          <w:rFonts w:ascii="Arial" w:hAnsi="Arial" w:cs="Arial"/>
        </w:rPr>
        <w:t>diets should always be sought for cases involving child witnesses.</w:t>
      </w:r>
    </w:p>
    <w:p w14:paraId="18085E05" w14:textId="77777777" w:rsidR="000449D1" w:rsidRPr="003C2D21" w:rsidRDefault="000449D1" w:rsidP="000449D1">
      <w:pPr>
        <w:pStyle w:val="PlainText"/>
        <w:rPr>
          <w:rFonts w:ascii="Arial" w:hAnsi="Arial" w:cs="Arial"/>
          <w:sz w:val="24"/>
          <w:szCs w:val="24"/>
        </w:rPr>
      </w:pPr>
    </w:p>
    <w:p w14:paraId="18085E06" w14:textId="77777777" w:rsidR="00147E5F" w:rsidRPr="00147E5F" w:rsidRDefault="00147E5F" w:rsidP="00147E5F">
      <w:pPr>
        <w:pStyle w:val="ListParagraph"/>
        <w:numPr>
          <w:ilvl w:val="0"/>
          <w:numId w:val="21"/>
        </w:numPr>
        <w:spacing w:line="300" w:lineRule="exact"/>
        <w:rPr>
          <w:rFonts w:ascii="Arial" w:hAnsi="Arial" w:cs="Arial"/>
        </w:rPr>
      </w:pPr>
      <w:r w:rsidRPr="00147E5F">
        <w:rPr>
          <w:rFonts w:ascii="Arial" w:hAnsi="Arial" w:cs="Arial"/>
        </w:rPr>
        <w:t xml:space="preserve">COPFS will lodge a Vulnerable Witness Notice or Vulnerable Witness </w:t>
      </w:r>
      <w:r w:rsidRPr="009B1557">
        <w:rPr>
          <w:rFonts w:ascii="Arial" w:hAnsi="Arial" w:cs="Arial"/>
        </w:rPr>
        <w:t>Application at least 14 days prior to the intermediate diet where possible and in any event no later than 14 days prior to trial diet.</w:t>
      </w:r>
      <w:r w:rsidR="00F05906">
        <w:rPr>
          <w:rFonts w:ascii="Arial" w:hAnsi="Arial" w:cs="Arial"/>
        </w:rPr>
        <w:t xml:space="preserve"> </w:t>
      </w:r>
      <w:r w:rsidRPr="009B1557">
        <w:rPr>
          <w:rFonts w:ascii="Arial" w:hAnsi="Arial" w:cs="Arial"/>
        </w:rPr>
        <w:t xml:space="preserve"> Where COPFS requires to convey supplementary information to SCTS about a witness’ needs the notice or application will be accompanied by a covering sheet using the form at </w:t>
      </w:r>
      <w:r w:rsidRPr="009B1557">
        <w:rPr>
          <w:rFonts w:ascii="Arial" w:hAnsi="Arial" w:cs="Arial"/>
          <w:b/>
          <w:bCs/>
        </w:rPr>
        <w:t>Annex F</w:t>
      </w:r>
      <w:r w:rsidRPr="009B1557">
        <w:rPr>
          <w:rFonts w:ascii="Arial" w:hAnsi="Arial" w:cs="Arial"/>
        </w:rPr>
        <w:t xml:space="preserve"> highlighting: </w:t>
      </w:r>
      <w:r w:rsidR="00F05906">
        <w:rPr>
          <w:rFonts w:ascii="Arial" w:hAnsi="Arial" w:cs="Arial"/>
        </w:rPr>
        <w:t xml:space="preserve"> </w:t>
      </w:r>
      <w:r w:rsidRPr="009B1557">
        <w:rPr>
          <w:rFonts w:ascii="Arial" w:hAnsi="Arial" w:cs="Arial"/>
        </w:rPr>
        <w:t xml:space="preserve">vulnerability issues, disabilities, support needs, interpreter involvement, any requirement for exceptional arrangements for the witness’ attendance at court, preference </w:t>
      </w:r>
      <w:r w:rsidRPr="00147E5F">
        <w:rPr>
          <w:rFonts w:ascii="Arial" w:hAnsi="Arial" w:cs="Arial"/>
        </w:rPr>
        <w:t>of remote or in court TV link facility and including local COPFS contact details.</w:t>
      </w:r>
      <w:r w:rsidR="00F05906">
        <w:rPr>
          <w:rFonts w:ascii="Arial" w:hAnsi="Arial" w:cs="Arial"/>
        </w:rPr>
        <w:t xml:space="preserve"> </w:t>
      </w:r>
      <w:r w:rsidRPr="00147E5F">
        <w:rPr>
          <w:rFonts w:ascii="Arial" w:hAnsi="Arial" w:cs="Arial"/>
        </w:rPr>
        <w:t xml:space="preserve"> </w:t>
      </w:r>
      <w:r w:rsidR="008F1097">
        <w:rPr>
          <w:rFonts w:ascii="Arial" w:hAnsi="Arial" w:cs="Arial"/>
        </w:rPr>
        <w:t>P</w:t>
      </w:r>
      <w:r w:rsidRPr="00147E5F">
        <w:rPr>
          <w:rFonts w:ascii="Arial" w:hAnsi="Arial" w:cs="Arial"/>
        </w:rPr>
        <w:t>rocess map</w:t>
      </w:r>
      <w:r w:rsidR="008F1097">
        <w:rPr>
          <w:rFonts w:ascii="Arial" w:hAnsi="Arial" w:cs="Arial"/>
        </w:rPr>
        <w:t>s</w:t>
      </w:r>
      <w:r w:rsidRPr="00147E5F">
        <w:rPr>
          <w:rFonts w:ascii="Arial" w:hAnsi="Arial" w:cs="Arial"/>
        </w:rPr>
        <w:t xml:space="preserve"> showing how SCTS and COPFS will deal with Vulnerable Witness Notices and Applications </w:t>
      </w:r>
      <w:r w:rsidR="008F1097">
        <w:rPr>
          <w:rFonts w:ascii="Arial" w:hAnsi="Arial" w:cs="Arial"/>
        </w:rPr>
        <w:t>are</w:t>
      </w:r>
      <w:r w:rsidRPr="00147E5F">
        <w:rPr>
          <w:rFonts w:ascii="Arial" w:hAnsi="Arial" w:cs="Arial"/>
        </w:rPr>
        <w:t xml:space="preserve"> attached at </w:t>
      </w:r>
      <w:r w:rsidRPr="00147E5F">
        <w:rPr>
          <w:rFonts w:ascii="Arial" w:hAnsi="Arial" w:cs="Arial"/>
          <w:b/>
          <w:bCs/>
        </w:rPr>
        <w:t>Annex B</w:t>
      </w:r>
      <w:r w:rsidR="008F1097" w:rsidRPr="008F1097">
        <w:rPr>
          <w:rFonts w:ascii="Arial" w:hAnsi="Arial" w:cs="Arial"/>
          <w:b/>
        </w:rPr>
        <w:t>1</w:t>
      </w:r>
      <w:r w:rsidR="008F1097">
        <w:rPr>
          <w:rFonts w:ascii="Arial" w:hAnsi="Arial" w:cs="Arial"/>
        </w:rPr>
        <w:t xml:space="preserve"> and </w:t>
      </w:r>
      <w:r w:rsidR="008F1097" w:rsidRPr="008F1097">
        <w:rPr>
          <w:rFonts w:ascii="Arial" w:hAnsi="Arial" w:cs="Arial"/>
          <w:b/>
        </w:rPr>
        <w:t>Annex B2</w:t>
      </w:r>
      <w:r w:rsidR="008F1097">
        <w:rPr>
          <w:rFonts w:ascii="Arial" w:hAnsi="Arial" w:cs="Arial"/>
        </w:rPr>
        <w:t>.</w:t>
      </w:r>
    </w:p>
    <w:p w14:paraId="18085E07" w14:textId="77777777" w:rsidR="000449D1" w:rsidRPr="003C2D21" w:rsidRDefault="000449D1" w:rsidP="000449D1">
      <w:pPr>
        <w:pStyle w:val="PlainText"/>
        <w:rPr>
          <w:rFonts w:ascii="Arial" w:hAnsi="Arial" w:cs="Arial"/>
          <w:sz w:val="24"/>
          <w:szCs w:val="24"/>
        </w:rPr>
      </w:pPr>
    </w:p>
    <w:p w14:paraId="18085E08" w14:textId="77777777" w:rsidR="000449D1" w:rsidRPr="003C2D21" w:rsidRDefault="00661A08" w:rsidP="003C2D21">
      <w:pPr>
        <w:numPr>
          <w:ilvl w:val="0"/>
          <w:numId w:val="21"/>
        </w:numPr>
        <w:rPr>
          <w:rFonts w:ascii="Arial" w:hAnsi="Arial" w:cs="Arial"/>
        </w:rPr>
      </w:pPr>
      <w:r w:rsidRPr="00694BC2">
        <w:rPr>
          <w:rFonts w:ascii="Arial" w:hAnsi="Arial" w:cs="Arial"/>
        </w:rPr>
        <w:t xml:space="preserve">Where the notice is for </w:t>
      </w:r>
      <w:r w:rsidR="000449D1" w:rsidRPr="003C2D21">
        <w:rPr>
          <w:rFonts w:ascii="Arial" w:hAnsi="Arial" w:cs="Arial"/>
        </w:rPr>
        <w:t xml:space="preserve">standard special measures the </w:t>
      </w:r>
      <w:r w:rsidR="00955BE9">
        <w:rPr>
          <w:rFonts w:ascii="Arial" w:hAnsi="Arial" w:cs="Arial"/>
        </w:rPr>
        <w:t>s</w:t>
      </w:r>
      <w:r w:rsidR="000449D1" w:rsidRPr="003C2D21">
        <w:rPr>
          <w:rFonts w:ascii="Arial" w:hAnsi="Arial" w:cs="Arial"/>
        </w:rPr>
        <w:t xml:space="preserve">heriff </w:t>
      </w:r>
      <w:r w:rsidR="00955BE9">
        <w:rPr>
          <w:rFonts w:ascii="Arial" w:hAnsi="Arial" w:cs="Arial"/>
        </w:rPr>
        <w:t>c</w:t>
      </w:r>
      <w:r w:rsidR="000449D1" w:rsidRPr="003C2D21">
        <w:rPr>
          <w:rFonts w:ascii="Arial" w:hAnsi="Arial" w:cs="Arial"/>
        </w:rPr>
        <w:t xml:space="preserve">lerk will place </w:t>
      </w:r>
      <w:r w:rsidR="00955BE9">
        <w:rPr>
          <w:rFonts w:ascii="Arial" w:hAnsi="Arial" w:cs="Arial"/>
        </w:rPr>
        <w:t>this</w:t>
      </w:r>
      <w:r w:rsidR="000449D1" w:rsidRPr="003C2D21">
        <w:rPr>
          <w:rFonts w:ascii="Arial" w:hAnsi="Arial" w:cs="Arial"/>
        </w:rPr>
        <w:t xml:space="preserve"> before the </w:t>
      </w:r>
      <w:r w:rsidR="00955BE9">
        <w:rPr>
          <w:rFonts w:ascii="Arial" w:hAnsi="Arial" w:cs="Arial"/>
        </w:rPr>
        <w:t>s</w:t>
      </w:r>
      <w:r w:rsidR="000449D1" w:rsidRPr="003C2D21">
        <w:rPr>
          <w:rFonts w:ascii="Arial" w:hAnsi="Arial" w:cs="Arial"/>
        </w:rPr>
        <w:t xml:space="preserve">heriff forthwith for consideration and intimate the outcome to </w:t>
      </w:r>
      <w:r w:rsidR="00287A90">
        <w:rPr>
          <w:rFonts w:ascii="Arial" w:hAnsi="Arial" w:cs="Arial"/>
        </w:rPr>
        <w:t>COPFS and the defence</w:t>
      </w:r>
      <w:r w:rsidR="000449D1" w:rsidRPr="003C2D21">
        <w:rPr>
          <w:rFonts w:ascii="Arial" w:hAnsi="Arial" w:cs="Arial"/>
        </w:rPr>
        <w:t>.</w:t>
      </w:r>
    </w:p>
    <w:p w14:paraId="18085E09" w14:textId="77777777" w:rsidR="000449D1" w:rsidRPr="003C2D21" w:rsidRDefault="000449D1" w:rsidP="000449D1">
      <w:pPr>
        <w:pStyle w:val="PlainText"/>
        <w:rPr>
          <w:rFonts w:ascii="Arial" w:hAnsi="Arial" w:cs="Arial"/>
          <w:sz w:val="24"/>
          <w:szCs w:val="24"/>
        </w:rPr>
      </w:pPr>
    </w:p>
    <w:p w14:paraId="18085E0A" w14:textId="77777777" w:rsidR="000449D1" w:rsidRPr="003C2D21" w:rsidRDefault="000449D1" w:rsidP="003C2D21">
      <w:pPr>
        <w:numPr>
          <w:ilvl w:val="0"/>
          <w:numId w:val="21"/>
        </w:numPr>
        <w:rPr>
          <w:rFonts w:ascii="Arial" w:hAnsi="Arial" w:cs="Arial"/>
        </w:rPr>
      </w:pPr>
      <w:r w:rsidRPr="003C2D21">
        <w:rPr>
          <w:rFonts w:ascii="Arial" w:hAnsi="Arial" w:cs="Arial"/>
        </w:rPr>
        <w:t xml:space="preserve">With an application for non-standard special measures the </w:t>
      </w:r>
      <w:r w:rsidR="00955BE9">
        <w:rPr>
          <w:rFonts w:ascii="Arial" w:hAnsi="Arial" w:cs="Arial"/>
        </w:rPr>
        <w:t>s</w:t>
      </w:r>
      <w:r w:rsidRPr="003C2D21">
        <w:rPr>
          <w:rFonts w:ascii="Arial" w:hAnsi="Arial" w:cs="Arial"/>
        </w:rPr>
        <w:t xml:space="preserve">heriff </w:t>
      </w:r>
      <w:r w:rsidR="00955BE9">
        <w:rPr>
          <w:rFonts w:ascii="Arial" w:hAnsi="Arial" w:cs="Arial"/>
        </w:rPr>
        <w:t>c</w:t>
      </w:r>
      <w:r w:rsidRPr="003C2D21">
        <w:rPr>
          <w:rFonts w:ascii="Arial" w:hAnsi="Arial" w:cs="Arial"/>
        </w:rPr>
        <w:t xml:space="preserve">lerk will hold the application for 7 days to allow for objections to be lodged. </w:t>
      </w:r>
      <w:r w:rsidR="00955BE9">
        <w:rPr>
          <w:rFonts w:ascii="Arial" w:hAnsi="Arial" w:cs="Arial"/>
        </w:rPr>
        <w:t xml:space="preserve"> </w:t>
      </w:r>
      <w:r w:rsidRPr="003C2D21">
        <w:rPr>
          <w:rFonts w:ascii="Arial" w:hAnsi="Arial" w:cs="Arial"/>
        </w:rPr>
        <w:t>If no objections are lodged after</w:t>
      </w:r>
      <w:r w:rsidR="00955BE9">
        <w:rPr>
          <w:rFonts w:ascii="Arial" w:hAnsi="Arial" w:cs="Arial"/>
        </w:rPr>
        <w:t xml:space="preserve"> the expiry of the 7 days, the sh</w:t>
      </w:r>
      <w:r w:rsidRPr="003C2D21">
        <w:rPr>
          <w:rFonts w:ascii="Arial" w:hAnsi="Arial" w:cs="Arial"/>
        </w:rPr>
        <w:t xml:space="preserve">eriff </w:t>
      </w:r>
      <w:r w:rsidR="00955BE9">
        <w:rPr>
          <w:rFonts w:ascii="Arial" w:hAnsi="Arial" w:cs="Arial"/>
        </w:rPr>
        <w:t>c</w:t>
      </w:r>
      <w:r w:rsidRPr="003C2D21">
        <w:rPr>
          <w:rFonts w:ascii="Arial" w:hAnsi="Arial" w:cs="Arial"/>
        </w:rPr>
        <w:t xml:space="preserve">lerk will send to the </w:t>
      </w:r>
      <w:r w:rsidR="00955BE9">
        <w:rPr>
          <w:rFonts w:ascii="Arial" w:hAnsi="Arial" w:cs="Arial"/>
        </w:rPr>
        <w:t>s</w:t>
      </w:r>
      <w:r w:rsidRPr="003C2D21">
        <w:rPr>
          <w:rFonts w:ascii="Arial" w:hAnsi="Arial" w:cs="Arial"/>
        </w:rPr>
        <w:t>heriff for consideration.</w:t>
      </w:r>
      <w:r w:rsidR="00955BE9">
        <w:rPr>
          <w:rFonts w:ascii="Arial" w:hAnsi="Arial" w:cs="Arial"/>
        </w:rPr>
        <w:t xml:space="preserve"> </w:t>
      </w:r>
      <w:r w:rsidRPr="003C2D21">
        <w:rPr>
          <w:rFonts w:ascii="Arial" w:hAnsi="Arial" w:cs="Arial"/>
        </w:rPr>
        <w:t xml:space="preserve"> If objections are lodged, the </w:t>
      </w:r>
      <w:r w:rsidR="00955BE9">
        <w:rPr>
          <w:rFonts w:ascii="Arial" w:hAnsi="Arial" w:cs="Arial"/>
        </w:rPr>
        <w:t>s</w:t>
      </w:r>
      <w:r w:rsidRPr="003C2D21">
        <w:rPr>
          <w:rFonts w:ascii="Arial" w:hAnsi="Arial" w:cs="Arial"/>
        </w:rPr>
        <w:t xml:space="preserve">heriff </w:t>
      </w:r>
      <w:r w:rsidR="00955BE9">
        <w:rPr>
          <w:rFonts w:ascii="Arial" w:hAnsi="Arial" w:cs="Arial"/>
        </w:rPr>
        <w:t>c</w:t>
      </w:r>
      <w:r w:rsidRPr="003C2D21">
        <w:rPr>
          <w:rFonts w:ascii="Arial" w:hAnsi="Arial" w:cs="Arial"/>
        </w:rPr>
        <w:t xml:space="preserve">lerk will assign a hearing and intimate the date to parties. </w:t>
      </w:r>
      <w:r w:rsidR="00955BE9">
        <w:rPr>
          <w:rFonts w:ascii="Arial" w:hAnsi="Arial" w:cs="Arial"/>
        </w:rPr>
        <w:t xml:space="preserve"> </w:t>
      </w:r>
      <w:r w:rsidRPr="003C2D21">
        <w:rPr>
          <w:rFonts w:ascii="Arial" w:hAnsi="Arial" w:cs="Arial"/>
        </w:rPr>
        <w:t>Depending on the available time the objection hearing may be assigned for the same date as the intermediate diet hearing.</w:t>
      </w:r>
    </w:p>
    <w:p w14:paraId="18085E0B" w14:textId="77777777" w:rsidR="000449D1" w:rsidRPr="003C2D21" w:rsidRDefault="000449D1" w:rsidP="000449D1">
      <w:pPr>
        <w:pStyle w:val="PlainText"/>
        <w:rPr>
          <w:rFonts w:ascii="Arial" w:hAnsi="Arial" w:cs="Arial"/>
          <w:sz w:val="24"/>
          <w:szCs w:val="24"/>
        </w:rPr>
      </w:pPr>
    </w:p>
    <w:p w14:paraId="18085E0C" w14:textId="77777777" w:rsidR="000449D1" w:rsidRPr="003C2D21" w:rsidRDefault="000449D1" w:rsidP="003C2D21">
      <w:pPr>
        <w:numPr>
          <w:ilvl w:val="0"/>
          <w:numId w:val="21"/>
        </w:numPr>
        <w:rPr>
          <w:rFonts w:ascii="Arial" w:hAnsi="Arial" w:cs="Arial"/>
        </w:rPr>
      </w:pPr>
      <w:r w:rsidRPr="003C2D21">
        <w:rPr>
          <w:rFonts w:ascii="Arial" w:hAnsi="Arial" w:cs="Arial"/>
        </w:rPr>
        <w:t xml:space="preserve">Where no objections are lodged the </w:t>
      </w:r>
      <w:r w:rsidR="00955BE9">
        <w:rPr>
          <w:rFonts w:ascii="Arial" w:hAnsi="Arial" w:cs="Arial"/>
        </w:rPr>
        <w:t>s</w:t>
      </w:r>
      <w:r w:rsidRPr="003C2D21">
        <w:rPr>
          <w:rFonts w:ascii="Arial" w:hAnsi="Arial" w:cs="Arial"/>
        </w:rPr>
        <w:t xml:space="preserve">heriff </w:t>
      </w:r>
      <w:r w:rsidR="00955BE9">
        <w:rPr>
          <w:rFonts w:ascii="Arial" w:hAnsi="Arial" w:cs="Arial"/>
        </w:rPr>
        <w:t>c</w:t>
      </w:r>
      <w:r w:rsidRPr="003C2D21">
        <w:rPr>
          <w:rFonts w:ascii="Arial" w:hAnsi="Arial" w:cs="Arial"/>
        </w:rPr>
        <w:t xml:space="preserve">lerk will intimate the court's decision to </w:t>
      </w:r>
      <w:r w:rsidR="00287A90">
        <w:rPr>
          <w:rFonts w:ascii="Arial" w:hAnsi="Arial" w:cs="Arial"/>
        </w:rPr>
        <w:t>COPFS and the defence</w:t>
      </w:r>
      <w:r w:rsidRPr="003C2D21">
        <w:rPr>
          <w:rFonts w:ascii="Arial" w:hAnsi="Arial" w:cs="Arial"/>
        </w:rPr>
        <w:t>.</w:t>
      </w:r>
      <w:r w:rsidR="00955BE9">
        <w:rPr>
          <w:rFonts w:ascii="Arial" w:hAnsi="Arial" w:cs="Arial"/>
        </w:rPr>
        <w:t xml:space="preserve"> </w:t>
      </w:r>
      <w:r w:rsidRPr="003C2D21">
        <w:rPr>
          <w:rFonts w:ascii="Arial" w:hAnsi="Arial" w:cs="Arial"/>
        </w:rPr>
        <w:t xml:space="preserve"> If the request is granted VIA</w:t>
      </w:r>
      <w:r w:rsidR="003438AE">
        <w:rPr>
          <w:rFonts w:ascii="Arial" w:hAnsi="Arial" w:cs="Arial"/>
        </w:rPr>
        <w:t xml:space="preserve"> </w:t>
      </w:r>
      <w:r w:rsidRPr="003C2D21">
        <w:rPr>
          <w:rFonts w:ascii="Arial" w:hAnsi="Arial" w:cs="Arial"/>
        </w:rPr>
        <w:t>will notify both the witness and WS.</w:t>
      </w:r>
    </w:p>
    <w:p w14:paraId="18085E0D" w14:textId="77777777" w:rsidR="000449D1" w:rsidRPr="00694BC2" w:rsidRDefault="000449D1" w:rsidP="000449D1">
      <w:pPr>
        <w:pStyle w:val="PlainText"/>
        <w:rPr>
          <w:rFonts w:ascii="Arial" w:hAnsi="Arial" w:cs="Arial"/>
          <w:sz w:val="24"/>
          <w:szCs w:val="24"/>
        </w:rPr>
      </w:pPr>
    </w:p>
    <w:p w14:paraId="18085E0E" w14:textId="77777777" w:rsidR="00661A08" w:rsidRPr="003C2D21" w:rsidRDefault="00661A08" w:rsidP="003C2D21">
      <w:pPr>
        <w:rPr>
          <w:rFonts w:ascii="Arial" w:hAnsi="Arial" w:cs="Arial"/>
          <w:b/>
        </w:rPr>
      </w:pPr>
    </w:p>
    <w:p w14:paraId="18085E0F" w14:textId="77777777" w:rsidR="000449D1" w:rsidRPr="003C2D21" w:rsidRDefault="000449D1" w:rsidP="003C2D21">
      <w:pPr>
        <w:rPr>
          <w:rFonts w:ascii="Arial" w:hAnsi="Arial" w:cs="Arial"/>
          <w:b/>
        </w:rPr>
      </w:pPr>
      <w:r w:rsidRPr="003C2D21">
        <w:rPr>
          <w:rFonts w:ascii="Arial" w:hAnsi="Arial" w:cs="Arial"/>
          <w:b/>
        </w:rPr>
        <w:t>Live T</w:t>
      </w:r>
      <w:r w:rsidR="004D005F" w:rsidRPr="003C2D21">
        <w:rPr>
          <w:rFonts w:ascii="Arial" w:hAnsi="Arial" w:cs="Arial"/>
          <w:b/>
        </w:rPr>
        <w:t>elevis</w:t>
      </w:r>
      <w:r w:rsidR="00661A08" w:rsidRPr="003C2D21">
        <w:rPr>
          <w:rFonts w:ascii="Arial" w:hAnsi="Arial" w:cs="Arial"/>
          <w:b/>
        </w:rPr>
        <w:t>ion</w:t>
      </w:r>
      <w:r w:rsidRPr="003C2D21">
        <w:rPr>
          <w:rFonts w:ascii="Arial" w:hAnsi="Arial" w:cs="Arial"/>
          <w:b/>
        </w:rPr>
        <w:t xml:space="preserve"> Links</w:t>
      </w:r>
    </w:p>
    <w:p w14:paraId="18085E10" w14:textId="77777777" w:rsidR="000449D1" w:rsidRPr="003C2D21" w:rsidRDefault="000449D1" w:rsidP="000449D1">
      <w:pPr>
        <w:pStyle w:val="PlainText"/>
        <w:rPr>
          <w:rFonts w:ascii="Arial" w:hAnsi="Arial" w:cs="Arial"/>
          <w:sz w:val="24"/>
          <w:szCs w:val="24"/>
        </w:rPr>
      </w:pPr>
    </w:p>
    <w:p w14:paraId="18085E11" w14:textId="77777777" w:rsidR="000449D1" w:rsidRPr="003C2D21" w:rsidRDefault="000449D1" w:rsidP="003C2D21">
      <w:pPr>
        <w:numPr>
          <w:ilvl w:val="0"/>
          <w:numId w:val="21"/>
        </w:numPr>
        <w:rPr>
          <w:rFonts w:ascii="Arial" w:hAnsi="Arial" w:cs="Arial"/>
        </w:rPr>
      </w:pPr>
      <w:r w:rsidRPr="003C2D21">
        <w:rPr>
          <w:rFonts w:ascii="Arial" w:hAnsi="Arial" w:cs="Arial"/>
        </w:rPr>
        <w:t>ESDU play</w:t>
      </w:r>
      <w:r w:rsidR="0060385D">
        <w:rPr>
          <w:rFonts w:ascii="Arial" w:hAnsi="Arial" w:cs="Arial"/>
        </w:rPr>
        <w:t>s</w:t>
      </w:r>
      <w:r w:rsidRPr="003C2D21">
        <w:rPr>
          <w:rFonts w:ascii="Arial" w:hAnsi="Arial" w:cs="Arial"/>
        </w:rPr>
        <w:t xml:space="preserve"> an essential part in the allocation and scheduling of facilities for the giving of evidence by live TV link. </w:t>
      </w:r>
      <w:r w:rsidR="00955BE9">
        <w:rPr>
          <w:rFonts w:ascii="Arial" w:hAnsi="Arial" w:cs="Arial"/>
        </w:rPr>
        <w:t xml:space="preserve"> </w:t>
      </w:r>
      <w:r w:rsidRPr="003C2D21">
        <w:rPr>
          <w:rFonts w:ascii="Arial" w:hAnsi="Arial" w:cs="Arial"/>
        </w:rPr>
        <w:t xml:space="preserve">Where the notice or application relates to TV links, prior to placing the papers before the </w:t>
      </w:r>
      <w:r w:rsidR="00955BE9">
        <w:rPr>
          <w:rFonts w:ascii="Arial" w:hAnsi="Arial" w:cs="Arial"/>
        </w:rPr>
        <w:t>s</w:t>
      </w:r>
      <w:r w:rsidRPr="003C2D21">
        <w:rPr>
          <w:rFonts w:ascii="Arial" w:hAnsi="Arial" w:cs="Arial"/>
        </w:rPr>
        <w:t xml:space="preserve">heriff, the </w:t>
      </w:r>
      <w:r w:rsidR="00955BE9">
        <w:rPr>
          <w:rFonts w:ascii="Arial" w:hAnsi="Arial" w:cs="Arial"/>
        </w:rPr>
        <w:t>s</w:t>
      </w:r>
      <w:r w:rsidRPr="003C2D21">
        <w:rPr>
          <w:rFonts w:ascii="Arial" w:hAnsi="Arial" w:cs="Arial"/>
        </w:rPr>
        <w:t xml:space="preserve">heriff </w:t>
      </w:r>
      <w:r w:rsidR="00955BE9">
        <w:rPr>
          <w:rFonts w:ascii="Arial" w:hAnsi="Arial" w:cs="Arial"/>
        </w:rPr>
        <w:t>c</w:t>
      </w:r>
      <w:r w:rsidRPr="003C2D21">
        <w:rPr>
          <w:rFonts w:ascii="Arial" w:hAnsi="Arial" w:cs="Arial"/>
        </w:rPr>
        <w:t>lerk will contact ESDU to have a suitable facility allocated.  The information supplied by VIA with the notice / application is key to this decision.</w:t>
      </w:r>
    </w:p>
    <w:p w14:paraId="18085E12" w14:textId="77777777" w:rsidR="000449D1" w:rsidRPr="003C2D21" w:rsidRDefault="000449D1" w:rsidP="000449D1">
      <w:pPr>
        <w:pStyle w:val="PlainText"/>
        <w:rPr>
          <w:rFonts w:ascii="Arial" w:hAnsi="Arial" w:cs="Arial"/>
          <w:sz w:val="24"/>
          <w:szCs w:val="24"/>
        </w:rPr>
      </w:pPr>
    </w:p>
    <w:p w14:paraId="18085E13" w14:textId="77777777" w:rsidR="000449D1" w:rsidRPr="003C2D21" w:rsidRDefault="000449D1" w:rsidP="003C2D21">
      <w:pPr>
        <w:numPr>
          <w:ilvl w:val="0"/>
          <w:numId w:val="21"/>
        </w:numPr>
        <w:rPr>
          <w:rFonts w:ascii="Arial" w:hAnsi="Arial" w:cs="Arial"/>
        </w:rPr>
      </w:pPr>
      <w:r w:rsidRPr="003C2D21">
        <w:rPr>
          <w:rFonts w:ascii="Arial" w:hAnsi="Arial" w:cs="Arial"/>
        </w:rPr>
        <w:t xml:space="preserve">Though preference for a site may be requested, it should be noted that due to increased volumes it may not be possible to meet the terms of that </w:t>
      </w:r>
      <w:r w:rsidRPr="003C2D21">
        <w:rPr>
          <w:rFonts w:ascii="Arial" w:hAnsi="Arial" w:cs="Arial"/>
        </w:rPr>
        <w:lastRenderedPageBreak/>
        <w:t>request.  This should be made clear to witnesses by VIA in order to effectively manage expectations.</w:t>
      </w:r>
    </w:p>
    <w:p w14:paraId="18085E14" w14:textId="77777777" w:rsidR="000449D1" w:rsidRPr="003C2D21" w:rsidRDefault="000449D1" w:rsidP="000449D1">
      <w:pPr>
        <w:pStyle w:val="PlainText"/>
        <w:rPr>
          <w:rFonts w:ascii="Arial" w:hAnsi="Arial" w:cs="Arial"/>
          <w:sz w:val="24"/>
          <w:szCs w:val="24"/>
        </w:rPr>
      </w:pPr>
    </w:p>
    <w:p w14:paraId="18085E15" w14:textId="77777777" w:rsidR="000449D1" w:rsidRPr="003C2D21" w:rsidRDefault="000449D1" w:rsidP="003C2D21">
      <w:pPr>
        <w:numPr>
          <w:ilvl w:val="0"/>
          <w:numId w:val="21"/>
        </w:numPr>
        <w:rPr>
          <w:rFonts w:ascii="Arial" w:hAnsi="Arial" w:cs="Arial"/>
        </w:rPr>
      </w:pPr>
      <w:r w:rsidRPr="003C2D21">
        <w:rPr>
          <w:rFonts w:ascii="Arial" w:hAnsi="Arial" w:cs="Arial"/>
        </w:rPr>
        <w:t xml:space="preserve">Once the </w:t>
      </w:r>
      <w:r w:rsidR="00955BE9">
        <w:rPr>
          <w:rFonts w:ascii="Arial" w:hAnsi="Arial" w:cs="Arial"/>
        </w:rPr>
        <w:t>s</w:t>
      </w:r>
      <w:r w:rsidRPr="003C2D21">
        <w:rPr>
          <w:rFonts w:ascii="Arial" w:hAnsi="Arial" w:cs="Arial"/>
        </w:rPr>
        <w:t xml:space="preserve">heriff has considered the </w:t>
      </w:r>
      <w:r w:rsidR="00287A90">
        <w:rPr>
          <w:rFonts w:ascii="Arial" w:hAnsi="Arial" w:cs="Arial"/>
        </w:rPr>
        <w:t>application</w:t>
      </w:r>
      <w:r w:rsidRPr="003C2D21">
        <w:rPr>
          <w:rFonts w:ascii="Arial" w:hAnsi="Arial" w:cs="Arial"/>
        </w:rPr>
        <w:t xml:space="preserve"> the </w:t>
      </w:r>
      <w:r w:rsidR="00955BE9">
        <w:rPr>
          <w:rFonts w:ascii="Arial" w:hAnsi="Arial" w:cs="Arial"/>
        </w:rPr>
        <w:t>s</w:t>
      </w:r>
      <w:r w:rsidRPr="003C2D21">
        <w:rPr>
          <w:rFonts w:ascii="Arial" w:hAnsi="Arial" w:cs="Arial"/>
        </w:rPr>
        <w:t xml:space="preserve">heriff </w:t>
      </w:r>
      <w:r w:rsidR="00955BE9">
        <w:rPr>
          <w:rFonts w:ascii="Arial" w:hAnsi="Arial" w:cs="Arial"/>
        </w:rPr>
        <w:t>c</w:t>
      </w:r>
      <w:r w:rsidRPr="003C2D21">
        <w:rPr>
          <w:rFonts w:ascii="Arial" w:hAnsi="Arial" w:cs="Arial"/>
        </w:rPr>
        <w:t>lerk will intimate the outcome to parties and include intimation to the applicant of the details of the TV link site to enable the applicant to cite the witness to the specified location.  Intimation will also advise if the remote site is one which is restricted to the attendance of one witness at any given time.</w:t>
      </w:r>
    </w:p>
    <w:p w14:paraId="18085E16" w14:textId="77777777" w:rsidR="000449D1" w:rsidRPr="003C2D21" w:rsidRDefault="000449D1" w:rsidP="000449D1">
      <w:pPr>
        <w:pStyle w:val="PlainText"/>
        <w:rPr>
          <w:rFonts w:ascii="Arial" w:hAnsi="Arial" w:cs="Arial"/>
          <w:sz w:val="24"/>
          <w:szCs w:val="24"/>
        </w:rPr>
      </w:pPr>
    </w:p>
    <w:p w14:paraId="18085E17" w14:textId="77777777" w:rsidR="000449D1" w:rsidRPr="00DE53E1" w:rsidRDefault="000449D1" w:rsidP="00DE53E1">
      <w:pPr>
        <w:numPr>
          <w:ilvl w:val="0"/>
          <w:numId w:val="21"/>
        </w:numPr>
        <w:rPr>
          <w:rFonts w:ascii="Arial" w:hAnsi="Arial" w:cs="Arial"/>
        </w:rPr>
      </w:pPr>
      <w:r w:rsidRPr="003C2D21">
        <w:rPr>
          <w:rFonts w:ascii="Arial" w:hAnsi="Arial" w:cs="Arial"/>
        </w:rPr>
        <w:t xml:space="preserve">Where the use of a site becomes potentially </w:t>
      </w:r>
      <w:r w:rsidR="00DE53E1">
        <w:rPr>
          <w:rFonts w:ascii="Arial" w:hAnsi="Arial" w:cs="Arial"/>
        </w:rPr>
        <w:t xml:space="preserve">difficult due to multiple witnesses requiring to give evidence at that </w:t>
      </w:r>
      <w:r w:rsidR="00CA5C7D">
        <w:rPr>
          <w:rFonts w:ascii="Arial" w:hAnsi="Arial" w:cs="Arial"/>
        </w:rPr>
        <w:t xml:space="preserve">site, </w:t>
      </w:r>
      <w:r w:rsidR="00CA5C7D" w:rsidRPr="003C2D21">
        <w:rPr>
          <w:rFonts w:ascii="Arial" w:hAnsi="Arial" w:cs="Arial"/>
        </w:rPr>
        <w:t>ESDU</w:t>
      </w:r>
      <w:r w:rsidRPr="003C2D21">
        <w:rPr>
          <w:rFonts w:ascii="Arial" w:hAnsi="Arial" w:cs="Arial"/>
        </w:rPr>
        <w:t xml:space="preserve"> will liaise with the relevant</w:t>
      </w:r>
      <w:r w:rsidR="009F2D0D" w:rsidRPr="006E0F8C">
        <w:rPr>
          <w:rFonts w:ascii="Arial" w:hAnsi="Arial" w:cs="Arial"/>
        </w:rPr>
        <w:t xml:space="preserve"> point</w:t>
      </w:r>
      <w:r w:rsidR="00287A90">
        <w:rPr>
          <w:rFonts w:ascii="Arial" w:hAnsi="Arial" w:cs="Arial"/>
        </w:rPr>
        <w:t>s</w:t>
      </w:r>
      <w:r w:rsidR="009F2D0D" w:rsidRPr="006E0F8C">
        <w:rPr>
          <w:rFonts w:ascii="Arial" w:hAnsi="Arial" w:cs="Arial"/>
        </w:rPr>
        <w:t xml:space="preserve"> of contact</w:t>
      </w:r>
      <w:r w:rsidR="00287A90">
        <w:rPr>
          <w:rFonts w:ascii="Arial" w:hAnsi="Arial" w:cs="Arial"/>
        </w:rPr>
        <w:t xml:space="preserve"> named in the covering </w:t>
      </w:r>
      <w:r w:rsidR="00DE53E1">
        <w:rPr>
          <w:rFonts w:ascii="Arial" w:hAnsi="Arial" w:cs="Arial"/>
        </w:rPr>
        <w:t>sheets</w:t>
      </w:r>
      <w:r w:rsidRPr="003C2D21">
        <w:rPr>
          <w:rFonts w:ascii="Arial" w:hAnsi="Arial" w:cs="Arial"/>
        </w:rPr>
        <w:t xml:space="preserve">. </w:t>
      </w:r>
      <w:r w:rsidR="00955BE9">
        <w:rPr>
          <w:rFonts w:ascii="Arial" w:hAnsi="Arial" w:cs="Arial"/>
        </w:rPr>
        <w:t xml:space="preserve"> </w:t>
      </w:r>
      <w:r w:rsidRPr="003C2D21">
        <w:rPr>
          <w:rFonts w:ascii="Arial" w:hAnsi="Arial" w:cs="Arial"/>
        </w:rPr>
        <w:t xml:space="preserve">It will be for COPFS </w:t>
      </w:r>
      <w:r w:rsidR="00DE53E1">
        <w:rPr>
          <w:rFonts w:ascii="Arial" w:hAnsi="Arial" w:cs="Arial"/>
        </w:rPr>
        <w:t xml:space="preserve">and SCTS </w:t>
      </w:r>
      <w:r w:rsidRPr="003C2D21">
        <w:rPr>
          <w:rFonts w:ascii="Arial" w:hAnsi="Arial" w:cs="Arial"/>
        </w:rPr>
        <w:t xml:space="preserve">to </w:t>
      </w:r>
      <w:r w:rsidR="00DE53E1">
        <w:rPr>
          <w:rFonts w:ascii="Arial" w:hAnsi="Arial" w:cs="Arial"/>
        </w:rPr>
        <w:t xml:space="preserve">work together to resolve the difficulties. </w:t>
      </w:r>
    </w:p>
    <w:p w14:paraId="18085E18" w14:textId="77777777" w:rsidR="000449D1" w:rsidRPr="003C2D21" w:rsidRDefault="000449D1" w:rsidP="000449D1">
      <w:pPr>
        <w:pStyle w:val="PlainText"/>
        <w:rPr>
          <w:rFonts w:ascii="Arial" w:hAnsi="Arial" w:cs="Arial"/>
          <w:sz w:val="24"/>
          <w:szCs w:val="24"/>
        </w:rPr>
      </w:pPr>
    </w:p>
    <w:p w14:paraId="18085E19" w14:textId="77777777" w:rsidR="000449D1" w:rsidRPr="003C2D21" w:rsidRDefault="000449D1" w:rsidP="003C2D21">
      <w:pPr>
        <w:numPr>
          <w:ilvl w:val="0"/>
          <w:numId w:val="21"/>
        </w:numPr>
        <w:rPr>
          <w:rFonts w:ascii="Arial" w:hAnsi="Arial" w:cs="Arial"/>
        </w:rPr>
      </w:pPr>
      <w:r w:rsidRPr="003C2D21">
        <w:rPr>
          <w:rFonts w:ascii="Arial" w:hAnsi="Arial" w:cs="Arial"/>
        </w:rPr>
        <w:t>At the Intermediate Diet the court must be satisfied that all matters relating to the vulnerable witness have been addressed.</w:t>
      </w:r>
      <w:r w:rsidR="00955BE9">
        <w:rPr>
          <w:rFonts w:ascii="Arial" w:hAnsi="Arial" w:cs="Arial"/>
        </w:rPr>
        <w:t xml:space="preserve"> </w:t>
      </w:r>
      <w:r w:rsidRPr="003C2D21">
        <w:rPr>
          <w:rFonts w:ascii="Arial" w:hAnsi="Arial" w:cs="Arial"/>
        </w:rPr>
        <w:t xml:space="preserve"> If the accused pleads guilty or the trial is postponed the clerk of court will notify ESDU that the remote site is no longer required for the agreed date. </w:t>
      </w:r>
      <w:r w:rsidR="00955BE9">
        <w:rPr>
          <w:rFonts w:ascii="Arial" w:hAnsi="Arial" w:cs="Arial"/>
        </w:rPr>
        <w:t xml:space="preserve"> </w:t>
      </w:r>
      <w:r w:rsidRPr="003C2D21">
        <w:rPr>
          <w:rFonts w:ascii="Arial" w:hAnsi="Arial" w:cs="Arial"/>
        </w:rPr>
        <w:t>VIA must tell the WS if they are no longer required on the agreed date.</w:t>
      </w:r>
    </w:p>
    <w:p w14:paraId="18085E1A" w14:textId="77777777" w:rsidR="000449D1" w:rsidRPr="003C2D21" w:rsidRDefault="000449D1" w:rsidP="000449D1">
      <w:pPr>
        <w:pStyle w:val="PlainText"/>
        <w:rPr>
          <w:rFonts w:ascii="Arial" w:hAnsi="Arial" w:cs="Arial"/>
          <w:sz w:val="24"/>
          <w:szCs w:val="24"/>
        </w:rPr>
      </w:pPr>
    </w:p>
    <w:p w14:paraId="18085E1B" w14:textId="77777777" w:rsidR="000449D1" w:rsidRPr="003C2D21" w:rsidRDefault="000449D1" w:rsidP="003C2D21">
      <w:pPr>
        <w:numPr>
          <w:ilvl w:val="0"/>
          <w:numId w:val="21"/>
        </w:numPr>
        <w:rPr>
          <w:rFonts w:ascii="Arial" w:hAnsi="Arial" w:cs="Arial"/>
        </w:rPr>
      </w:pPr>
      <w:r w:rsidRPr="003C2D21">
        <w:rPr>
          <w:rFonts w:ascii="Arial" w:hAnsi="Arial" w:cs="Arial"/>
        </w:rPr>
        <w:t xml:space="preserve">Where a trial is postponed or adjourned, the clerk of court will liaise with ESDU where necessary. </w:t>
      </w:r>
      <w:r w:rsidR="0033644A">
        <w:rPr>
          <w:rFonts w:ascii="Arial" w:hAnsi="Arial" w:cs="Arial"/>
        </w:rPr>
        <w:t xml:space="preserve"> </w:t>
      </w:r>
      <w:r w:rsidRPr="003C2D21">
        <w:rPr>
          <w:rFonts w:ascii="Arial" w:hAnsi="Arial" w:cs="Arial"/>
        </w:rPr>
        <w:t xml:space="preserve">Where a TV link facility is required for the adjourned diet, the </w:t>
      </w:r>
      <w:r w:rsidR="0033644A">
        <w:rPr>
          <w:rFonts w:ascii="Arial" w:hAnsi="Arial" w:cs="Arial"/>
        </w:rPr>
        <w:t>s</w:t>
      </w:r>
      <w:r w:rsidRPr="003C2D21">
        <w:rPr>
          <w:rFonts w:ascii="Arial" w:hAnsi="Arial" w:cs="Arial"/>
        </w:rPr>
        <w:t xml:space="preserve">heriff </w:t>
      </w:r>
      <w:r w:rsidR="0033644A">
        <w:rPr>
          <w:rFonts w:ascii="Arial" w:hAnsi="Arial" w:cs="Arial"/>
        </w:rPr>
        <w:t>c</w:t>
      </w:r>
      <w:r w:rsidRPr="003C2D21">
        <w:rPr>
          <w:rFonts w:ascii="Arial" w:hAnsi="Arial" w:cs="Arial"/>
        </w:rPr>
        <w:t>lerk will intimate the outcome to parties and include intimation to the applicant of the details of the TV link site to enable the applicant to cite the witness to the specified location.  Intimation will also advise if the remote site is one which is restricted to the attendance of one witness at any given time.  VIA should tell the WS if they are required to attend on the adjourned date.</w:t>
      </w:r>
    </w:p>
    <w:p w14:paraId="18085E1C" w14:textId="77777777" w:rsidR="000449D1" w:rsidRPr="003C2D21" w:rsidRDefault="000449D1" w:rsidP="003C2D21">
      <w:pPr>
        <w:rPr>
          <w:rFonts w:ascii="Arial" w:hAnsi="Arial" w:cs="Arial"/>
        </w:rPr>
      </w:pPr>
    </w:p>
    <w:p w14:paraId="18085E1D" w14:textId="77777777" w:rsidR="000449D1" w:rsidRDefault="000449D1" w:rsidP="003C2D21">
      <w:pPr>
        <w:numPr>
          <w:ilvl w:val="0"/>
          <w:numId w:val="21"/>
        </w:numPr>
        <w:rPr>
          <w:rFonts w:ascii="Arial" w:hAnsi="Arial" w:cs="Arial"/>
        </w:rPr>
      </w:pPr>
      <w:r w:rsidRPr="003C2D21">
        <w:rPr>
          <w:rFonts w:ascii="Arial" w:hAnsi="Arial" w:cs="Arial"/>
        </w:rPr>
        <w:t>VIA will provide the witness with details of how to get to the TV link facility, the facilities available and when they are required to be there.</w:t>
      </w:r>
    </w:p>
    <w:p w14:paraId="18085E1E" w14:textId="77777777" w:rsidR="00E658E2" w:rsidRDefault="00E658E2" w:rsidP="00774CBC">
      <w:pPr>
        <w:pStyle w:val="ListParagraph"/>
        <w:rPr>
          <w:rFonts w:ascii="Arial" w:hAnsi="Arial" w:cs="Arial"/>
        </w:rPr>
      </w:pPr>
    </w:p>
    <w:p w14:paraId="18085E1F" w14:textId="77777777" w:rsidR="00E658E2" w:rsidRPr="00774CBC" w:rsidRDefault="00E658E2" w:rsidP="003C2D21">
      <w:pPr>
        <w:numPr>
          <w:ilvl w:val="0"/>
          <w:numId w:val="21"/>
        </w:numPr>
        <w:rPr>
          <w:rFonts w:ascii="Arial" w:hAnsi="Arial" w:cs="Arial"/>
          <w:i/>
        </w:rPr>
      </w:pPr>
      <w:r w:rsidRPr="00D6789C">
        <w:rPr>
          <w:rFonts w:ascii="Arial" w:hAnsi="Arial" w:cs="Arial"/>
        </w:rPr>
        <w:t xml:space="preserve">Where a child </w:t>
      </w:r>
      <w:r w:rsidR="0038572A" w:rsidRPr="00D6789C">
        <w:rPr>
          <w:rFonts w:ascii="Arial" w:hAnsi="Arial" w:cs="Arial"/>
        </w:rPr>
        <w:t>or vulnerable witness application, seeking the use of a special measure in terms of section 271J (use of a live CCTV link) or section 271K (use of a screen) of the Criminal Procedure (Scotland) Act 1995 is lodged with SCTS, COPFS considers that a witness would benefit from any available local arrangements in order to avoid contact with the accused in or around the court building.</w:t>
      </w:r>
    </w:p>
    <w:p w14:paraId="18085E20" w14:textId="77777777" w:rsidR="000449D1" w:rsidRPr="003C2D21" w:rsidRDefault="00661A08" w:rsidP="000449D1">
      <w:pPr>
        <w:pStyle w:val="PlainText"/>
        <w:rPr>
          <w:rFonts w:ascii="Arial" w:hAnsi="Arial" w:cs="Arial"/>
          <w:sz w:val="24"/>
          <w:szCs w:val="24"/>
        </w:rPr>
      </w:pPr>
      <w:r w:rsidRPr="00694BC2">
        <w:rPr>
          <w:rFonts w:ascii="Arial" w:hAnsi="Arial" w:cs="Arial"/>
          <w:sz w:val="24"/>
          <w:szCs w:val="24"/>
        </w:rPr>
        <w:br w:type="page"/>
      </w:r>
    </w:p>
    <w:p w14:paraId="18085E21" w14:textId="77777777" w:rsidR="005F4185" w:rsidRPr="003C2D21" w:rsidRDefault="004D005F" w:rsidP="003C2D21">
      <w:pPr>
        <w:pStyle w:val="Heading1"/>
        <w:rPr>
          <w:rFonts w:cs="Arial"/>
          <w:sz w:val="24"/>
          <w:szCs w:val="24"/>
        </w:rPr>
      </w:pPr>
      <w:bookmarkStart w:id="16" w:name="_Toc428455104"/>
      <w:r w:rsidRPr="003C2D21">
        <w:rPr>
          <w:rFonts w:cs="Arial"/>
          <w:sz w:val="24"/>
          <w:szCs w:val="24"/>
        </w:rPr>
        <w:lastRenderedPageBreak/>
        <w:t>Applying for special measures</w:t>
      </w:r>
      <w:r w:rsidR="005F4185" w:rsidRPr="003C2D21">
        <w:rPr>
          <w:rFonts w:cs="Arial"/>
          <w:sz w:val="24"/>
          <w:szCs w:val="24"/>
        </w:rPr>
        <w:t xml:space="preserve"> – Solemn Cases</w:t>
      </w:r>
      <w:bookmarkEnd w:id="16"/>
    </w:p>
    <w:p w14:paraId="18085E22" w14:textId="77777777" w:rsidR="005F4185" w:rsidRPr="003C2D21" w:rsidRDefault="005F4185" w:rsidP="005F4185">
      <w:pPr>
        <w:pStyle w:val="PlainText"/>
        <w:rPr>
          <w:rFonts w:ascii="Arial" w:hAnsi="Arial" w:cs="Arial"/>
          <w:sz w:val="24"/>
          <w:szCs w:val="24"/>
        </w:rPr>
      </w:pPr>
    </w:p>
    <w:p w14:paraId="18085E23" w14:textId="77777777" w:rsidR="005F4185" w:rsidRPr="003C2D21" w:rsidRDefault="005F4185" w:rsidP="003C2D21">
      <w:pPr>
        <w:numPr>
          <w:ilvl w:val="0"/>
          <w:numId w:val="21"/>
        </w:numPr>
        <w:rPr>
          <w:rFonts w:ascii="Arial" w:hAnsi="Arial" w:cs="Arial"/>
        </w:rPr>
      </w:pPr>
      <w:r w:rsidRPr="003C2D21">
        <w:rPr>
          <w:rFonts w:ascii="Arial" w:hAnsi="Arial" w:cs="Arial"/>
        </w:rPr>
        <w:t>Unlike summary proceedings, jury trials are generally assigned to Sittings (which are a number of cases to call over a period of days or weeks) as opposed to a fixed trial date.  The Sitting during which a case will call for trial, and the stage in the sitting at which any particular case will call, is determined by the Advocate Depute or PF.</w:t>
      </w:r>
    </w:p>
    <w:p w14:paraId="18085E24" w14:textId="77777777" w:rsidR="005F4185" w:rsidRPr="003C2D21" w:rsidRDefault="005F4185" w:rsidP="005F4185">
      <w:pPr>
        <w:pStyle w:val="PlainText"/>
        <w:rPr>
          <w:rFonts w:ascii="Arial" w:hAnsi="Arial" w:cs="Arial"/>
          <w:sz w:val="24"/>
          <w:szCs w:val="24"/>
        </w:rPr>
      </w:pPr>
    </w:p>
    <w:p w14:paraId="18085E25" w14:textId="77777777" w:rsidR="005F4185" w:rsidRDefault="005F4185" w:rsidP="003C2D21">
      <w:pPr>
        <w:numPr>
          <w:ilvl w:val="0"/>
          <w:numId w:val="21"/>
        </w:numPr>
        <w:rPr>
          <w:rFonts w:ascii="Arial" w:hAnsi="Arial" w:cs="Arial"/>
        </w:rPr>
      </w:pPr>
      <w:r w:rsidRPr="003C2D21">
        <w:rPr>
          <w:rFonts w:ascii="Arial" w:hAnsi="Arial" w:cs="Arial"/>
        </w:rPr>
        <w:t>High Court cases also present management challenges given the different types of trial that are fixed – some to float for a designated period and others with no definite High Court allocated.  The effective management of live television link facilities is therefore dependent upon intimation to ESDU and regular updates as cases proceed.</w:t>
      </w:r>
    </w:p>
    <w:p w14:paraId="18085E26" w14:textId="77777777" w:rsidR="00494977" w:rsidRDefault="00494977" w:rsidP="00321B80">
      <w:pPr>
        <w:pStyle w:val="ListParagraph"/>
        <w:ind w:left="0"/>
        <w:rPr>
          <w:rFonts w:ascii="Arial" w:hAnsi="Arial" w:cs="Arial"/>
        </w:rPr>
      </w:pPr>
    </w:p>
    <w:p w14:paraId="18085E27" w14:textId="77777777" w:rsidR="00147E5F" w:rsidRPr="00147E5F" w:rsidRDefault="004F1617" w:rsidP="00147E5F">
      <w:pPr>
        <w:pStyle w:val="ListParagraph"/>
        <w:numPr>
          <w:ilvl w:val="0"/>
          <w:numId w:val="21"/>
        </w:numPr>
        <w:spacing w:line="300" w:lineRule="exact"/>
        <w:rPr>
          <w:rFonts w:ascii="Arial" w:hAnsi="Arial" w:cs="Arial"/>
        </w:rPr>
      </w:pPr>
      <w:r>
        <w:rPr>
          <w:rFonts w:ascii="Arial" w:hAnsi="Arial" w:cs="Arial"/>
        </w:rPr>
        <w:t>COPFS</w:t>
      </w:r>
      <w:r w:rsidRPr="003C2D21">
        <w:rPr>
          <w:rFonts w:ascii="Arial" w:hAnsi="Arial" w:cs="Arial"/>
        </w:rPr>
        <w:t xml:space="preserve"> will lodge a Vulnerable Witness Notice or Application at least </w:t>
      </w:r>
      <w:r>
        <w:rPr>
          <w:rFonts w:ascii="Arial" w:hAnsi="Arial" w:cs="Arial"/>
        </w:rPr>
        <w:t xml:space="preserve">7 </w:t>
      </w:r>
      <w:r w:rsidRPr="00D84064">
        <w:rPr>
          <w:rFonts w:ascii="Arial" w:hAnsi="Arial" w:cs="Arial"/>
        </w:rPr>
        <w:t xml:space="preserve">days prior to first diet in proceedings on indictment in the Sheriff Court and at least 14 days prior to the preliminary hearing in the High Court. </w:t>
      </w:r>
      <w:r w:rsidR="00002BE2">
        <w:rPr>
          <w:rFonts w:ascii="Arial" w:hAnsi="Arial" w:cs="Arial"/>
        </w:rPr>
        <w:t xml:space="preserve"> </w:t>
      </w:r>
      <w:r w:rsidR="00147E5F" w:rsidRPr="00D84064">
        <w:rPr>
          <w:rFonts w:ascii="Arial" w:hAnsi="Arial" w:cs="Arial"/>
        </w:rPr>
        <w:t xml:space="preserve">Where COPFS requires to convey supplementary information to SCTS about a witness’ needs the notice or application will be accompanied by a covering sheet using the form at </w:t>
      </w:r>
      <w:r w:rsidR="00147E5F" w:rsidRPr="00D84064">
        <w:rPr>
          <w:rFonts w:ascii="Arial" w:hAnsi="Arial" w:cs="Arial"/>
          <w:b/>
          <w:bCs/>
        </w:rPr>
        <w:t>Annex F</w:t>
      </w:r>
      <w:r w:rsidR="00147E5F" w:rsidRPr="00D84064">
        <w:rPr>
          <w:rFonts w:ascii="Arial" w:hAnsi="Arial" w:cs="Arial"/>
        </w:rPr>
        <w:t xml:space="preserve"> highlighting:</w:t>
      </w:r>
      <w:r w:rsidR="0033644A">
        <w:rPr>
          <w:rFonts w:ascii="Arial" w:hAnsi="Arial" w:cs="Arial"/>
        </w:rPr>
        <w:t xml:space="preserve"> </w:t>
      </w:r>
      <w:r w:rsidR="00147E5F" w:rsidRPr="00D84064">
        <w:rPr>
          <w:rFonts w:ascii="Arial" w:hAnsi="Arial" w:cs="Arial"/>
        </w:rPr>
        <w:t xml:space="preserve"> vulnerability issues, disabilities, support needs, interpreter involvement, any requirement for exceptional arrangements for the witness’ attendance at court, preference of remote or in court TV link facility and including local COPFS contact details.</w:t>
      </w:r>
      <w:r w:rsidR="005B5B5E">
        <w:rPr>
          <w:rFonts w:ascii="Arial" w:hAnsi="Arial" w:cs="Arial"/>
        </w:rPr>
        <w:t xml:space="preserve"> </w:t>
      </w:r>
      <w:r w:rsidR="00147E5F" w:rsidRPr="00D84064">
        <w:rPr>
          <w:rFonts w:ascii="Arial" w:hAnsi="Arial" w:cs="Arial"/>
        </w:rPr>
        <w:t xml:space="preserve"> </w:t>
      </w:r>
      <w:r w:rsidR="002B6C7C">
        <w:rPr>
          <w:rFonts w:ascii="Arial" w:hAnsi="Arial" w:cs="Arial"/>
        </w:rPr>
        <w:t>P</w:t>
      </w:r>
      <w:r w:rsidR="00147E5F" w:rsidRPr="00D84064">
        <w:rPr>
          <w:rFonts w:ascii="Arial" w:hAnsi="Arial" w:cs="Arial"/>
        </w:rPr>
        <w:t xml:space="preserve">rocess map showing how SCTS and COPFS will deal with Vulnerable Witness Notices and Applications </w:t>
      </w:r>
      <w:r w:rsidR="002B6C7C">
        <w:rPr>
          <w:rFonts w:ascii="Arial" w:hAnsi="Arial" w:cs="Arial"/>
        </w:rPr>
        <w:t>are</w:t>
      </w:r>
      <w:r w:rsidR="00147E5F" w:rsidRPr="00D84064">
        <w:rPr>
          <w:rFonts w:ascii="Arial" w:hAnsi="Arial" w:cs="Arial"/>
        </w:rPr>
        <w:t xml:space="preserve"> attached at </w:t>
      </w:r>
      <w:r w:rsidR="00147E5F" w:rsidRPr="00D84064">
        <w:rPr>
          <w:rFonts w:ascii="Arial" w:hAnsi="Arial" w:cs="Arial"/>
          <w:b/>
          <w:bCs/>
        </w:rPr>
        <w:t>Annex B</w:t>
      </w:r>
      <w:r w:rsidR="002B6C7C">
        <w:rPr>
          <w:rFonts w:ascii="Arial" w:hAnsi="Arial" w:cs="Arial"/>
          <w:b/>
          <w:bCs/>
        </w:rPr>
        <w:t>1 and B2</w:t>
      </w:r>
      <w:r w:rsidR="00147E5F" w:rsidRPr="00D84064">
        <w:rPr>
          <w:rFonts w:ascii="Arial" w:hAnsi="Arial" w:cs="Arial"/>
        </w:rPr>
        <w:t>.</w:t>
      </w:r>
    </w:p>
    <w:p w14:paraId="18085E28" w14:textId="77777777" w:rsidR="005F4185" w:rsidRPr="003C2D21" w:rsidRDefault="005F4185" w:rsidP="005F4185">
      <w:pPr>
        <w:pStyle w:val="PlainText"/>
        <w:rPr>
          <w:rFonts w:ascii="Arial" w:hAnsi="Arial" w:cs="Arial"/>
          <w:sz w:val="24"/>
          <w:szCs w:val="24"/>
        </w:rPr>
      </w:pPr>
    </w:p>
    <w:p w14:paraId="18085E29" w14:textId="77777777" w:rsidR="005F4185" w:rsidRPr="003C2D21" w:rsidRDefault="005F4185" w:rsidP="003C2D21">
      <w:pPr>
        <w:numPr>
          <w:ilvl w:val="0"/>
          <w:numId w:val="21"/>
        </w:numPr>
        <w:rPr>
          <w:rFonts w:ascii="Arial" w:hAnsi="Arial" w:cs="Arial"/>
        </w:rPr>
      </w:pPr>
      <w:r w:rsidRPr="003C2D21">
        <w:rPr>
          <w:rFonts w:ascii="Arial" w:hAnsi="Arial" w:cs="Arial"/>
        </w:rPr>
        <w:t xml:space="preserve">Where the notice is for standard special measures the Sheriff Clerk/ Depute Clerk will place same before the judge forthwith for consideration, and intimate the outcome to </w:t>
      </w:r>
      <w:r w:rsidR="00B242AB">
        <w:rPr>
          <w:rFonts w:ascii="Arial" w:hAnsi="Arial" w:cs="Arial"/>
        </w:rPr>
        <w:t>COPFS and the Defence</w:t>
      </w:r>
      <w:r w:rsidRPr="003C2D21">
        <w:rPr>
          <w:rFonts w:ascii="Arial" w:hAnsi="Arial" w:cs="Arial"/>
        </w:rPr>
        <w:t>.</w:t>
      </w:r>
    </w:p>
    <w:p w14:paraId="18085E2A" w14:textId="77777777" w:rsidR="005F4185" w:rsidRPr="003C2D21" w:rsidRDefault="005F4185" w:rsidP="005F4185">
      <w:pPr>
        <w:pStyle w:val="PlainText"/>
        <w:rPr>
          <w:rFonts w:ascii="Arial" w:hAnsi="Arial" w:cs="Arial"/>
          <w:sz w:val="24"/>
          <w:szCs w:val="24"/>
        </w:rPr>
      </w:pPr>
    </w:p>
    <w:p w14:paraId="18085E2B" w14:textId="77777777" w:rsidR="005F4185" w:rsidRPr="003C2D21" w:rsidRDefault="005F4185" w:rsidP="003C2D21">
      <w:pPr>
        <w:numPr>
          <w:ilvl w:val="0"/>
          <w:numId w:val="21"/>
        </w:numPr>
        <w:rPr>
          <w:rFonts w:ascii="Arial" w:hAnsi="Arial" w:cs="Arial"/>
        </w:rPr>
      </w:pPr>
      <w:r w:rsidRPr="003C2D21">
        <w:rPr>
          <w:rFonts w:ascii="Arial" w:hAnsi="Arial" w:cs="Arial"/>
        </w:rPr>
        <w:t>With an application for non-standard special measures the Sheriff Clerk/ Depute Clerk will hold the application for 7 days to allow for objections to be lodged.</w:t>
      </w:r>
      <w:r w:rsidR="00503050">
        <w:rPr>
          <w:rFonts w:ascii="Arial" w:hAnsi="Arial" w:cs="Arial"/>
        </w:rPr>
        <w:t xml:space="preserve"> </w:t>
      </w:r>
      <w:r w:rsidRPr="003C2D21">
        <w:rPr>
          <w:rFonts w:ascii="Arial" w:hAnsi="Arial" w:cs="Arial"/>
        </w:rPr>
        <w:t xml:space="preserve"> If no objections are lodged after the expiry of the 7 days, the application or notice will be placed before the judge for consideration</w:t>
      </w:r>
      <w:r w:rsidR="00503050" w:rsidRPr="003C2D21">
        <w:rPr>
          <w:rFonts w:ascii="Arial" w:hAnsi="Arial" w:cs="Arial"/>
        </w:rPr>
        <w:t>.</w:t>
      </w:r>
      <w:r w:rsidR="00503050">
        <w:rPr>
          <w:rFonts w:ascii="Arial" w:hAnsi="Arial" w:cs="Arial"/>
        </w:rPr>
        <w:t xml:space="preserve"> </w:t>
      </w:r>
      <w:r w:rsidR="0060385D">
        <w:rPr>
          <w:rFonts w:ascii="Arial" w:hAnsi="Arial" w:cs="Arial"/>
        </w:rPr>
        <w:t xml:space="preserve"> </w:t>
      </w:r>
      <w:r w:rsidRPr="003C2D21">
        <w:rPr>
          <w:rFonts w:ascii="Arial" w:hAnsi="Arial" w:cs="Arial"/>
        </w:rPr>
        <w:t>If objections are lodged, the court will assign a hearing and intimate the date to parties.</w:t>
      </w:r>
      <w:r w:rsidR="00503050">
        <w:rPr>
          <w:rFonts w:ascii="Arial" w:hAnsi="Arial" w:cs="Arial"/>
        </w:rPr>
        <w:t xml:space="preserve"> </w:t>
      </w:r>
      <w:r w:rsidRPr="003C2D21">
        <w:rPr>
          <w:rFonts w:ascii="Arial" w:hAnsi="Arial" w:cs="Arial"/>
        </w:rPr>
        <w:t xml:space="preserve"> Depending on the available time the objection hearing may be assigned for the same date as the preliminary or first diet hearing.</w:t>
      </w:r>
    </w:p>
    <w:p w14:paraId="18085E2C" w14:textId="77777777" w:rsidR="005F4185" w:rsidRPr="003C2D21" w:rsidRDefault="005F4185" w:rsidP="003C2D21">
      <w:pPr>
        <w:rPr>
          <w:rFonts w:ascii="Arial" w:hAnsi="Arial" w:cs="Arial"/>
        </w:rPr>
      </w:pPr>
    </w:p>
    <w:p w14:paraId="18085E2D" w14:textId="77777777" w:rsidR="005F4185" w:rsidRPr="003C2D21" w:rsidRDefault="005F4185" w:rsidP="003C2D21">
      <w:pPr>
        <w:numPr>
          <w:ilvl w:val="0"/>
          <w:numId w:val="21"/>
        </w:numPr>
        <w:rPr>
          <w:rFonts w:ascii="Arial" w:hAnsi="Arial" w:cs="Arial"/>
        </w:rPr>
      </w:pPr>
      <w:r w:rsidRPr="003C2D21">
        <w:rPr>
          <w:rFonts w:ascii="Arial" w:hAnsi="Arial" w:cs="Arial"/>
        </w:rPr>
        <w:t xml:space="preserve">Where no objections are lodged the clerk will intimate the court's decision to </w:t>
      </w:r>
      <w:r w:rsidR="00B242AB">
        <w:rPr>
          <w:rFonts w:ascii="Arial" w:hAnsi="Arial" w:cs="Arial"/>
        </w:rPr>
        <w:t>COPFS and the Defence</w:t>
      </w:r>
      <w:r w:rsidRPr="003C2D21">
        <w:rPr>
          <w:rFonts w:ascii="Arial" w:hAnsi="Arial" w:cs="Arial"/>
        </w:rPr>
        <w:t xml:space="preserve">. </w:t>
      </w:r>
      <w:r w:rsidR="00503050">
        <w:rPr>
          <w:rFonts w:ascii="Arial" w:hAnsi="Arial" w:cs="Arial"/>
        </w:rPr>
        <w:t xml:space="preserve"> </w:t>
      </w:r>
      <w:r w:rsidRPr="003C2D21">
        <w:rPr>
          <w:rFonts w:ascii="Arial" w:hAnsi="Arial" w:cs="Arial"/>
        </w:rPr>
        <w:t>VIA will notify both the witness and WS.</w:t>
      </w:r>
    </w:p>
    <w:p w14:paraId="18085E2E" w14:textId="77777777" w:rsidR="005F4185" w:rsidRDefault="005F4185" w:rsidP="005F4185">
      <w:pPr>
        <w:pStyle w:val="PlainText"/>
        <w:rPr>
          <w:rFonts w:ascii="Arial" w:hAnsi="Arial" w:cs="Arial"/>
          <w:sz w:val="24"/>
          <w:szCs w:val="24"/>
        </w:rPr>
      </w:pPr>
    </w:p>
    <w:p w14:paraId="18085E2F" w14:textId="77777777" w:rsidR="00174681" w:rsidRPr="003C2D21" w:rsidRDefault="00174681" w:rsidP="005F4185">
      <w:pPr>
        <w:pStyle w:val="PlainText"/>
        <w:rPr>
          <w:rFonts w:ascii="Arial" w:hAnsi="Arial" w:cs="Arial"/>
          <w:sz w:val="24"/>
          <w:szCs w:val="24"/>
        </w:rPr>
      </w:pPr>
    </w:p>
    <w:p w14:paraId="18085E30" w14:textId="77777777" w:rsidR="005F4185" w:rsidRPr="003C2D21" w:rsidRDefault="005F4185" w:rsidP="003C2D21">
      <w:pPr>
        <w:rPr>
          <w:rFonts w:ascii="Arial" w:hAnsi="Arial" w:cs="Arial"/>
          <w:b/>
        </w:rPr>
      </w:pPr>
      <w:r w:rsidRPr="003C2D21">
        <w:rPr>
          <w:rFonts w:ascii="Arial" w:hAnsi="Arial" w:cs="Arial"/>
          <w:b/>
        </w:rPr>
        <w:t>Live T</w:t>
      </w:r>
      <w:r w:rsidR="00661A08" w:rsidRPr="003C2D21">
        <w:rPr>
          <w:rFonts w:ascii="Arial" w:hAnsi="Arial" w:cs="Arial"/>
          <w:b/>
        </w:rPr>
        <w:t>elevision</w:t>
      </w:r>
      <w:r w:rsidRPr="003C2D21">
        <w:rPr>
          <w:rFonts w:ascii="Arial" w:hAnsi="Arial" w:cs="Arial"/>
          <w:b/>
        </w:rPr>
        <w:t xml:space="preserve"> Links</w:t>
      </w:r>
    </w:p>
    <w:p w14:paraId="18085E31" w14:textId="77777777" w:rsidR="005F4185" w:rsidRPr="003C2D21" w:rsidRDefault="005F4185" w:rsidP="005F4185">
      <w:pPr>
        <w:pStyle w:val="PlainText"/>
        <w:rPr>
          <w:rFonts w:ascii="Arial" w:hAnsi="Arial" w:cs="Arial"/>
          <w:sz w:val="24"/>
          <w:szCs w:val="24"/>
        </w:rPr>
      </w:pPr>
    </w:p>
    <w:p w14:paraId="18085E32" w14:textId="77777777" w:rsidR="005F4185" w:rsidRPr="00486AD1" w:rsidRDefault="005F4185" w:rsidP="005F4185">
      <w:pPr>
        <w:numPr>
          <w:ilvl w:val="0"/>
          <w:numId w:val="21"/>
        </w:numPr>
        <w:rPr>
          <w:rFonts w:ascii="Arial" w:hAnsi="Arial" w:cs="Arial"/>
        </w:rPr>
      </w:pPr>
      <w:r w:rsidRPr="00486AD1">
        <w:rPr>
          <w:rFonts w:ascii="Arial" w:hAnsi="Arial" w:cs="Arial"/>
        </w:rPr>
        <w:lastRenderedPageBreak/>
        <w:t>ESDU play</w:t>
      </w:r>
      <w:r w:rsidR="0033644A" w:rsidRPr="00486AD1">
        <w:rPr>
          <w:rFonts w:ascii="Arial" w:hAnsi="Arial" w:cs="Arial"/>
        </w:rPr>
        <w:t>s</w:t>
      </w:r>
      <w:r w:rsidRPr="00486AD1">
        <w:rPr>
          <w:rFonts w:ascii="Arial" w:hAnsi="Arial" w:cs="Arial"/>
        </w:rPr>
        <w:t xml:space="preserve"> an essential part in the allocation and scheduling of facilities for the giving of evidence by live TV link. </w:t>
      </w:r>
      <w:r w:rsidR="0033644A" w:rsidRPr="00486AD1">
        <w:rPr>
          <w:rFonts w:ascii="Arial" w:hAnsi="Arial" w:cs="Arial"/>
        </w:rPr>
        <w:t xml:space="preserve"> </w:t>
      </w:r>
      <w:r w:rsidR="00C410B5" w:rsidRPr="00486AD1">
        <w:rPr>
          <w:rFonts w:ascii="Arial" w:hAnsi="Arial" w:cs="Arial"/>
        </w:rPr>
        <w:t xml:space="preserve">Once known which sitting the case is allocated to, Justiciary Office/Sheriff Clerk contacts ESDU </w:t>
      </w:r>
      <w:r w:rsidR="00486AD1" w:rsidRPr="00486AD1">
        <w:rPr>
          <w:rFonts w:ascii="Arial" w:hAnsi="Arial" w:cs="Arial"/>
        </w:rPr>
        <w:t>to establish if a remote site is available where it is the preferred option.  If there are any difficulties with availability ESDU will liaise with the COPFS contact to identify a suitable alternative.</w:t>
      </w:r>
    </w:p>
    <w:p w14:paraId="18085E33" w14:textId="77777777" w:rsidR="005F4185" w:rsidRPr="003C2D21" w:rsidRDefault="005F4185" w:rsidP="005F4185">
      <w:pPr>
        <w:pStyle w:val="PlainText"/>
        <w:rPr>
          <w:rFonts w:ascii="Arial" w:hAnsi="Arial" w:cs="Arial"/>
          <w:sz w:val="24"/>
          <w:szCs w:val="24"/>
        </w:rPr>
      </w:pPr>
    </w:p>
    <w:p w14:paraId="18085E34" w14:textId="77777777" w:rsidR="005F4185" w:rsidRPr="003C2D21" w:rsidRDefault="005F4185" w:rsidP="003C2D21">
      <w:pPr>
        <w:numPr>
          <w:ilvl w:val="0"/>
          <w:numId w:val="21"/>
        </w:numPr>
        <w:rPr>
          <w:rFonts w:ascii="Arial" w:hAnsi="Arial" w:cs="Arial"/>
        </w:rPr>
      </w:pPr>
      <w:r w:rsidRPr="003C2D21">
        <w:rPr>
          <w:rFonts w:ascii="Arial" w:hAnsi="Arial" w:cs="Arial"/>
        </w:rPr>
        <w:t>Though preference for a site may be requested, it should be noted that due to increased volumes it may not be possible to meet the terms of that request.  This should be made clear to witnesses by VIA in order to effectively manage expectations.</w:t>
      </w:r>
    </w:p>
    <w:p w14:paraId="18085E35" w14:textId="77777777" w:rsidR="005F4185" w:rsidRPr="003C2D21" w:rsidRDefault="005F4185" w:rsidP="005F4185">
      <w:pPr>
        <w:pStyle w:val="PlainText"/>
        <w:rPr>
          <w:rFonts w:ascii="Arial" w:hAnsi="Arial" w:cs="Arial"/>
          <w:sz w:val="24"/>
          <w:szCs w:val="24"/>
        </w:rPr>
      </w:pPr>
    </w:p>
    <w:p w14:paraId="18085E36" w14:textId="77777777" w:rsidR="005F4185" w:rsidRPr="003C2D21" w:rsidRDefault="005F4185" w:rsidP="003C2D21">
      <w:pPr>
        <w:numPr>
          <w:ilvl w:val="0"/>
          <w:numId w:val="21"/>
        </w:numPr>
        <w:rPr>
          <w:rFonts w:ascii="Arial" w:hAnsi="Arial" w:cs="Arial"/>
        </w:rPr>
      </w:pPr>
      <w:r w:rsidRPr="003C2D21">
        <w:rPr>
          <w:rFonts w:ascii="Arial" w:hAnsi="Arial" w:cs="Arial"/>
        </w:rPr>
        <w:t xml:space="preserve">Once the judge has considered the case the clerk will intimate the outcome to </w:t>
      </w:r>
      <w:r w:rsidR="00B242AB">
        <w:rPr>
          <w:rFonts w:ascii="Arial" w:hAnsi="Arial" w:cs="Arial"/>
        </w:rPr>
        <w:t>COPFS and the Defence</w:t>
      </w:r>
      <w:r w:rsidRPr="003C2D21">
        <w:rPr>
          <w:rFonts w:ascii="Arial" w:hAnsi="Arial" w:cs="Arial"/>
        </w:rPr>
        <w:t xml:space="preserve"> and include intimation to the applicant of the details of the TV link site to enable the applicant to cite the witness to the specified location.  Intimation will also advise, in the case of a remote site, if the remote site is one which is restricted to the attendance of one witness at any given time.</w:t>
      </w:r>
    </w:p>
    <w:p w14:paraId="18085E37" w14:textId="77777777" w:rsidR="00804B9D" w:rsidRDefault="00804B9D" w:rsidP="00762ECF">
      <w:pPr>
        <w:pStyle w:val="PlainText"/>
        <w:rPr>
          <w:rFonts w:ascii="Arial" w:hAnsi="Arial" w:cs="Arial"/>
          <w:sz w:val="24"/>
          <w:szCs w:val="24"/>
        </w:rPr>
      </w:pPr>
    </w:p>
    <w:p w14:paraId="18085E38" w14:textId="77777777" w:rsidR="005F4185" w:rsidRPr="00694BC2" w:rsidRDefault="005F4185" w:rsidP="003C2D21">
      <w:pPr>
        <w:numPr>
          <w:ilvl w:val="0"/>
          <w:numId w:val="21"/>
        </w:numPr>
        <w:rPr>
          <w:rFonts w:ascii="Arial" w:hAnsi="Arial" w:cs="Arial"/>
        </w:rPr>
      </w:pPr>
      <w:r w:rsidRPr="003C2D21">
        <w:rPr>
          <w:rFonts w:ascii="Arial" w:hAnsi="Arial" w:cs="Arial"/>
        </w:rPr>
        <w:t xml:space="preserve">In Solemn cases, COPFS, Sheriff Clerks and Depute Clerks of Justiciary must work together to ensure that ESDU colleagues are kept updated as to the need for their facilities or where they are no longer required. </w:t>
      </w:r>
      <w:r w:rsidR="00503050">
        <w:rPr>
          <w:rFonts w:ascii="Arial" w:hAnsi="Arial" w:cs="Arial"/>
        </w:rPr>
        <w:t xml:space="preserve"> </w:t>
      </w:r>
      <w:r w:rsidR="00CA0C75" w:rsidRPr="00CA0C75">
        <w:rPr>
          <w:rFonts w:ascii="Arial" w:hAnsi="Arial" w:cs="Arial"/>
        </w:rPr>
        <w:t xml:space="preserve">Where the use of a site becomes potentially difficult due to multiple witnesses requiring to give evidence at that </w:t>
      </w:r>
      <w:r w:rsidR="00CA5C7D" w:rsidRPr="00CA0C75">
        <w:rPr>
          <w:rFonts w:ascii="Arial" w:hAnsi="Arial" w:cs="Arial"/>
        </w:rPr>
        <w:t>site, ESDU</w:t>
      </w:r>
      <w:r w:rsidR="00CA0C75" w:rsidRPr="00CA0C75">
        <w:rPr>
          <w:rFonts w:ascii="Arial" w:hAnsi="Arial" w:cs="Arial"/>
        </w:rPr>
        <w:t xml:space="preserve"> will liaise with the relevant points of contact named in the covering sheets.</w:t>
      </w:r>
      <w:r w:rsidR="00503050">
        <w:rPr>
          <w:rFonts w:ascii="Arial" w:hAnsi="Arial" w:cs="Arial"/>
        </w:rPr>
        <w:t xml:space="preserve"> </w:t>
      </w:r>
      <w:r w:rsidR="00CA0C75" w:rsidRPr="00CA0C75">
        <w:rPr>
          <w:rFonts w:ascii="Arial" w:hAnsi="Arial" w:cs="Arial"/>
        </w:rPr>
        <w:t xml:space="preserve"> It will be for COPFS and SCTS to work together to resolve the difficulties.</w:t>
      </w:r>
    </w:p>
    <w:p w14:paraId="18085E39" w14:textId="77777777" w:rsidR="005F4185" w:rsidRPr="003C2D21" w:rsidRDefault="005F4185" w:rsidP="005F4185">
      <w:pPr>
        <w:pStyle w:val="PlainText"/>
        <w:rPr>
          <w:rFonts w:ascii="Arial" w:hAnsi="Arial" w:cs="Arial"/>
          <w:sz w:val="24"/>
          <w:szCs w:val="24"/>
        </w:rPr>
      </w:pPr>
    </w:p>
    <w:p w14:paraId="18085E3A" w14:textId="77777777" w:rsidR="005F4185" w:rsidRPr="003C2D21" w:rsidRDefault="005F4185" w:rsidP="003C2D21">
      <w:pPr>
        <w:numPr>
          <w:ilvl w:val="0"/>
          <w:numId w:val="21"/>
        </w:numPr>
        <w:rPr>
          <w:rFonts w:ascii="Arial" w:hAnsi="Arial" w:cs="Arial"/>
        </w:rPr>
      </w:pPr>
      <w:r w:rsidRPr="003C2D21">
        <w:rPr>
          <w:rFonts w:ascii="Arial" w:hAnsi="Arial" w:cs="Arial"/>
        </w:rPr>
        <w:t xml:space="preserve">At the </w:t>
      </w:r>
      <w:r w:rsidR="00CA0C75">
        <w:rPr>
          <w:rFonts w:ascii="Arial" w:hAnsi="Arial" w:cs="Arial"/>
        </w:rPr>
        <w:t xml:space="preserve">Preliminary hearing or First </w:t>
      </w:r>
      <w:r w:rsidRPr="003C2D21">
        <w:rPr>
          <w:rFonts w:ascii="Arial" w:hAnsi="Arial" w:cs="Arial"/>
        </w:rPr>
        <w:t>Diet the court must be satisfied that all matters relating to the vulnerable witness have been addressed.</w:t>
      </w:r>
      <w:r w:rsidR="00503050">
        <w:rPr>
          <w:rFonts w:ascii="Arial" w:hAnsi="Arial" w:cs="Arial"/>
        </w:rPr>
        <w:t xml:space="preserve"> </w:t>
      </w:r>
      <w:r w:rsidRPr="003C2D21">
        <w:rPr>
          <w:rFonts w:ascii="Arial" w:hAnsi="Arial" w:cs="Arial"/>
        </w:rPr>
        <w:t xml:space="preserve"> If the accused pleads guilty or the trial is postponed the clerk of court will notify ESDU that the remote site is no longer required for the agreed date. </w:t>
      </w:r>
      <w:r w:rsidR="00503050">
        <w:rPr>
          <w:rFonts w:ascii="Arial" w:hAnsi="Arial" w:cs="Arial"/>
        </w:rPr>
        <w:t xml:space="preserve"> </w:t>
      </w:r>
      <w:r w:rsidRPr="003C2D21">
        <w:rPr>
          <w:rFonts w:ascii="Arial" w:hAnsi="Arial" w:cs="Arial"/>
        </w:rPr>
        <w:t>VIA must tell the WS if they are no longer required on the agreed date.</w:t>
      </w:r>
    </w:p>
    <w:p w14:paraId="18085E3B" w14:textId="77777777" w:rsidR="005F4185" w:rsidRPr="003C2D21" w:rsidRDefault="005F4185" w:rsidP="005F4185">
      <w:pPr>
        <w:pStyle w:val="PlainText"/>
        <w:rPr>
          <w:rFonts w:ascii="Arial" w:hAnsi="Arial" w:cs="Arial"/>
          <w:sz w:val="24"/>
          <w:szCs w:val="24"/>
        </w:rPr>
      </w:pPr>
    </w:p>
    <w:p w14:paraId="18085E3C" w14:textId="77777777" w:rsidR="005F4185" w:rsidRPr="003C2D21" w:rsidRDefault="005F4185" w:rsidP="003C2D21">
      <w:pPr>
        <w:numPr>
          <w:ilvl w:val="0"/>
          <w:numId w:val="21"/>
        </w:numPr>
        <w:rPr>
          <w:rFonts w:ascii="Arial" w:hAnsi="Arial" w:cs="Arial"/>
        </w:rPr>
      </w:pPr>
      <w:r w:rsidRPr="003C2D21">
        <w:rPr>
          <w:rFonts w:ascii="Arial" w:hAnsi="Arial" w:cs="Arial"/>
        </w:rPr>
        <w:t xml:space="preserve">Where a trial is postponed or adjourned to a specific date or sitting, the clerk of court will liaise with ESDU where necessary. </w:t>
      </w:r>
      <w:r w:rsidR="00503050">
        <w:rPr>
          <w:rFonts w:ascii="Arial" w:hAnsi="Arial" w:cs="Arial"/>
        </w:rPr>
        <w:t xml:space="preserve"> </w:t>
      </w:r>
      <w:r w:rsidRPr="003C2D21">
        <w:rPr>
          <w:rFonts w:ascii="Arial" w:hAnsi="Arial" w:cs="Arial"/>
        </w:rPr>
        <w:t>Where a TV link facility is required for the adjourned diet, the Sheriff Clerk</w:t>
      </w:r>
      <w:r w:rsidR="00F97F41">
        <w:rPr>
          <w:rFonts w:ascii="Arial" w:hAnsi="Arial" w:cs="Arial"/>
        </w:rPr>
        <w:t xml:space="preserve"> </w:t>
      </w:r>
      <w:r w:rsidR="00F97F41" w:rsidRPr="00F97F41">
        <w:rPr>
          <w:rFonts w:ascii="Arial" w:hAnsi="Arial" w:cs="Arial"/>
        </w:rPr>
        <w:t>or Depute Clerk of Justiciary</w:t>
      </w:r>
      <w:r w:rsidRPr="003C2D21">
        <w:rPr>
          <w:rFonts w:ascii="Arial" w:hAnsi="Arial" w:cs="Arial"/>
        </w:rPr>
        <w:t xml:space="preserve"> will intimate the outcome to parties and include intimation to the applicant of the details of the TV link site to enable the applicant to cite the witness to the specified location.  Intimation will also advise if the remote site is one which is restricted to the attendance of one witness at any given time.  VIA should tell the WS if they are required to attend on the adjourned date.</w:t>
      </w:r>
    </w:p>
    <w:p w14:paraId="18085E3D" w14:textId="77777777" w:rsidR="005F4185" w:rsidRPr="003C2D21" w:rsidRDefault="005F4185" w:rsidP="003C2D21">
      <w:pPr>
        <w:ind w:left="360"/>
        <w:rPr>
          <w:rFonts w:ascii="Arial" w:hAnsi="Arial" w:cs="Arial"/>
        </w:rPr>
      </w:pPr>
    </w:p>
    <w:p w14:paraId="18085E3E" w14:textId="77777777" w:rsidR="00FC7B30" w:rsidRDefault="005F4185" w:rsidP="00FC7B30">
      <w:pPr>
        <w:numPr>
          <w:ilvl w:val="0"/>
          <w:numId w:val="21"/>
        </w:numPr>
        <w:rPr>
          <w:rFonts w:ascii="Arial" w:hAnsi="Arial" w:cs="Arial"/>
        </w:rPr>
      </w:pPr>
      <w:r w:rsidRPr="003C2D21">
        <w:rPr>
          <w:rFonts w:ascii="Arial" w:hAnsi="Arial" w:cs="Arial"/>
        </w:rPr>
        <w:t>VIA will provide the witness with details of how to get to the TV link facility, the facilities available and when they are required to be there.</w:t>
      </w:r>
      <w:r w:rsidR="00FC7B30">
        <w:rPr>
          <w:rFonts w:ascii="Arial" w:hAnsi="Arial" w:cs="Arial"/>
        </w:rPr>
        <w:t xml:space="preserve"> </w:t>
      </w:r>
    </w:p>
    <w:p w14:paraId="18085E3F" w14:textId="77777777" w:rsidR="00930FDB" w:rsidRDefault="00930FDB" w:rsidP="00774CBC">
      <w:pPr>
        <w:ind w:left="360"/>
        <w:rPr>
          <w:rFonts w:ascii="Arial" w:hAnsi="Arial" w:cs="Arial"/>
        </w:rPr>
      </w:pPr>
    </w:p>
    <w:p w14:paraId="18085E40" w14:textId="77777777" w:rsidR="00494977" w:rsidRPr="00A11155" w:rsidRDefault="00FC7B30" w:rsidP="00A11155">
      <w:pPr>
        <w:numPr>
          <w:ilvl w:val="0"/>
          <w:numId w:val="21"/>
        </w:numPr>
        <w:rPr>
          <w:rFonts w:ascii="Arial" w:hAnsi="Arial" w:cs="Arial"/>
          <w:lang w:val="en-US" w:eastAsia="en-US"/>
        </w:rPr>
      </w:pPr>
      <w:r w:rsidRPr="00A11155">
        <w:rPr>
          <w:rFonts w:ascii="Arial" w:hAnsi="Arial" w:cs="Arial"/>
        </w:rPr>
        <w:t>Where a child or vulnerable witness application, seeking the use of a special measure in terms of section 271J (use of a live CCTV link) or</w:t>
      </w:r>
      <w:r w:rsidR="002F49F0" w:rsidRPr="00A11155">
        <w:rPr>
          <w:rFonts w:ascii="Arial" w:hAnsi="Arial" w:cs="Arial"/>
        </w:rPr>
        <w:t xml:space="preserve"> section 271K (use of a screen) of the Criminal Procedure (Scotland) Act </w:t>
      </w:r>
      <w:r w:rsidR="002F49F0" w:rsidRPr="00A11155">
        <w:rPr>
          <w:rFonts w:ascii="Arial" w:hAnsi="Arial" w:cs="Arial"/>
        </w:rPr>
        <w:lastRenderedPageBreak/>
        <w:t>1995 is lodged with SCTS, COPFS considers that a witness would benefit from any available local arrangements in order to avoid contact with the accused in or around the court building</w:t>
      </w:r>
      <w:r w:rsidR="002F49F0" w:rsidRPr="00A11155">
        <w:rPr>
          <w:rFonts w:ascii="Arial" w:hAnsi="Arial" w:cs="Arial"/>
          <w:i/>
        </w:rPr>
        <w:t>.</w:t>
      </w:r>
      <w:r w:rsidR="00494977" w:rsidRPr="00A11155">
        <w:rPr>
          <w:rFonts w:ascii="Arial" w:hAnsi="Arial" w:cs="Arial"/>
        </w:rPr>
        <w:br w:type="page"/>
      </w:r>
    </w:p>
    <w:p w14:paraId="18085E41" w14:textId="77777777" w:rsidR="00465476" w:rsidRPr="00494977" w:rsidRDefault="00360077" w:rsidP="00494977">
      <w:pPr>
        <w:pStyle w:val="Heading1"/>
      </w:pPr>
      <w:bookmarkStart w:id="17" w:name="_Toc428455105"/>
      <w:r w:rsidRPr="00494977">
        <w:lastRenderedPageBreak/>
        <w:t>Annex A</w:t>
      </w:r>
      <w:r w:rsidR="00694BC2" w:rsidRPr="00494977">
        <w:t>- Links to other documents</w:t>
      </w:r>
      <w:bookmarkEnd w:id="17"/>
    </w:p>
    <w:p w14:paraId="18085E42" w14:textId="77777777" w:rsidR="00360077" w:rsidRPr="00822759" w:rsidRDefault="00360077" w:rsidP="00360077">
      <w:pPr>
        <w:jc w:val="right"/>
        <w:rPr>
          <w:rFonts w:ascii="Arial" w:hAnsi="Arial" w:cs="Arial"/>
          <w:b/>
        </w:rPr>
      </w:pPr>
    </w:p>
    <w:p w14:paraId="18085E43" w14:textId="77777777" w:rsidR="00822759" w:rsidRPr="00822759" w:rsidRDefault="00B22909" w:rsidP="00774CBC">
      <w:pPr>
        <w:pStyle w:val="BodyTextIndent"/>
        <w:spacing w:line="360" w:lineRule="auto"/>
        <w:ind w:left="720" w:hanging="720"/>
        <w:rPr>
          <w:rFonts w:ascii="Arial" w:hAnsi="Arial" w:cs="Arial"/>
          <w:b/>
        </w:rPr>
      </w:pPr>
      <w:hyperlink r:id="rId28" w:history="1">
        <w:r w:rsidR="00822759" w:rsidRPr="00774CBC">
          <w:rPr>
            <w:rStyle w:val="Hyperlink"/>
            <w:rFonts w:ascii="Arial" w:hAnsi="Arial" w:cs="Arial"/>
            <w:b/>
          </w:rPr>
          <w:t>Victims and Witnesses (Scotland) Act 2014</w:t>
        </w:r>
      </w:hyperlink>
    </w:p>
    <w:p w14:paraId="18085E44" w14:textId="77777777" w:rsidR="00822759" w:rsidRDefault="00822759" w:rsidP="00774CBC">
      <w:pPr>
        <w:pStyle w:val="BodyTextIndent"/>
        <w:spacing w:line="360" w:lineRule="auto"/>
        <w:ind w:left="720" w:hanging="720"/>
        <w:rPr>
          <w:rFonts w:ascii="Arial" w:hAnsi="Arial" w:cs="Arial"/>
          <w:b/>
        </w:rPr>
      </w:pPr>
    </w:p>
    <w:p w14:paraId="18085E45" w14:textId="77777777" w:rsidR="005B5B5E" w:rsidRDefault="00B22909" w:rsidP="00774CBC">
      <w:pPr>
        <w:pStyle w:val="BodyTextIndent"/>
        <w:spacing w:line="360" w:lineRule="auto"/>
        <w:ind w:left="720" w:hanging="720"/>
        <w:rPr>
          <w:rFonts w:ascii="Arial" w:hAnsi="Arial" w:cs="Arial"/>
          <w:b/>
        </w:rPr>
      </w:pPr>
      <w:hyperlink r:id="rId29" w:history="1">
        <w:r w:rsidR="005B5B5E">
          <w:rPr>
            <w:rStyle w:val="Hyperlink"/>
            <w:rFonts w:ascii="Arial" w:hAnsi="Arial" w:cs="Arial"/>
            <w:b/>
          </w:rPr>
          <w:t>Victims Code for Scotland</w:t>
        </w:r>
      </w:hyperlink>
    </w:p>
    <w:p w14:paraId="18085E46" w14:textId="77777777" w:rsidR="005B5B5E" w:rsidRDefault="005B5B5E" w:rsidP="00774CBC">
      <w:pPr>
        <w:pStyle w:val="BodyTextIndent"/>
        <w:spacing w:line="360" w:lineRule="auto"/>
        <w:ind w:left="0"/>
        <w:rPr>
          <w:rFonts w:ascii="Arial" w:hAnsi="Arial" w:cs="Arial"/>
          <w:b/>
        </w:rPr>
      </w:pPr>
    </w:p>
    <w:p w14:paraId="18085E47" w14:textId="77777777" w:rsidR="006E0F8C" w:rsidRPr="00A11155" w:rsidRDefault="00A11155" w:rsidP="00774CBC">
      <w:pPr>
        <w:pStyle w:val="BodyTextIndent"/>
        <w:spacing w:line="360" w:lineRule="auto"/>
        <w:ind w:left="0"/>
        <w:rPr>
          <w:rStyle w:val="Hyperlink"/>
          <w:rFonts w:ascii="Arial" w:hAnsi="Arial" w:cs="Arial"/>
          <w:b/>
        </w:rPr>
      </w:pPr>
      <w:r>
        <w:rPr>
          <w:rFonts w:ascii="Arial" w:hAnsi="Arial" w:cs="Arial"/>
          <w:b/>
        </w:rPr>
        <w:fldChar w:fldCharType="begin"/>
      </w:r>
      <w:r>
        <w:rPr>
          <w:rFonts w:ascii="Arial" w:hAnsi="Arial" w:cs="Arial"/>
          <w:b/>
        </w:rPr>
        <w:instrText xml:space="preserve"> HYPERLINK "http://www.scotcourts.gov.uk/coming-to-court/witnesses" </w:instrText>
      </w:r>
      <w:r>
        <w:rPr>
          <w:rFonts w:ascii="Arial" w:hAnsi="Arial" w:cs="Arial"/>
          <w:b/>
        </w:rPr>
        <w:fldChar w:fldCharType="separate"/>
      </w:r>
      <w:r w:rsidR="00C53962" w:rsidRPr="00A11155">
        <w:rPr>
          <w:rStyle w:val="Hyperlink"/>
          <w:rFonts w:ascii="Arial" w:hAnsi="Arial" w:cs="Arial"/>
          <w:b/>
        </w:rPr>
        <w:t>Standards of Service for Victims and Witnesses</w:t>
      </w:r>
    </w:p>
    <w:p w14:paraId="18085E48" w14:textId="77777777" w:rsidR="00101A23" w:rsidRPr="003C2D21" w:rsidRDefault="00A11155" w:rsidP="00774CBC">
      <w:pPr>
        <w:pStyle w:val="BodyTextIndent"/>
        <w:spacing w:line="360" w:lineRule="auto"/>
        <w:ind w:left="0"/>
        <w:rPr>
          <w:rFonts w:ascii="Arial" w:hAnsi="Arial" w:cs="Arial"/>
          <w:b/>
        </w:rPr>
      </w:pPr>
      <w:r>
        <w:rPr>
          <w:rFonts w:ascii="Arial" w:hAnsi="Arial" w:cs="Arial"/>
          <w:b/>
        </w:rPr>
        <w:fldChar w:fldCharType="end"/>
      </w:r>
    </w:p>
    <w:p w14:paraId="18085E49" w14:textId="77777777" w:rsidR="005A0503" w:rsidRDefault="00B22909" w:rsidP="00774CBC">
      <w:pPr>
        <w:pStyle w:val="BodyTextIndent"/>
        <w:spacing w:line="360" w:lineRule="auto"/>
        <w:ind w:left="0"/>
        <w:rPr>
          <w:rFonts w:ascii="Arial" w:hAnsi="Arial" w:cs="Arial"/>
          <w:b/>
        </w:rPr>
      </w:pPr>
      <w:hyperlink r:id="rId30" w:history="1">
        <w:r w:rsidR="005B5B5E" w:rsidRPr="00774CBC">
          <w:rPr>
            <w:rStyle w:val="Hyperlink"/>
            <w:rFonts w:ascii="Arial" w:hAnsi="Arial" w:cs="Arial"/>
            <w:b/>
          </w:rPr>
          <w:t>Crown Office and Procurator Fiscal Service Commitments to Victims and Prosecution Witnesses</w:t>
        </w:r>
      </w:hyperlink>
      <w:r w:rsidR="005A0503" w:rsidRPr="00774CBC">
        <w:rPr>
          <w:rFonts w:ascii="Arial" w:hAnsi="Arial" w:cs="Arial"/>
          <w:b/>
        </w:rPr>
        <w:t xml:space="preserve"> </w:t>
      </w:r>
    </w:p>
    <w:p w14:paraId="18085E4A" w14:textId="77777777" w:rsidR="00F02690" w:rsidRPr="00774CBC" w:rsidRDefault="00F02690" w:rsidP="00774CBC">
      <w:pPr>
        <w:pStyle w:val="BodyTextIndent"/>
        <w:spacing w:line="360" w:lineRule="auto"/>
        <w:ind w:left="0"/>
        <w:rPr>
          <w:rFonts w:ascii="Arial" w:hAnsi="Arial" w:cs="Arial"/>
          <w:b/>
        </w:rPr>
      </w:pPr>
    </w:p>
    <w:p w14:paraId="18085E4B" w14:textId="77777777" w:rsidR="00694BC2" w:rsidRPr="003C2D21" w:rsidRDefault="00B22909" w:rsidP="00774CBC">
      <w:pPr>
        <w:spacing w:line="360" w:lineRule="auto"/>
        <w:rPr>
          <w:rFonts w:ascii="Arial" w:hAnsi="Arial" w:cs="Arial"/>
          <w:b/>
        </w:rPr>
      </w:pPr>
      <w:hyperlink r:id="rId31" w:history="1">
        <w:r w:rsidR="006E0F8C" w:rsidRPr="00F02690">
          <w:rPr>
            <w:rStyle w:val="Hyperlink"/>
            <w:rFonts w:ascii="Arial" w:hAnsi="Arial" w:cs="Arial"/>
            <w:b/>
          </w:rPr>
          <w:t>Access to Information Protocol</w:t>
        </w:r>
        <w:r w:rsidR="004B5271" w:rsidRPr="00F02690">
          <w:rPr>
            <w:rStyle w:val="Hyperlink"/>
            <w:rFonts w:ascii="Arial" w:hAnsi="Arial" w:cs="Arial"/>
            <w:b/>
          </w:rPr>
          <w:t xml:space="preserve"> </w:t>
        </w:r>
        <w:r w:rsidR="006E0F8C" w:rsidRPr="00F02690">
          <w:rPr>
            <w:rStyle w:val="Hyperlink"/>
            <w:rFonts w:ascii="Arial" w:hAnsi="Arial" w:cs="Arial"/>
            <w:b/>
          </w:rPr>
          <w:t xml:space="preserve">- </w:t>
        </w:r>
        <w:r w:rsidR="004B5271" w:rsidRPr="00F02690">
          <w:rPr>
            <w:rStyle w:val="Hyperlink"/>
            <w:rFonts w:ascii="Arial" w:hAnsi="Arial" w:cs="Arial"/>
            <w:b/>
          </w:rPr>
          <w:t>A G</w:t>
        </w:r>
        <w:r w:rsidR="006E0F8C" w:rsidRPr="00F02690">
          <w:rPr>
            <w:rStyle w:val="Hyperlink"/>
            <w:rFonts w:ascii="Arial" w:hAnsi="Arial" w:cs="Arial"/>
            <w:b/>
          </w:rPr>
          <w:t xml:space="preserve">uide for </w:t>
        </w:r>
        <w:r w:rsidR="004B5271" w:rsidRPr="00F02690">
          <w:rPr>
            <w:rStyle w:val="Hyperlink"/>
            <w:rFonts w:ascii="Arial" w:hAnsi="Arial" w:cs="Arial"/>
            <w:b/>
          </w:rPr>
          <w:t>V</w:t>
        </w:r>
        <w:r w:rsidR="006E0F8C" w:rsidRPr="00F02690">
          <w:rPr>
            <w:rStyle w:val="Hyperlink"/>
            <w:rFonts w:ascii="Arial" w:hAnsi="Arial" w:cs="Arial"/>
            <w:b/>
          </w:rPr>
          <w:t xml:space="preserve">ictims and </w:t>
        </w:r>
        <w:r w:rsidR="004B5271" w:rsidRPr="00F02690">
          <w:rPr>
            <w:rStyle w:val="Hyperlink"/>
            <w:rFonts w:ascii="Arial" w:hAnsi="Arial" w:cs="Arial"/>
            <w:b/>
          </w:rPr>
          <w:t>W</w:t>
        </w:r>
        <w:r w:rsidR="006E0F8C" w:rsidRPr="00F02690">
          <w:rPr>
            <w:rStyle w:val="Hyperlink"/>
            <w:rFonts w:ascii="Arial" w:hAnsi="Arial" w:cs="Arial"/>
            <w:b/>
          </w:rPr>
          <w:t>itnesses</w:t>
        </w:r>
      </w:hyperlink>
    </w:p>
    <w:p w14:paraId="18085E4C" w14:textId="77777777" w:rsidR="003438AE" w:rsidRDefault="003438AE" w:rsidP="00774CBC">
      <w:pPr>
        <w:spacing w:line="480" w:lineRule="auto"/>
        <w:rPr>
          <w:rFonts w:ascii="Arial" w:hAnsi="Arial" w:cs="Arial"/>
        </w:rPr>
      </w:pPr>
    </w:p>
    <w:p w14:paraId="18085E4D" w14:textId="77777777" w:rsidR="003438AE" w:rsidRPr="003438AE" w:rsidRDefault="00B22909" w:rsidP="00774CBC">
      <w:pPr>
        <w:spacing w:line="360" w:lineRule="auto"/>
        <w:rPr>
          <w:rFonts w:ascii="Arial" w:hAnsi="Arial" w:cs="Arial"/>
          <w:b/>
        </w:rPr>
      </w:pPr>
      <w:hyperlink r:id="rId32" w:history="1">
        <w:r w:rsidR="003438AE" w:rsidRPr="00F02690">
          <w:rPr>
            <w:rStyle w:val="Hyperlink"/>
            <w:rFonts w:ascii="Arial" w:hAnsi="Arial" w:cs="Arial"/>
            <w:b/>
          </w:rPr>
          <w:t>Schedule 3 to the Sexual Offences Act 2003</w:t>
        </w:r>
      </w:hyperlink>
      <w:r w:rsidR="003438AE" w:rsidRPr="003438AE">
        <w:rPr>
          <w:rFonts w:ascii="Arial" w:hAnsi="Arial" w:cs="Arial"/>
          <w:b/>
        </w:rPr>
        <w:t xml:space="preserve"> </w:t>
      </w:r>
    </w:p>
    <w:p w14:paraId="18085E4E" w14:textId="77777777" w:rsidR="003438AE" w:rsidRDefault="003438AE" w:rsidP="00774CBC">
      <w:pPr>
        <w:spacing w:line="360" w:lineRule="auto"/>
        <w:rPr>
          <w:rFonts w:ascii="Arial" w:hAnsi="Arial" w:cs="Arial"/>
        </w:rPr>
      </w:pPr>
    </w:p>
    <w:p w14:paraId="18085E4F" w14:textId="77777777" w:rsidR="003B0564" w:rsidRPr="003C2D21" w:rsidRDefault="003B0564" w:rsidP="00774CBC">
      <w:pPr>
        <w:tabs>
          <w:tab w:val="left" w:pos="9498"/>
        </w:tabs>
        <w:spacing w:line="360" w:lineRule="auto"/>
        <w:rPr>
          <w:rFonts w:ascii="Arial" w:hAnsi="Arial" w:cs="Arial"/>
          <w:b/>
        </w:rPr>
      </w:pPr>
    </w:p>
    <w:p w14:paraId="18085E50" w14:textId="77777777" w:rsidR="003B0564" w:rsidRPr="003C2D21" w:rsidRDefault="003B0564" w:rsidP="003B0564">
      <w:pPr>
        <w:tabs>
          <w:tab w:val="left" w:pos="9498"/>
        </w:tabs>
        <w:jc w:val="center"/>
        <w:rPr>
          <w:rFonts w:ascii="Arial" w:hAnsi="Arial" w:cs="Arial"/>
          <w:b/>
        </w:rPr>
      </w:pPr>
    </w:p>
    <w:p w14:paraId="18085E51" w14:textId="77777777" w:rsidR="003B0564" w:rsidRPr="003C2D21" w:rsidRDefault="003B0564" w:rsidP="003B0564">
      <w:pPr>
        <w:tabs>
          <w:tab w:val="left" w:pos="9498"/>
        </w:tabs>
        <w:jc w:val="center"/>
        <w:rPr>
          <w:rFonts w:ascii="Arial" w:hAnsi="Arial" w:cs="Arial"/>
          <w:b/>
        </w:rPr>
      </w:pPr>
    </w:p>
    <w:p w14:paraId="18085E52" w14:textId="77777777" w:rsidR="003A0C7D" w:rsidRDefault="003A0C7D" w:rsidP="00494977">
      <w:pPr>
        <w:pStyle w:val="Heading1"/>
        <w:rPr>
          <w:sz w:val="24"/>
        </w:rPr>
        <w:sectPr w:rsidR="003A0C7D" w:rsidSect="00D55130">
          <w:pgSz w:w="11906" w:h="16838"/>
          <w:pgMar w:top="1440" w:right="1800" w:bottom="1440" w:left="1800" w:header="708" w:footer="708" w:gutter="0"/>
          <w:cols w:space="708"/>
          <w:titlePg/>
          <w:docGrid w:linePitch="360"/>
        </w:sectPr>
      </w:pPr>
      <w:bookmarkStart w:id="18" w:name="_Toc428455106"/>
    </w:p>
    <w:p w14:paraId="18085E53" w14:textId="77777777" w:rsidR="003B0564" w:rsidRPr="00494977" w:rsidRDefault="003B0564" w:rsidP="00692CED">
      <w:pPr>
        <w:pStyle w:val="Heading1"/>
        <w:jc w:val="center"/>
        <w:rPr>
          <w:sz w:val="24"/>
        </w:rPr>
      </w:pPr>
      <w:r w:rsidRPr="00494977">
        <w:rPr>
          <w:sz w:val="24"/>
        </w:rPr>
        <w:lastRenderedPageBreak/>
        <w:t>Annex</w:t>
      </w:r>
      <w:r w:rsidR="005A0503" w:rsidRPr="00494977">
        <w:rPr>
          <w:sz w:val="24"/>
        </w:rPr>
        <w:t xml:space="preserve"> B</w:t>
      </w:r>
      <w:r w:rsidR="00174681">
        <w:rPr>
          <w:sz w:val="24"/>
        </w:rPr>
        <w:t>1</w:t>
      </w:r>
      <w:r w:rsidR="00694BC2" w:rsidRPr="00494977">
        <w:rPr>
          <w:sz w:val="24"/>
        </w:rPr>
        <w:t xml:space="preserve">- Process Map Vulnerable Witness </w:t>
      </w:r>
      <w:r w:rsidR="0048094B">
        <w:rPr>
          <w:sz w:val="24"/>
        </w:rPr>
        <w:t>Notices/Application</w:t>
      </w:r>
      <w:bookmarkEnd w:id="18"/>
    </w:p>
    <w:p w14:paraId="18085E54" w14:textId="77777777" w:rsidR="003B0564" w:rsidRPr="003C2D21" w:rsidRDefault="003B0564" w:rsidP="003C2D21">
      <w:pPr>
        <w:tabs>
          <w:tab w:val="left" w:pos="9498"/>
        </w:tabs>
        <w:jc w:val="center"/>
        <w:rPr>
          <w:rFonts w:ascii="Arial" w:hAnsi="Arial" w:cs="Arial"/>
          <w:b/>
        </w:rPr>
      </w:pPr>
    </w:p>
    <w:p w14:paraId="18085E55" w14:textId="77777777" w:rsidR="003B0564" w:rsidRPr="003C2D21" w:rsidRDefault="003B0564" w:rsidP="003B0564">
      <w:pPr>
        <w:tabs>
          <w:tab w:val="left" w:pos="9356"/>
        </w:tabs>
        <w:jc w:val="center"/>
        <w:rPr>
          <w:rFonts w:ascii="Arial" w:hAnsi="Arial" w:cs="Arial"/>
          <w:b/>
        </w:rPr>
      </w:pPr>
      <w:r w:rsidRPr="003C2D21">
        <w:rPr>
          <w:rFonts w:ascii="Arial" w:hAnsi="Arial" w:cs="Arial"/>
          <w:noProof/>
        </w:rPr>
        <mc:AlternateContent>
          <mc:Choice Requires="wps">
            <w:drawing>
              <wp:anchor distT="0" distB="0" distL="114300" distR="114300" simplePos="0" relativeHeight="251676672" behindDoc="0" locked="0" layoutInCell="1" allowOverlap="1" wp14:anchorId="18085F3B" wp14:editId="18085F3C">
                <wp:simplePos x="0" y="0"/>
                <wp:positionH relativeFrom="column">
                  <wp:posOffset>9939</wp:posOffset>
                </wp:positionH>
                <wp:positionV relativeFrom="paragraph">
                  <wp:posOffset>15240</wp:posOffset>
                </wp:positionV>
                <wp:extent cx="5589767" cy="238539"/>
                <wp:effectExtent l="0" t="0" r="11430" b="2857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9767" cy="238539"/>
                        </a:xfrm>
                        <a:prstGeom prst="rect">
                          <a:avLst/>
                        </a:prstGeom>
                        <a:solidFill>
                          <a:srgbClr val="FFFFFF"/>
                        </a:solidFill>
                        <a:ln w="9525">
                          <a:solidFill>
                            <a:srgbClr val="000000"/>
                          </a:solidFill>
                          <a:miter lim="800000"/>
                          <a:headEnd/>
                          <a:tailEnd/>
                        </a:ln>
                      </wps:spPr>
                      <wps:txbx>
                        <w:txbxContent>
                          <w:p w14:paraId="18086019" w14:textId="77777777" w:rsidR="00B22909" w:rsidRPr="00156FC8" w:rsidRDefault="00B22909" w:rsidP="003B0564">
                            <w:pPr>
                              <w:jc w:val="center"/>
                              <w:rPr>
                                <w:b/>
                                <w:sz w:val="20"/>
                              </w:rPr>
                            </w:pPr>
                            <w:r w:rsidRPr="00156FC8">
                              <w:rPr>
                                <w:b/>
                                <w:sz w:val="20"/>
                              </w:rPr>
                              <w:t>SUMMARY CASES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3B" id="Rectangle 76" o:spid="_x0000_s1026" style="position:absolute;left:0;text-align:left;margin-left:.8pt;margin-top:1.2pt;width:440.15pt;height:1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">
                <v:textbox>
                  <w:txbxContent>
                    <w:p w14:paraId="18086019" w14:textId="77777777" w:rsidR="00B22909" w:rsidRPr="00156FC8" w:rsidRDefault="00B22909" w:rsidP="003B0564">
                      <w:pPr>
                        <w:jc w:val="center"/>
                        <w:rPr>
                          <w:b/>
                          <w:sz w:val="20"/>
                        </w:rPr>
                      </w:pPr>
                      <w:r w:rsidRPr="00156FC8">
                        <w:rPr>
                          <w:b/>
                          <w:sz w:val="20"/>
                        </w:rPr>
                        <w:t>SUMMARY CASES</w:t>
                      </w:r>
                    </w:p>
                  </w:txbxContent>
                </v:textbox>
              </v:rect>
            </w:pict>
          </mc:Fallback>
        </mc:AlternateContent>
      </w:r>
    </w:p>
    <w:p w14:paraId="18085E56" w14:textId="77777777" w:rsidR="003B0564" w:rsidRPr="003C2D21" w:rsidRDefault="003B0564" w:rsidP="003B0564">
      <w:pPr>
        <w:tabs>
          <w:tab w:val="left" w:pos="9072"/>
        </w:tabs>
        <w:rPr>
          <w:rFonts w:ascii="Arial" w:hAnsi="Arial" w:cs="Arial"/>
          <w:b/>
        </w:rPr>
      </w:pPr>
      <w:r w:rsidRPr="003C2D21">
        <w:rPr>
          <w:rFonts w:ascii="Arial" w:hAnsi="Arial" w:cs="Arial"/>
          <w:noProof/>
        </w:rPr>
        <mc:AlternateContent>
          <mc:Choice Requires="wps">
            <w:drawing>
              <wp:anchor distT="0" distB="0" distL="114300" distR="114300" simplePos="0" relativeHeight="251686912" behindDoc="0" locked="0" layoutInCell="1" allowOverlap="1" wp14:anchorId="18085F3D" wp14:editId="29C99470">
                <wp:simplePos x="0" y="0"/>
                <wp:positionH relativeFrom="column">
                  <wp:posOffset>2733420</wp:posOffset>
                </wp:positionH>
                <wp:positionV relativeFrom="paragraph">
                  <wp:posOffset>146267</wp:posOffset>
                </wp:positionV>
                <wp:extent cx="177758" cy="41438"/>
                <wp:effectExtent l="29845" t="8255" r="119380" b="43180"/>
                <wp:wrapNone/>
                <wp:docPr id="50" name="Elbow Connector 50"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7758" cy="41438"/>
                        </a:xfrm>
                        <a:prstGeom prst="bentConnector3">
                          <a:avLst>
                            <a:gd name="adj1" fmla="val 50000"/>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6EF884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0" o:spid="_x0000_s1026" type="#_x0000_t34" alt="Title: Arrow - Description: Flow Chart Arrow" style="position:absolute;margin-left:215.25pt;margin-top:11.5pt;width:14pt;height:3.25pt;rotation:9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">
                <v:stroke endarrow="open"/>
              </v:shape>
            </w:pict>
          </mc:Fallback>
        </mc:AlternateContent>
      </w:r>
    </w:p>
    <w:p w14:paraId="18085E57"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300" distR="114300" simplePos="0" relativeHeight="251677696" behindDoc="0" locked="0" layoutInCell="1" allowOverlap="1" wp14:anchorId="18085F3F" wp14:editId="18085F40">
                <wp:simplePos x="0" y="0"/>
                <wp:positionH relativeFrom="column">
                  <wp:posOffset>9939</wp:posOffset>
                </wp:positionH>
                <wp:positionV relativeFrom="paragraph">
                  <wp:posOffset>70237</wp:posOffset>
                </wp:positionV>
                <wp:extent cx="5589270" cy="278295"/>
                <wp:effectExtent l="0" t="0" r="11430" b="2667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9270" cy="278295"/>
                        </a:xfrm>
                        <a:prstGeom prst="rect">
                          <a:avLst/>
                        </a:prstGeom>
                        <a:solidFill>
                          <a:srgbClr val="FFFFFF"/>
                        </a:solidFill>
                        <a:ln w="9525">
                          <a:solidFill>
                            <a:srgbClr val="000000"/>
                          </a:solidFill>
                          <a:miter lim="800000"/>
                          <a:headEnd/>
                          <a:tailEnd/>
                        </a:ln>
                      </wps:spPr>
                      <wps:txbx>
                        <w:txbxContent>
                          <w:p w14:paraId="1808601A" w14:textId="77777777" w:rsidR="00B22909" w:rsidRPr="00123932" w:rsidRDefault="00B22909" w:rsidP="003B0564">
                            <w:pPr>
                              <w:rPr>
                                <w:sz w:val="20"/>
                              </w:rPr>
                            </w:pPr>
                            <w:r w:rsidRPr="00123932">
                              <w:rPr>
                                <w:sz w:val="20"/>
                              </w:rPr>
                              <w:t>First calling of case, accused pleads not guilty, clerk of court assigns Trial and Intermediate Diet dates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3F" id="Rectangle 78" o:spid="_x0000_s1027" style="position:absolute;left:0;text-align:left;margin-left:.8pt;margin-top:5.55pt;width:440.1pt;height:2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">
                <v:textbox>
                  <w:txbxContent>
                    <w:p w14:paraId="1808601A" w14:textId="77777777" w:rsidR="00B22909" w:rsidRPr="00123932" w:rsidRDefault="00B22909" w:rsidP="003B0564">
                      <w:pPr>
                        <w:rPr>
                          <w:sz w:val="20"/>
                        </w:rPr>
                      </w:pPr>
                      <w:r w:rsidRPr="00123932">
                        <w:rPr>
                          <w:sz w:val="20"/>
                        </w:rPr>
                        <w:t>First calling of case, accused pleads not guilty, clerk of court assigns Trial and Intermediate Diet dates</w:t>
                      </w:r>
                    </w:p>
                  </w:txbxContent>
                </v:textbox>
              </v:rect>
            </w:pict>
          </mc:Fallback>
        </mc:AlternateContent>
      </w:r>
    </w:p>
    <w:p w14:paraId="18085E58" w14:textId="77777777" w:rsidR="003B0564" w:rsidRPr="003C2D21" w:rsidRDefault="003B0564" w:rsidP="003B0564">
      <w:pPr>
        <w:jc w:val="center"/>
        <w:rPr>
          <w:rFonts w:ascii="Arial" w:hAnsi="Arial" w:cs="Arial"/>
          <w:b/>
        </w:rPr>
      </w:pPr>
    </w:p>
    <w:p w14:paraId="18085E59"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300" distR="114300" simplePos="0" relativeHeight="251687936" behindDoc="0" locked="0" layoutInCell="1" allowOverlap="1" wp14:anchorId="18085F41" wp14:editId="4FA8B29B">
                <wp:simplePos x="0" y="0"/>
                <wp:positionH relativeFrom="column">
                  <wp:posOffset>2660783</wp:posOffset>
                </wp:positionH>
                <wp:positionV relativeFrom="paragraph">
                  <wp:posOffset>88536</wp:posOffset>
                </wp:positionV>
                <wp:extent cx="226458" cy="45083"/>
                <wp:effectExtent l="33655" t="4445" r="112395" b="55245"/>
                <wp:wrapNone/>
                <wp:docPr id="49" name="Elbow Connector 49"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26458" cy="45083"/>
                        </a:xfrm>
                        <a:prstGeom prst="bentConnector3">
                          <a:avLst>
                            <a:gd name="adj1" fmla="val 50000"/>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FF00778" id="Elbow Connector 49" o:spid="_x0000_s1026" type="#_x0000_t34" alt="Title: Arrow - Description: Flow Chart Arrow" style="position:absolute;margin-left:209.5pt;margin-top:6.95pt;width:17.85pt;height:3.55pt;rotation:9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">
                <v:stroke endarrow="open"/>
              </v:shape>
            </w:pict>
          </mc:Fallback>
        </mc:AlternateContent>
      </w:r>
      <w:r w:rsidRPr="003C2D21">
        <w:rPr>
          <w:rFonts w:ascii="Arial" w:hAnsi="Arial" w:cs="Arial"/>
          <w:noProof/>
        </w:rPr>
        <mc:AlternateContent>
          <mc:Choice Requires="wps">
            <w:drawing>
              <wp:anchor distT="4294967295" distB="4294967295" distL="114299" distR="114299" simplePos="0" relativeHeight="251688960" behindDoc="0" locked="0" layoutInCell="1" allowOverlap="1" wp14:anchorId="18085F43" wp14:editId="03D19B44">
                <wp:simplePos x="0" y="0"/>
                <wp:positionH relativeFrom="column">
                  <wp:posOffset>2173604</wp:posOffset>
                </wp:positionH>
                <wp:positionV relativeFrom="paragraph">
                  <wp:posOffset>157479</wp:posOffset>
                </wp:positionV>
                <wp:extent cx="0" cy="0"/>
                <wp:effectExtent l="0" t="0" r="0" b="0"/>
                <wp:wrapNone/>
                <wp:docPr id="48" name="Straight Arrow Connector 48"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37097F7" id="_x0000_t32" coordsize="21600,21600" o:spt="32" o:oned="t" path="m,l21600,21600e" filled="f">
                <v:path arrowok="t" fillok="f" o:connecttype="none"/>
                <o:lock v:ext="edit" shapetype="t"/>
              </v:shapetype>
              <v:shape id="Straight Arrow Connector 48" o:spid="_x0000_s1026" type="#_x0000_t32" alt="Title: Arrow - Description: Flow Chart Arrow" style="position:absolute;margin-left:171.15pt;margin-top:12.4pt;width:0;height:0;z-index:2516889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">
                <v:stroke endarrow="open"/>
                <o:lock v:ext="edit" shapetype="f"/>
              </v:shape>
            </w:pict>
          </mc:Fallback>
        </mc:AlternateContent>
      </w:r>
    </w:p>
    <w:p w14:paraId="18085E5A"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300" distR="114300" simplePos="0" relativeHeight="251678720" behindDoc="0" locked="0" layoutInCell="1" allowOverlap="1" wp14:anchorId="18085F45" wp14:editId="18085F46">
                <wp:simplePos x="0" y="0"/>
                <wp:positionH relativeFrom="column">
                  <wp:posOffset>9939</wp:posOffset>
                </wp:positionH>
                <wp:positionV relativeFrom="paragraph">
                  <wp:posOffset>29486</wp:posOffset>
                </wp:positionV>
                <wp:extent cx="5589270" cy="853579"/>
                <wp:effectExtent l="0" t="0" r="11430" b="2286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9270" cy="853579"/>
                        </a:xfrm>
                        <a:prstGeom prst="rect">
                          <a:avLst/>
                        </a:prstGeom>
                        <a:solidFill>
                          <a:srgbClr val="FFFFFF"/>
                        </a:solidFill>
                        <a:ln w="9525">
                          <a:solidFill>
                            <a:srgbClr val="000000"/>
                          </a:solidFill>
                          <a:miter lim="800000"/>
                          <a:headEnd/>
                          <a:tailEnd/>
                        </a:ln>
                      </wps:spPr>
                      <wps:txbx>
                        <w:txbxContent>
                          <w:p w14:paraId="1808601B" w14:textId="77777777" w:rsidR="00B22909" w:rsidRPr="00123932" w:rsidRDefault="00B22909" w:rsidP="003B0564">
                            <w:pPr>
                              <w:rPr>
                                <w:sz w:val="20"/>
                              </w:rPr>
                            </w:pPr>
                            <w:r w:rsidRPr="00123932">
                              <w:rPr>
                                <w:sz w:val="20"/>
                              </w:rPr>
                              <w:t>COPFS will lodge the special measure application/notices 14 days prior to the intermediate diet (7 days for custody).</w:t>
                            </w:r>
                          </w:p>
                          <w:p w14:paraId="1808601C" w14:textId="77777777" w:rsidR="00B22909" w:rsidRPr="00123932" w:rsidRDefault="00B22909" w:rsidP="003B0564">
                            <w:pPr>
                              <w:rPr>
                                <w:b/>
                                <w:sz w:val="20"/>
                              </w:rPr>
                            </w:pPr>
                            <w:r w:rsidRPr="00123932">
                              <w:rPr>
                                <w:b/>
                                <w:sz w:val="20"/>
                              </w:rPr>
                              <w:t xml:space="preserve">NB: Additional information will be provided i.e. vulnerability issues, disabilities, support needs, interpreter, </w:t>
                            </w:r>
                            <w:r w:rsidRPr="007C76CE">
                              <w:rPr>
                                <w:b/>
                                <w:color w:val="FF0000"/>
                                <w:sz w:val="20"/>
                              </w:rPr>
                              <w:t xml:space="preserve">additional needs at court, </w:t>
                            </w:r>
                            <w:r w:rsidRPr="00123932">
                              <w:rPr>
                                <w:b/>
                                <w:sz w:val="20"/>
                              </w:rPr>
                              <w:t>preference of remote/in court and local COPFS contact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45" id="Rectangle 79" o:spid="_x0000_s1028" style="position:absolute;left:0;text-align:left;margin-left:.8pt;margin-top:2.3pt;width:440.1pt;height:6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">
                <v:textbox>
                  <w:txbxContent>
                    <w:p w14:paraId="1808601B" w14:textId="77777777" w:rsidR="00B22909" w:rsidRPr="00123932" w:rsidRDefault="00B22909" w:rsidP="003B0564">
                      <w:pPr>
                        <w:rPr>
                          <w:sz w:val="20"/>
                        </w:rPr>
                      </w:pPr>
                      <w:r w:rsidRPr="00123932">
                        <w:rPr>
                          <w:sz w:val="20"/>
                        </w:rPr>
                        <w:t>COPFS will lodge the special measure application/notices 14 days prior to the intermediate diet (7 days for custody).</w:t>
                      </w:r>
                    </w:p>
                    <w:p w14:paraId="1808601C" w14:textId="77777777" w:rsidR="00B22909" w:rsidRPr="00123932" w:rsidRDefault="00B22909" w:rsidP="003B0564">
                      <w:pPr>
                        <w:rPr>
                          <w:b/>
                          <w:sz w:val="20"/>
                        </w:rPr>
                      </w:pPr>
                      <w:r w:rsidRPr="00123932">
                        <w:rPr>
                          <w:b/>
                          <w:sz w:val="20"/>
                        </w:rPr>
                        <w:t xml:space="preserve">NB: Additional information will be provided i.e. vulnerability issues, disabilities, support needs, interpreter, </w:t>
                      </w:r>
                      <w:r w:rsidRPr="007C76CE">
                        <w:rPr>
                          <w:b/>
                          <w:color w:val="FF0000"/>
                          <w:sz w:val="20"/>
                        </w:rPr>
                        <w:t xml:space="preserve">additional needs at court, </w:t>
                      </w:r>
                      <w:r w:rsidRPr="00123932">
                        <w:rPr>
                          <w:b/>
                          <w:sz w:val="20"/>
                        </w:rPr>
                        <w:t>preference of remote/in court and local COPFS contact details.</w:t>
                      </w:r>
                    </w:p>
                  </w:txbxContent>
                </v:textbox>
              </v:rect>
            </w:pict>
          </mc:Fallback>
        </mc:AlternateContent>
      </w:r>
    </w:p>
    <w:p w14:paraId="18085E5B" w14:textId="77777777" w:rsidR="003B0564" w:rsidRPr="003C2D21" w:rsidRDefault="003B0564" w:rsidP="003B0564">
      <w:pPr>
        <w:jc w:val="center"/>
        <w:rPr>
          <w:rFonts w:ascii="Arial" w:hAnsi="Arial" w:cs="Arial"/>
          <w:b/>
        </w:rPr>
      </w:pPr>
    </w:p>
    <w:p w14:paraId="18085E5C" w14:textId="77777777" w:rsidR="003B0564" w:rsidRPr="003C2D21" w:rsidRDefault="003B0564" w:rsidP="003B0564">
      <w:pPr>
        <w:jc w:val="center"/>
        <w:rPr>
          <w:rFonts w:ascii="Arial" w:hAnsi="Arial" w:cs="Arial"/>
          <w:b/>
        </w:rPr>
      </w:pPr>
    </w:p>
    <w:p w14:paraId="18085E5D" w14:textId="77777777" w:rsidR="003B0564" w:rsidRPr="003C2D21" w:rsidRDefault="003B0564" w:rsidP="003B0564">
      <w:pPr>
        <w:jc w:val="center"/>
        <w:rPr>
          <w:rFonts w:ascii="Arial" w:hAnsi="Arial" w:cs="Arial"/>
          <w:b/>
        </w:rPr>
      </w:pPr>
    </w:p>
    <w:p w14:paraId="18085E5E" w14:textId="77777777" w:rsidR="003B0564" w:rsidRPr="003C2D21" w:rsidRDefault="003B0564" w:rsidP="003B0564">
      <w:pPr>
        <w:jc w:val="center"/>
        <w:rPr>
          <w:rFonts w:ascii="Arial" w:hAnsi="Arial" w:cs="Arial"/>
          <w:b/>
        </w:rPr>
      </w:pPr>
    </w:p>
    <w:p w14:paraId="18085E5F"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300" distR="114300" simplePos="0" relativeHeight="251706368" behindDoc="0" locked="0" layoutInCell="1" allowOverlap="1" wp14:anchorId="18085F47" wp14:editId="75AD21E7">
                <wp:simplePos x="0" y="0"/>
                <wp:positionH relativeFrom="column">
                  <wp:posOffset>2713701</wp:posOffset>
                </wp:positionH>
                <wp:positionV relativeFrom="paragraph">
                  <wp:posOffset>91122</wp:posOffset>
                </wp:positionV>
                <wp:extent cx="219847" cy="51132"/>
                <wp:effectExtent l="46355" t="0" r="112395" b="55245"/>
                <wp:wrapNone/>
                <wp:docPr id="47" name="Elbow Connector 47"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19847" cy="51132"/>
                        </a:xfrm>
                        <a:prstGeom prst="bentConnector3">
                          <a:avLst>
                            <a:gd name="adj1" fmla="val 50000"/>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308B0F" id="Elbow Connector 47" o:spid="_x0000_s1026" type="#_x0000_t34" alt="Title: Arrow - Description: Flow Chart Arrow" style="position:absolute;margin-left:213.7pt;margin-top:7.15pt;width:17.3pt;height:4.05pt;rotation:9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">
                <v:stroke endarrow="open"/>
              </v:shape>
            </w:pict>
          </mc:Fallback>
        </mc:AlternateContent>
      </w:r>
    </w:p>
    <w:p w14:paraId="18085E60" w14:textId="77777777" w:rsidR="003B0564" w:rsidRPr="003C2D21" w:rsidRDefault="004B5271" w:rsidP="003B0564">
      <w:pPr>
        <w:jc w:val="center"/>
        <w:rPr>
          <w:rFonts w:ascii="Arial" w:hAnsi="Arial" w:cs="Arial"/>
          <w:b/>
        </w:rPr>
      </w:pPr>
      <w:r w:rsidRPr="003C2D21">
        <w:rPr>
          <w:rFonts w:ascii="Arial" w:hAnsi="Arial" w:cs="Arial"/>
          <w:noProof/>
        </w:rPr>
        <mc:AlternateContent>
          <mc:Choice Requires="wps">
            <w:drawing>
              <wp:anchor distT="0" distB="0" distL="114300" distR="114300" simplePos="0" relativeHeight="251680768" behindDoc="0" locked="0" layoutInCell="1" allowOverlap="1" wp14:anchorId="18085F49" wp14:editId="18085F4A">
                <wp:simplePos x="0" y="0"/>
                <wp:positionH relativeFrom="column">
                  <wp:posOffset>9939</wp:posOffset>
                </wp:positionH>
                <wp:positionV relativeFrom="paragraph">
                  <wp:posOffset>51352</wp:posOffset>
                </wp:positionV>
                <wp:extent cx="5589270" cy="373711"/>
                <wp:effectExtent l="0" t="0" r="11430" b="2667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9270" cy="373711"/>
                        </a:xfrm>
                        <a:prstGeom prst="rect">
                          <a:avLst/>
                        </a:prstGeom>
                        <a:solidFill>
                          <a:srgbClr val="FFFFFF"/>
                        </a:solidFill>
                        <a:ln w="9525">
                          <a:solidFill>
                            <a:srgbClr val="000000"/>
                          </a:solidFill>
                          <a:miter lim="800000"/>
                          <a:headEnd/>
                          <a:tailEnd/>
                        </a:ln>
                      </wps:spPr>
                      <wps:txbx>
                        <w:txbxContent>
                          <w:p w14:paraId="1808601D" w14:textId="77777777" w:rsidR="00B22909" w:rsidRPr="00123932" w:rsidRDefault="00B22909" w:rsidP="003B0564">
                            <w:pPr>
                              <w:rPr>
                                <w:sz w:val="20"/>
                              </w:rPr>
                            </w:pPr>
                            <w:r w:rsidRPr="00123932">
                              <w:rPr>
                                <w:sz w:val="20"/>
                              </w:rPr>
                              <w:t>Sheriff Clerk will register special measure application/notices on COPII (this links with the vulnerable witness database).</w:t>
                            </w:r>
                          </w:p>
                          <w:p w14:paraId="1808601E" w14:textId="77777777" w:rsidR="00B22909" w:rsidRDefault="00B22909" w:rsidP="003B05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49" id="Rectangle 85" o:spid="_x0000_s1029" style="position:absolute;left:0;text-align:left;margin-left:.8pt;margin-top:4.05pt;width:440.1pt;height:2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">
                <v:textbox>
                  <w:txbxContent>
                    <w:p w14:paraId="1808601D" w14:textId="77777777" w:rsidR="00B22909" w:rsidRPr="00123932" w:rsidRDefault="00B22909" w:rsidP="003B0564">
                      <w:pPr>
                        <w:rPr>
                          <w:sz w:val="20"/>
                        </w:rPr>
                      </w:pPr>
                      <w:r w:rsidRPr="00123932">
                        <w:rPr>
                          <w:sz w:val="20"/>
                        </w:rPr>
                        <w:t>Sheriff Clerk will register special measure application/notices on COPII (this links with the vulnerable witness database).</w:t>
                      </w:r>
                    </w:p>
                    <w:p w14:paraId="1808601E" w14:textId="77777777" w:rsidR="00B22909" w:rsidRDefault="00B22909" w:rsidP="003B0564"/>
                  </w:txbxContent>
                </v:textbox>
              </v:rect>
            </w:pict>
          </mc:Fallback>
        </mc:AlternateContent>
      </w:r>
    </w:p>
    <w:p w14:paraId="18085E61" w14:textId="77777777" w:rsidR="003B0564" w:rsidRPr="003C2D21" w:rsidRDefault="003B0564" w:rsidP="003B0564">
      <w:pPr>
        <w:jc w:val="center"/>
        <w:rPr>
          <w:rFonts w:ascii="Arial" w:hAnsi="Arial" w:cs="Arial"/>
          <w:b/>
        </w:rPr>
      </w:pPr>
    </w:p>
    <w:p w14:paraId="18085E62" w14:textId="77777777" w:rsidR="003B0564" w:rsidRPr="003C2D21" w:rsidRDefault="006F75D1" w:rsidP="003B0564">
      <w:pPr>
        <w:jc w:val="center"/>
        <w:rPr>
          <w:rFonts w:ascii="Arial" w:hAnsi="Arial" w:cs="Arial"/>
          <w:b/>
        </w:rPr>
      </w:pPr>
      <w:r w:rsidRPr="003C2D21">
        <w:rPr>
          <w:rFonts w:ascii="Arial" w:hAnsi="Arial" w:cs="Arial"/>
          <w:noProof/>
        </w:rPr>
        <mc:AlternateContent>
          <mc:Choice Requires="wps">
            <w:drawing>
              <wp:anchor distT="0" distB="0" distL="114300" distR="114300" simplePos="0" relativeHeight="251707392" behindDoc="0" locked="0" layoutInCell="1" allowOverlap="1" wp14:anchorId="18085F4B" wp14:editId="13A1E976">
                <wp:simplePos x="0" y="0"/>
                <wp:positionH relativeFrom="column">
                  <wp:posOffset>2658745</wp:posOffset>
                </wp:positionH>
                <wp:positionV relativeFrom="paragraph">
                  <wp:posOffset>171450</wp:posOffset>
                </wp:positionV>
                <wp:extent cx="238760" cy="44450"/>
                <wp:effectExtent l="40005" t="0" r="106045" b="67945"/>
                <wp:wrapNone/>
                <wp:docPr id="45" name="Elbow Connector 45"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8760" cy="44450"/>
                        </a:xfrm>
                        <a:prstGeom prst="bentConnector3">
                          <a:avLst>
                            <a:gd name="adj1" fmla="val 50000"/>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256AC0" id="Elbow Connector 45" o:spid="_x0000_s1026" type="#_x0000_t34" alt="Title: Arrow - Description: Flow Chart Arrow" style="position:absolute;margin-left:209.35pt;margin-top:13.5pt;width:18.8pt;height:3.5pt;rotation:9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">
                <v:stroke endarrow="open"/>
              </v:shape>
            </w:pict>
          </mc:Fallback>
        </mc:AlternateContent>
      </w:r>
    </w:p>
    <w:p w14:paraId="18085E63" w14:textId="77777777" w:rsidR="003B0564" w:rsidRPr="003C2D21" w:rsidRDefault="004B5271" w:rsidP="003B0564">
      <w:pPr>
        <w:jc w:val="center"/>
        <w:rPr>
          <w:rFonts w:ascii="Arial" w:hAnsi="Arial" w:cs="Arial"/>
          <w:b/>
        </w:rPr>
      </w:pPr>
      <w:r w:rsidRPr="003C2D21">
        <w:rPr>
          <w:rFonts w:ascii="Arial" w:hAnsi="Arial" w:cs="Arial"/>
          <w:noProof/>
        </w:rPr>
        <mc:AlternateContent>
          <mc:Choice Requires="wps">
            <w:drawing>
              <wp:anchor distT="0" distB="0" distL="114300" distR="114300" simplePos="0" relativeHeight="251704320" behindDoc="0" locked="0" layoutInCell="1" allowOverlap="1" wp14:anchorId="18085F4D" wp14:editId="18085F4E">
                <wp:simplePos x="0" y="0"/>
                <wp:positionH relativeFrom="column">
                  <wp:posOffset>9525</wp:posOffset>
                </wp:positionH>
                <wp:positionV relativeFrom="paragraph">
                  <wp:posOffset>137381</wp:posOffset>
                </wp:positionV>
                <wp:extent cx="5589270" cy="985961"/>
                <wp:effectExtent l="0" t="0" r="11430" b="2413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9270" cy="985961"/>
                        </a:xfrm>
                        <a:prstGeom prst="rect">
                          <a:avLst/>
                        </a:prstGeom>
                        <a:solidFill>
                          <a:srgbClr val="FFFFFF"/>
                        </a:solidFill>
                        <a:ln w="9525">
                          <a:solidFill>
                            <a:srgbClr val="000000"/>
                          </a:solidFill>
                          <a:miter lim="800000"/>
                          <a:headEnd/>
                          <a:tailEnd/>
                        </a:ln>
                      </wps:spPr>
                      <wps:txbx>
                        <w:txbxContent>
                          <w:p w14:paraId="1808601F" w14:textId="77777777" w:rsidR="00B22909" w:rsidRPr="00123932" w:rsidRDefault="00B22909" w:rsidP="003B0564">
                            <w:pPr>
                              <w:rPr>
                                <w:sz w:val="20"/>
                              </w:rPr>
                            </w:pPr>
                            <w:r w:rsidRPr="00123932">
                              <w:rPr>
                                <w:sz w:val="20"/>
                              </w:rPr>
                              <w:t xml:space="preserve">Sheriff Clerks will contact ESDU to establish if a remote site is available where it is the preferred option. </w:t>
                            </w:r>
                          </w:p>
                          <w:p w14:paraId="18086020" w14:textId="77777777" w:rsidR="00B22909" w:rsidRPr="00123932" w:rsidRDefault="00B22909" w:rsidP="003B0564">
                            <w:pPr>
                              <w:rPr>
                                <w:sz w:val="20"/>
                              </w:rPr>
                            </w:pPr>
                            <w:r w:rsidRPr="00123932">
                              <w:rPr>
                                <w:sz w:val="20"/>
                              </w:rPr>
                              <w:t>If there are any difficulties with availability ESDU will liaise with the COPFS contact to identify a suitable alternative.</w:t>
                            </w:r>
                          </w:p>
                          <w:p w14:paraId="18086021" w14:textId="77777777" w:rsidR="00B22909" w:rsidRPr="00A221F4" w:rsidRDefault="00B22909" w:rsidP="003B0564">
                            <w:pPr>
                              <w:rPr>
                                <w:b/>
                                <w:sz w:val="20"/>
                              </w:rPr>
                            </w:pPr>
                            <w:r w:rsidRPr="00A221F4">
                              <w:rPr>
                                <w:b/>
                                <w:sz w:val="20"/>
                              </w:rPr>
                              <w:t>If the application/notice requests special measures other than TV link it is not necessary to advise ESDU.</w:t>
                            </w:r>
                          </w:p>
                          <w:p w14:paraId="18086022" w14:textId="77777777" w:rsidR="00B22909" w:rsidRPr="00123932" w:rsidRDefault="00B22909" w:rsidP="003B0564">
                            <w:pPr>
                              <w:rPr>
                                <w:b/>
                                <w:sz w:val="20"/>
                              </w:rPr>
                            </w:pPr>
                            <w:r w:rsidRPr="00123932">
                              <w:rPr>
                                <w:b/>
                                <w:sz w:val="20"/>
                              </w:rPr>
                              <w:t>NB: The SC</w:t>
                            </w:r>
                            <w:r>
                              <w:rPr>
                                <w:b/>
                                <w:sz w:val="20"/>
                              </w:rPr>
                              <w:t>T</w:t>
                            </w:r>
                            <w:r w:rsidRPr="00123932">
                              <w:rPr>
                                <w:b/>
                                <w:sz w:val="20"/>
                              </w:rPr>
                              <w:t>S dedicated remote sites should be used in the first instance if available/suitable.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4D" id="Rectangle 46" o:spid="_x0000_s1030" style="position:absolute;left:0;text-align:left;margin-left:.75pt;margin-top:10.8pt;width:440.1pt;height:7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">
                <v:textbox>
                  <w:txbxContent>
                    <w:p w14:paraId="1808601F" w14:textId="77777777" w:rsidR="00B22909" w:rsidRPr="00123932" w:rsidRDefault="00B22909" w:rsidP="003B0564">
                      <w:pPr>
                        <w:rPr>
                          <w:sz w:val="20"/>
                        </w:rPr>
                      </w:pPr>
                      <w:r w:rsidRPr="00123932">
                        <w:rPr>
                          <w:sz w:val="20"/>
                        </w:rPr>
                        <w:t xml:space="preserve">Sheriff Clerks will contact ESDU to establish if a remote site is available where it is the preferred option. </w:t>
                      </w:r>
                    </w:p>
                    <w:p w14:paraId="18086020" w14:textId="77777777" w:rsidR="00B22909" w:rsidRPr="00123932" w:rsidRDefault="00B22909" w:rsidP="003B0564">
                      <w:pPr>
                        <w:rPr>
                          <w:sz w:val="20"/>
                        </w:rPr>
                      </w:pPr>
                      <w:r w:rsidRPr="00123932">
                        <w:rPr>
                          <w:sz w:val="20"/>
                        </w:rPr>
                        <w:t>If there are any difficulties with availability ESDU will liaise with the COPFS contact to identify a suitable alternative.</w:t>
                      </w:r>
                    </w:p>
                    <w:p w14:paraId="18086021" w14:textId="77777777" w:rsidR="00B22909" w:rsidRPr="00A221F4" w:rsidRDefault="00B22909" w:rsidP="003B0564">
                      <w:pPr>
                        <w:rPr>
                          <w:b/>
                          <w:sz w:val="20"/>
                        </w:rPr>
                      </w:pPr>
                      <w:r w:rsidRPr="00A221F4">
                        <w:rPr>
                          <w:b/>
                          <w:sz w:val="20"/>
                        </w:rPr>
                        <w:t>If the application/notice requests special measures other than TV link it is not necessary to advise ESDU.</w:t>
                      </w:r>
                    </w:p>
                    <w:p w14:paraId="18086022" w14:textId="77777777" w:rsidR="00B22909" w:rsidRPr="00123932" w:rsidRDefault="00B22909" w:rsidP="003B0564">
                      <w:pPr>
                        <w:rPr>
                          <w:b/>
                          <w:sz w:val="20"/>
                        </w:rPr>
                      </w:pPr>
                      <w:r w:rsidRPr="00123932">
                        <w:rPr>
                          <w:b/>
                          <w:sz w:val="20"/>
                        </w:rPr>
                        <w:t>NB: The SC</w:t>
                      </w:r>
                      <w:r>
                        <w:rPr>
                          <w:b/>
                          <w:sz w:val="20"/>
                        </w:rPr>
                        <w:t>T</w:t>
                      </w:r>
                      <w:r w:rsidRPr="00123932">
                        <w:rPr>
                          <w:b/>
                          <w:sz w:val="20"/>
                        </w:rPr>
                        <w:t>S dedicated remote sites should be used in the first instance if available/suitable.</w:t>
                      </w:r>
                    </w:p>
                  </w:txbxContent>
                </v:textbox>
              </v:rect>
            </w:pict>
          </mc:Fallback>
        </mc:AlternateContent>
      </w:r>
    </w:p>
    <w:p w14:paraId="18085E64" w14:textId="77777777" w:rsidR="003B0564" w:rsidRPr="003C2D21" w:rsidRDefault="003B0564" w:rsidP="003B0564">
      <w:pPr>
        <w:jc w:val="center"/>
        <w:rPr>
          <w:rFonts w:ascii="Arial" w:hAnsi="Arial" w:cs="Arial"/>
          <w:b/>
        </w:rPr>
      </w:pPr>
    </w:p>
    <w:p w14:paraId="18085E65"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300" distR="114300" simplePos="0" relativeHeight="251714560" behindDoc="0" locked="0" layoutInCell="1" allowOverlap="1" wp14:anchorId="18085F4F" wp14:editId="18085F50">
                <wp:simplePos x="0" y="0"/>
                <wp:positionH relativeFrom="column">
                  <wp:posOffset>7886700</wp:posOffset>
                </wp:positionH>
                <wp:positionV relativeFrom="paragraph">
                  <wp:posOffset>4829175</wp:posOffset>
                </wp:positionV>
                <wp:extent cx="1657350" cy="1552575"/>
                <wp:effectExtent l="0" t="0" r="19050"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552575"/>
                        </a:xfrm>
                        <a:prstGeom prst="rect">
                          <a:avLst/>
                        </a:prstGeom>
                        <a:solidFill>
                          <a:srgbClr val="FFFFFF"/>
                        </a:solidFill>
                        <a:ln w="9525">
                          <a:solidFill>
                            <a:srgbClr val="000000"/>
                          </a:solidFill>
                          <a:miter lim="800000"/>
                          <a:headEnd/>
                          <a:tailEnd/>
                        </a:ln>
                      </wps:spPr>
                      <wps:txbx>
                        <w:txbxContent>
                          <w:p w14:paraId="18086023" w14:textId="77777777" w:rsidR="00B22909" w:rsidRDefault="00B22909" w:rsidP="003B0564">
                            <w:pPr>
                              <w:rPr>
                                <w:b/>
                              </w:rPr>
                            </w:pPr>
                            <w:r>
                              <w:rPr>
                                <w:b/>
                              </w:rPr>
                              <w:t>If the application/notice requests special measures other than TV link it is not necessary to advise ESDU.</w:t>
                            </w:r>
                          </w:p>
                          <w:p w14:paraId="18086024" w14:textId="77777777" w:rsidR="00B22909" w:rsidRPr="002261C7" w:rsidRDefault="00B22909" w:rsidP="003B056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4F" id="Rectangle 44" o:spid="_x0000_s1031" style="position:absolute;left:0;text-align:left;margin-left:621pt;margin-top:380.25pt;width:130.5pt;height:12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">
                <v:textbox>
                  <w:txbxContent>
                    <w:p w14:paraId="18086023" w14:textId="77777777" w:rsidR="00B22909" w:rsidRDefault="00B22909" w:rsidP="003B0564">
                      <w:pPr>
                        <w:rPr>
                          <w:b/>
                        </w:rPr>
                      </w:pPr>
                      <w:r>
                        <w:rPr>
                          <w:b/>
                        </w:rPr>
                        <w:t>If the application/notice requests special measures other than TV link it is not necessary to advise ESDU.</w:t>
                      </w:r>
                    </w:p>
                    <w:p w14:paraId="18086024" w14:textId="77777777" w:rsidR="00B22909" w:rsidRPr="002261C7" w:rsidRDefault="00B22909" w:rsidP="003B0564">
                      <w:pPr>
                        <w:rPr>
                          <w:b/>
                        </w:rPr>
                      </w:pPr>
                    </w:p>
                  </w:txbxContent>
                </v:textbox>
              </v:rect>
            </w:pict>
          </mc:Fallback>
        </mc:AlternateContent>
      </w:r>
      <w:r w:rsidRPr="003C2D21">
        <w:rPr>
          <w:rFonts w:ascii="Arial" w:hAnsi="Arial" w:cs="Arial"/>
          <w:noProof/>
        </w:rPr>
        <mc:AlternateContent>
          <mc:Choice Requires="wps">
            <w:drawing>
              <wp:anchor distT="0" distB="0" distL="114300" distR="114300" simplePos="0" relativeHeight="251713536" behindDoc="0" locked="0" layoutInCell="1" allowOverlap="1" wp14:anchorId="18085F51" wp14:editId="18085F52">
                <wp:simplePos x="0" y="0"/>
                <wp:positionH relativeFrom="column">
                  <wp:posOffset>7886700</wp:posOffset>
                </wp:positionH>
                <wp:positionV relativeFrom="paragraph">
                  <wp:posOffset>4829175</wp:posOffset>
                </wp:positionV>
                <wp:extent cx="1657350" cy="1552575"/>
                <wp:effectExtent l="0" t="0" r="19050"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552575"/>
                        </a:xfrm>
                        <a:prstGeom prst="rect">
                          <a:avLst/>
                        </a:prstGeom>
                        <a:solidFill>
                          <a:srgbClr val="FFFFFF"/>
                        </a:solidFill>
                        <a:ln w="9525">
                          <a:solidFill>
                            <a:srgbClr val="000000"/>
                          </a:solidFill>
                          <a:miter lim="800000"/>
                          <a:headEnd/>
                          <a:tailEnd/>
                        </a:ln>
                      </wps:spPr>
                      <wps:txbx>
                        <w:txbxContent>
                          <w:p w14:paraId="18086025" w14:textId="77777777" w:rsidR="00B22909" w:rsidRDefault="00B22909" w:rsidP="003B0564">
                            <w:pPr>
                              <w:rPr>
                                <w:b/>
                              </w:rPr>
                            </w:pPr>
                            <w:r>
                              <w:rPr>
                                <w:b/>
                              </w:rPr>
                              <w:t>If the application/notice requests special measures other than TV link it is not necessary to advise ESDU.</w:t>
                            </w:r>
                          </w:p>
                          <w:p w14:paraId="18086026" w14:textId="77777777" w:rsidR="00B22909" w:rsidRPr="002261C7" w:rsidRDefault="00B22909" w:rsidP="003B056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51" id="Rectangle 43" o:spid="_x0000_s1032" style="position:absolute;left:0;text-align:left;margin-left:621pt;margin-top:380.25pt;width:130.5pt;height:12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">
                <v:textbox>
                  <w:txbxContent>
                    <w:p w14:paraId="18086025" w14:textId="77777777" w:rsidR="00B22909" w:rsidRDefault="00B22909" w:rsidP="003B0564">
                      <w:pPr>
                        <w:rPr>
                          <w:b/>
                        </w:rPr>
                      </w:pPr>
                      <w:r>
                        <w:rPr>
                          <w:b/>
                        </w:rPr>
                        <w:t>If the application/notice requests special measures other than TV link it is not necessary to advise ESDU.</w:t>
                      </w:r>
                    </w:p>
                    <w:p w14:paraId="18086026" w14:textId="77777777" w:rsidR="00B22909" w:rsidRPr="002261C7" w:rsidRDefault="00B22909" w:rsidP="003B0564">
                      <w:pPr>
                        <w:rPr>
                          <w:b/>
                        </w:rPr>
                      </w:pPr>
                    </w:p>
                  </w:txbxContent>
                </v:textbox>
              </v:rect>
            </w:pict>
          </mc:Fallback>
        </mc:AlternateContent>
      </w:r>
    </w:p>
    <w:p w14:paraId="18085E66" w14:textId="77777777" w:rsidR="003B0564" w:rsidRPr="003C2D21" w:rsidRDefault="003B0564" w:rsidP="003B0564">
      <w:pPr>
        <w:jc w:val="center"/>
        <w:rPr>
          <w:rFonts w:ascii="Arial" w:hAnsi="Arial" w:cs="Arial"/>
          <w:b/>
        </w:rPr>
      </w:pPr>
    </w:p>
    <w:p w14:paraId="18085E67" w14:textId="77777777" w:rsidR="003B0564" w:rsidRPr="003C2D21" w:rsidRDefault="003B0564" w:rsidP="003B0564">
      <w:pPr>
        <w:jc w:val="center"/>
        <w:rPr>
          <w:rFonts w:ascii="Arial" w:hAnsi="Arial" w:cs="Arial"/>
          <w:b/>
        </w:rPr>
      </w:pPr>
    </w:p>
    <w:p w14:paraId="18085E68" w14:textId="77777777" w:rsidR="003B0564" w:rsidRPr="003C2D21" w:rsidRDefault="003B0564" w:rsidP="003B0564">
      <w:pPr>
        <w:jc w:val="center"/>
        <w:rPr>
          <w:rFonts w:ascii="Arial" w:hAnsi="Arial" w:cs="Arial"/>
          <w:b/>
        </w:rPr>
      </w:pPr>
    </w:p>
    <w:p w14:paraId="18085E69"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300" distR="114300" simplePos="0" relativeHeight="251710464" behindDoc="0" locked="0" layoutInCell="1" allowOverlap="1" wp14:anchorId="18085F53" wp14:editId="1F3E6D1A">
                <wp:simplePos x="0" y="0"/>
                <wp:positionH relativeFrom="column">
                  <wp:posOffset>2733083</wp:posOffset>
                </wp:positionH>
                <wp:positionV relativeFrom="paragraph">
                  <wp:posOffset>140268</wp:posOffset>
                </wp:positionV>
                <wp:extent cx="181429" cy="45731"/>
                <wp:effectExtent l="29528" t="8572" r="115252" b="39053"/>
                <wp:wrapNone/>
                <wp:docPr id="41" name="Elbow Connector 41"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1429" cy="45731"/>
                        </a:xfrm>
                        <a:prstGeom prst="bentConnector3">
                          <a:avLst>
                            <a:gd name="adj1" fmla="val 50000"/>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F41AD3" id="Elbow Connector 41" o:spid="_x0000_s1026" type="#_x0000_t34" alt="Title: Arrow - Description: Flow Chart Arrow" style="position:absolute;margin-left:215.2pt;margin-top:11.05pt;width:14.3pt;height:3.6pt;rotation:9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">
                <v:stroke endarrow="open"/>
              </v:shape>
            </w:pict>
          </mc:Fallback>
        </mc:AlternateContent>
      </w:r>
    </w:p>
    <w:p w14:paraId="18085E6A"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300" distR="114300" simplePos="0" relativeHeight="251679744" behindDoc="0" locked="0" layoutInCell="1" allowOverlap="1" wp14:anchorId="18085F55" wp14:editId="18085F56">
                <wp:simplePos x="0" y="0"/>
                <wp:positionH relativeFrom="column">
                  <wp:posOffset>9939</wp:posOffset>
                </wp:positionH>
                <wp:positionV relativeFrom="paragraph">
                  <wp:posOffset>72528</wp:posOffset>
                </wp:positionV>
                <wp:extent cx="5589270" cy="528072"/>
                <wp:effectExtent l="0" t="0" r="11430" b="2476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9270" cy="528072"/>
                        </a:xfrm>
                        <a:prstGeom prst="rect">
                          <a:avLst/>
                        </a:prstGeom>
                        <a:solidFill>
                          <a:srgbClr val="FFFFFF"/>
                        </a:solidFill>
                        <a:ln w="9525">
                          <a:solidFill>
                            <a:srgbClr val="000000"/>
                          </a:solidFill>
                          <a:miter lim="800000"/>
                          <a:headEnd/>
                          <a:tailEnd/>
                        </a:ln>
                      </wps:spPr>
                      <wps:txbx>
                        <w:txbxContent>
                          <w:p w14:paraId="18086027" w14:textId="77777777" w:rsidR="00B22909" w:rsidRPr="00123932" w:rsidRDefault="00B22909" w:rsidP="003B0564">
                            <w:pPr>
                              <w:rPr>
                                <w:sz w:val="20"/>
                              </w:rPr>
                            </w:pPr>
                            <w:r w:rsidRPr="00123932">
                              <w:rPr>
                                <w:sz w:val="20"/>
                              </w:rPr>
                              <w:t xml:space="preserve">ESDU will book the site with the provider (if it is an </w:t>
                            </w:r>
                            <w:r w:rsidRPr="00774CBC">
                              <w:rPr>
                                <w:i/>
                                <w:sz w:val="20"/>
                              </w:rPr>
                              <w:t>ad hoc</w:t>
                            </w:r>
                            <w:r w:rsidRPr="00123932">
                              <w:rPr>
                                <w:sz w:val="20"/>
                              </w:rPr>
                              <w:t xml:space="preserve"> site), enter the details of the case into the scheduling system and email the appropriate court(s) (courts generic email). </w:t>
                            </w:r>
                          </w:p>
                          <w:p w14:paraId="18086028" w14:textId="77777777" w:rsidR="00B22909" w:rsidRPr="00123932" w:rsidRDefault="00B22909" w:rsidP="003B0564">
                            <w:pPr>
                              <w:rPr>
                                <w:b/>
                                <w:sz w:val="20"/>
                              </w:rPr>
                            </w:pPr>
                            <w:r w:rsidRPr="00123932">
                              <w:rPr>
                                <w:b/>
                                <w:sz w:val="20"/>
                              </w:rPr>
                              <w:t xml:space="preserve">NB: ESDU will advise if </w:t>
                            </w:r>
                            <w:r>
                              <w:rPr>
                                <w:b/>
                                <w:sz w:val="20"/>
                              </w:rPr>
                              <w:t xml:space="preserve">the </w:t>
                            </w:r>
                            <w:r w:rsidRPr="00123932">
                              <w:rPr>
                                <w:b/>
                                <w:sz w:val="20"/>
                              </w:rPr>
                              <w:t xml:space="preserve">remote site is suitable for multiple witnesses at any given time. </w:t>
                            </w:r>
                          </w:p>
                          <w:p w14:paraId="18086029" w14:textId="77777777" w:rsidR="00B22909" w:rsidRDefault="00B22909" w:rsidP="003B05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55" id="Rectangle 83" o:spid="_x0000_s1033" style="position:absolute;left:0;text-align:left;margin-left:.8pt;margin-top:5.7pt;width:440.1pt;height:4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">
                <v:textbox>
                  <w:txbxContent>
                    <w:p w14:paraId="18086027" w14:textId="77777777" w:rsidR="00B22909" w:rsidRPr="00123932" w:rsidRDefault="00B22909" w:rsidP="003B0564">
                      <w:pPr>
                        <w:rPr>
                          <w:sz w:val="20"/>
                        </w:rPr>
                      </w:pPr>
                      <w:r w:rsidRPr="00123932">
                        <w:rPr>
                          <w:sz w:val="20"/>
                        </w:rPr>
                        <w:t xml:space="preserve">ESDU will book the site with the provider (if it is an </w:t>
                      </w:r>
                      <w:r w:rsidRPr="00774CBC">
                        <w:rPr>
                          <w:i/>
                          <w:sz w:val="20"/>
                        </w:rPr>
                        <w:t>ad hoc</w:t>
                      </w:r>
                      <w:r w:rsidRPr="00123932">
                        <w:rPr>
                          <w:sz w:val="20"/>
                        </w:rPr>
                        <w:t xml:space="preserve"> site), enter the details of the case into the scheduling system and email the appropriate court(s) (courts generic email). </w:t>
                      </w:r>
                    </w:p>
                    <w:p w14:paraId="18086028" w14:textId="77777777" w:rsidR="00B22909" w:rsidRPr="00123932" w:rsidRDefault="00B22909" w:rsidP="003B0564">
                      <w:pPr>
                        <w:rPr>
                          <w:b/>
                          <w:sz w:val="20"/>
                        </w:rPr>
                      </w:pPr>
                      <w:r w:rsidRPr="00123932">
                        <w:rPr>
                          <w:b/>
                          <w:sz w:val="20"/>
                        </w:rPr>
                        <w:t xml:space="preserve">NB: ESDU will advise if </w:t>
                      </w:r>
                      <w:r>
                        <w:rPr>
                          <w:b/>
                          <w:sz w:val="20"/>
                        </w:rPr>
                        <w:t xml:space="preserve">the </w:t>
                      </w:r>
                      <w:r w:rsidRPr="00123932">
                        <w:rPr>
                          <w:b/>
                          <w:sz w:val="20"/>
                        </w:rPr>
                        <w:t xml:space="preserve">remote site is suitable for multiple witnesses at any given time. </w:t>
                      </w:r>
                    </w:p>
                    <w:p w14:paraId="18086029" w14:textId="77777777" w:rsidR="00B22909" w:rsidRDefault="00B22909" w:rsidP="003B0564"/>
                  </w:txbxContent>
                </v:textbox>
              </v:rect>
            </w:pict>
          </mc:Fallback>
        </mc:AlternateContent>
      </w:r>
    </w:p>
    <w:p w14:paraId="18085E6B" w14:textId="77777777" w:rsidR="003B0564" w:rsidRPr="003C2D21" w:rsidRDefault="003B0564" w:rsidP="003B0564">
      <w:pPr>
        <w:jc w:val="center"/>
        <w:rPr>
          <w:rFonts w:ascii="Arial" w:hAnsi="Arial" w:cs="Arial"/>
          <w:b/>
        </w:rPr>
      </w:pPr>
    </w:p>
    <w:p w14:paraId="18085E6C" w14:textId="77777777" w:rsidR="003B0564" w:rsidRPr="003C2D21" w:rsidRDefault="003B0564" w:rsidP="003B0564">
      <w:pPr>
        <w:jc w:val="center"/>
        <w:rPr>
          <w:rFonts w:ascii="Arial" w:hAnsi="Arial" w:cs="Arial"/>
          <w:b/>
        </w:rPr>
      </w:pPr>
    </w:p>
    <w:p w14:paraId="18085E6D"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300" distR="114300" simplePos="0" relativeHeight="251708416" behindDoc="0" locked="0" layoutInCell="1" allowOverlap="1" wp14:anchorId="18085F57" wp14:editId="3C963057">
                <wp:simplePos x="0" y="0"/>
                <wp:positionH relativeFrom="column">
                  <wp:posOffset>2740660</wp:posOffset>
                </wp:positionH>
                <wp:positionV relativeFrom="paragraph">
                  <wp:posOffset>137795</wp:posOffset>
                </wp:positionV>
                <wp:extent cx="165735" cy="45085"/>
                <wp:effectExtent l="29210" t="10795" r="78105" b="23495"/>
                <wp:wrapNone/>
                <wp:docPr id="39" name="Elbow Connector 39"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5735" cy="45085"/>
                        </a:xfrm>
                        <a:prstGeom prst="bentConnector3">
                          <a:avLst>
                            <a:gd name="adj1" fmla="val 49810"/>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44E44E" id="Elbow Connector 39" o:spid="_x0000_s1026" type="#_x0000_t34" alt="Title: Arrow - Description: Flow Chart Arrow" style="position:absolute;margin-left:215.8pt;margin-top:10.85pt;width:13.05pt;height:3.55pt;rotation:9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" adj="10759">
                <v:stroke endarrow="open"/>
              </v:shape>
            </w:pict>
          </mc:Fallback>
        </mc:AlternateContent>
      </w:r>
    </w:p>
    <w:p w14:paraId="18085E6E"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300" distR="114300" simplePos="0" relativeHeight="251698176" behindDoc="0" locked="0" layoutInCell="1" allowOverlap="1" wp14:anchorId="18085F59" wp14:editId="18085F5A">
                <wp:simplePos x="0" y="0"/>
                <wp:positionH relativeFrom="column">
                  <wp:posOffset>9939</wp:posOffset>
                </wp:positionH>
                <wp:positionV relativeFrom="paragraph">
                  <wp:posOffset>55300</wp:posOffset>
                </wp:positionV>
                <wp:extent cx="5290268" cy="262890"/>
                <wp:effectExtent l="0" t="0" r="24765" b="2286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0268" cy="262890"/>
                        </a:xfrm>
                        <a:prstGeom prst="rect">
                          <a:avLst/>
                        </a:prstGeom>
                        <a:solidFill>
                          <a:srgbClr val="FFFFFF"/>
                        </a:solidFill>
                        <a:ln w="9525">
                          <a:solidFill>
                            <a:srgbClr val="000000"/>
                          </a:solidFill>
                          <a:miter lim="800000"/>
                          <a:headEnd/>
                          <a:tailEnd/>
                        </a:ln>
                      </wps:spPr>
                      <wps:txbx>
                        <w:txbxContent>
                          <w:p w14:paraId="1808602A" w14:textId="77777777" w:rsidR="00B22909" w:rsidRDefault="00B22909" w:rsidP="003B0564">
                            <w:r>
                              <w:t xml:space="preserve"> </w:t>
                            </w:r>
                            <w:r w:rsidRPr="00123932">
                              <w:rPr>
                                <w:sz w:val="20"/>
                              </w:rPr>
                              <w:t>The clerk will place the email with the complaint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59" id="Rectangle 38" o:spid="_x0000_s1034" style="position:absolute;left:0;text-align:left;margin-left:.8pt;margin-top:4.35pt;width:416.55pt;height:20.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">
                <v:textbox>
                  <w:txbxContent>
                    <w:p w14:paraId="1808602A" w14:textId="77777777" w:rsidR="00B22909" w:rsidRDefault="00B22909" w:rsidP="003B0564">
                      <w:r>
                        <w:t xml:space="preserve"> </w:t>
                      </w:r>
                      <w:r w:rsidRPr="00123932">
                        <w:rPr>
                          <w:sz w:val="20"/>
                        </w:rPr>
                        <w:t>The clerk will place the email with the complaint</w:t>
                      </w:r>
                    </w:p>
                  </w:txbxContent>
                </v:textbox>
              </v:rect>
            </w:pict>
          </mc:Fallback>
        </mc:AlternateContent>
      </w:r>
    </w:p>
    <w:p w14:paraId="18085E6F"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299" distR="114299" simplePos="0" relativeHeight="251693056" behindDoc="0" locked="0" layoutInCell="1" allowOverlap="1" wp14:anchorId="18085F5B" wp14:editId="1C33EE03">
                <wp:simplePos x="0" y="0"/>
                <wp:positionH relativeFrom="column">
                  <wp:posOffset>2845434</wp:posOffset>
                </wp:positionH>
                <wp:positionV relativeFrom="paragraph">
                  <wp:posOffset>132080</wp:posOffset>
                </wp:positionV>
                <wp:extent cx="635" cy="95250"/>
                <wp:effectExtent l="0" t="0" r="37465" b="19050"/>
                <wp:wrapNone/>
                <wp:docPr id="110" name="Straight Connector 110"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95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722129" id="Straight Connector 110" o:spid="_x0000_s1026" alt="Title: Arrow - Description: Flow Chart Arrow"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4.05pt,10.4pt" to="224.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">
                <o:lock v:ext="edit" shapetype="f"/>
              </v:line>
            </w:pict>
          </mc:Fallback>
        </mc:AlternateContent>
      </w:r>
    </w:p>
    <w:p w14:paraId="18085E70"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300" distR="114300" simplePos="0" relativeHeight="251696128" behindDoc="0" locked="0" layoutInCell="1" allowOverlap="1" wp14:anchorId="18085F5D" wp14:editId="189140B2">
                <wp:simplePos x="0" y="0"/>
                <wp:positionH relativeFrom="column">
                  <wp:posOffset>3787140</wp:posOffset>
                </wp:positionH>
                <wp:positionV relativeFrom="paragraph">
                  <wp:posOffset>101600</wp:posOffset>
                </wp:positionV>
                <wp:extent cx="165735" cy="45085"/>
                <wp:effectExtent l="75565" t="12700" r="31750" b="21590"/>
                <wp:wrapNone/>
                <wp:docPr id="37" name="Elbow Connector 37"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5735" cy="45085"/>
                        </a:xfrm>
                        <a:prstGeom prst="bentConnector3">
                          <a:avLst>
                            <a:gd name="adj1" fmla="val 49810"/>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C7575BE" id="Elbow Connector 37" o:spid="_x0000_s1026" type="#_x0000_t34" alt="Title: Arrow - Description: Flow Chart Arrow" style="position:absolute;margin-left:298.2pt;margin-top:8pt;width:13.05pt;height:3.5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" adj="10759">
                <v:stroke endarrow="open"/>
              </v:shape>
            </w:pict>
          </mc:Fallback>
        </mc:AlternateContent>
      </w:r>
      <w:r w:rsidRPr="003C2D21">
        <w:rPr>
          <w:rFonts w:ascii="Arial" w:hAnsi="Arial" w:cs="Arial"/>
          <w:noProof/>
        </w:rPr>
        <mc:AlternateContent>
          <mc:Choice Requires="wps">
            <w:drawing>
              <wp:anchor distT="0" distB="0" distL="114300" distR="114300" simplePos="0" relativeHeight="251695104" behindDoc="0" locked="0" layoutInCell="1" allowOverlap="1" wp14:anchorId="18085F5F" wp14:editId="71A89D8D">
                <wp:simplePos x="0" y="0"/>
                <wp:positionH relativeFrom="column">
                  <wp:posOffset>1527175</wp:posOffset>
                </wp:positionH>
                <wp:positionV relativeFrom="paragraph">
                  <wp:posOffset>101600</wp:posOffset>
                </wp:positionV>
                <wp:extent cx="165735" cy="45085"/>
                <wp:effectExtent l="34925" t="12700" r="72390" b="21590"/>
                <wp:wrapNone/>
                <wp:docPr id="36" name="Elbow Connector 36"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5735" cy="45085"/>
                        </a:xfrm>
                        <a:prstGeom prst="bentConnector3">
                          <a:avLst>
                            <a:gd name="adj1" fmla="val 49810"/>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D41221" id="Elbow Connector 36" o:spid="_x0000_s1026" type="#_x0000_t34" alt="Title: Arrow - Description: Flow Chart Arrow" style="position:absolute;margin-left:120.25pt;margin-top:8pt;width:13.05pt;height:3.55pt;rotation:9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" adj="10759">
                <v:stroke endarrow="open"/>
              </v:shape>
            </w:pict>
          </mc:Fallback>
        </mc:AlternateContent>
      </w:r>
      <w:r w:rsidRPr="003C2D21">
        <w:rPr>
          <w:rFonts w:ascii="Arial" w:hAnsi="Arial" w:cs="Arial"/>
          <w:noProof/>
        </w:rPr>
        <mc:AlternateContent>
          <mc:Choice Requires="wps">
            <w:drawing>
              <wp:anchor distT="4294967295" distB="4294967295" distL="114300" distR="114300" simplePos="0" relativeHeight="251694080" behindDoc="0" locked="0" layoutInCell="1" allowOverlap="1" wp14:anchorId="18085F61" wp14:editId="3A710C9C">
                <wp:simplePos x="0" y="0"/>
                <wp:positionH relativeFrom="column">
                  <wp:posOffset>1587500</wp:posOffset>
                </wp:positionH>
                <wp:positionV relativeFrom="paragraph">
                  <wp:posOffset>41274</wp:posOffset>
                </wp:positionV>
                <wp:extent cx="2305050" cy="0"/>
                <wp:effectExtent l="0" t="0" r="19050" b="19050"/>
                <wp:wrapNone/>
                <wp:docPr id="111" name="Straight Connector 111"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5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1EBB0C" id="Straight Connector 111" o:spid="_x0000_s1026" alt="Title: Arrow - Description: Flow Chart Arrow"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5pt,3.25pt" to="30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">
                <o:lock v:ext="edit" shapetype="f"/>
              </v:line>
            </w:pict>
          </mc:Fallback>
        </mc:AlternateContent>
      </w:r>
    </w:p>
    <w:p w14:paraId="18085E71"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300" distR="114300" simplePos="0" relativeHeight="251683840" behindDoc="0" locked="0" layoutInCell="1" allowOverlap="1" wp14:anchorId="18085F63" wp14:editId="18085F64">
                <wp:simplePos x="0" y="0"/>
                <wp:positionH relativeFrom="column">
                  <wp:posOffset>2647315</wp:posOffset>
                </wp:positionH>
                <wp:positionV relativeFrom="paragraph">
                  <wp:posOffset>20955</wp:posOffset>
                </wp:positionV>
                <wp:extent cx="2486025" cy="685800"/>
                <wp:effectExtent l="0" t="0" r="28575" b="1905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685800"/>
                        </a:xfrm>
                        <a:prstGeom prst="rect">
                          <a:avLst/>
                        </a:prstGeom>
                        <a:solidFill>
                          <a:srgbClr val="FFFFFF"/>
                        </a:solidFill>
                        <a:ln w="9525">
                          <a:solidFill>
                            <a:srgbClr val="000000"/>
                          </a:solidFill>
                          <a:miter lim="800000"/>
                          <a:headEnd/>
                          <a:tailEnd/>
                        </a:ln>
                      </wps:spPr>
                      <wps:txbx>
                        <w:txbxContent>
                          <w:p w14:paraId="1808602B" w14:textId="77777777" w:rsidR="00B22909" w:rsidRPr="00123932" w:rsidRDefault="00B22909" w:rsidP="003B0564">
                            <w:pPr>
                              <w:rPr>
                                <w:sz w:val="20"/>
                              </w:rPr>
                            </w:pPr>
                            <w:r w:rsidRPr="00123932">
                              <w:rPr>
                                <w:sz w:val="20"/>
                              </w:rPr>
                              <w:t>If</w:t>
                            </w:r>
                            <w:r>
                              <w:rPr>
                                <w:sz w:val="20"/>
                              </w:rPr>
                              <w:t xml:space="preserve"> notice or</w:t>
                            </w:r>
                            <w:r w:rsidRPr="00123932">
                              <w:rPr>
                                <w:sz w:val="20"/>
                              </w:rPr>
                              <w:t xml:space="preserve"> application for non-standard special measures the Sheriff Clerk will hold the application for 7 days to allow for objections to be lodged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63" id="Rectangle 88" o:spid="_x0000_s1035" style="position:absolute;left:0;text-align:left;margin-left:208.45pt;margin-top:1.65pt;width:195.75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">
                <v:textbox>
                  <w:txbxContent>
                    <w:p w14:paraId="1808602B" w14:textId="77777777" w:rsidR="00B22909" w:rsidRPr="00123932" w:rsidRDefault="00B22909" w:rsidP="003B0564">
                      <w:pPr>
                        <w:rPr>
                          <w:sz w:val="20"/>
                        </w:rPr>
                      </w:pPr>
                      <w:r w:rsidRPr="00123932">
                        <w:rPr>
                          <w:sz w:val="20"/>
                        </w:rPr>
                        <w:t>If</w:t>
                      </w:r>
                      <w:r>
                        <w:rPr>
                          <w:sz w:val="20"/>
                        </w:rPr>
                        <w:t xml:space="preserve"> notice or</w:t>
                      </w:r>
                      <w:r w:rsidRPr="00123932">
                        <w:rPr>
                          <w:sz w:val="20"/>
                        </w:rPr>
                        <w:t xml:space="preserve"> application for non-standard special measures the Sheriff Clerk will hold the application for 7 days to allow for objections to be lodged</w:t>
                      </w:r>
                    </w:p>
                  </w:txbxContent>
                </v:textbox>
              </v:rect>
            </w:pict>
          </mc:Fallback>
        </mc:AlternateContent>
      </w:r>
      <w:r w:rsidRPr="003C2D21">
        <w:rPr>
          <w:rFonts w:ascii="Arial" w:hAnsi="Arial" w:cs="Arial"/>
          <w:noProof/>
        </w:rPr>
        <mc:AlternateContent>
          <mc:Choice Requires="wps">
            <w:drawing>
              <wp:anchor distT="0" distB="0" distL="114300" distR="114300" simplePos="0" relativeHeight="251682816" behindDoc="0" locked="0" layoutInCell="1" allowOverlap="1" wp14:anchorId="18085F65" wp14:editId="18085F66">
                <wp:simplePos x="0" y="0"/>
                <wp:positionH relativeFrom="column">
                  <wp:posOffset>125730</wp:posOffset>
                </wp:positionH>
                <wp:positionV relativeFrom="paragraph">
                  <wp:posOffset>20955</wp:posOffset>
                </wp:positionV>
                <wp:extent cx="2209800" cy="685800"/>
                <wp:effectExtent l="0" t="0" r="19050" b="1905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85800"/>
                        </a:xfrm>
                        <a:prstGeom prst="rect">
                          <a:avLst/>
                        </a:prstGeom>
                        <a:solidFill>
                          <a:srgbClr val="FFFFFF"/>
                        </a:solidFill>
                        <a:ln w="9525">
                          <a:solidFill>
                            <a:srgbClr val="000000"/>
                          </a:solidFill>
                          <a:miter lim="800000"/>
                          <a:headEnd/>
                          <a:tailEnd/>
                        </a:ln>
                      </wps:spPr>
                      <wps:txbx>
                        <w:txbxContent>
                          <w:p w14:paraId="1808602C" w14:textId="77777777" w:rsidR="00B22909" w:rsidRPr="00123932" w:rsidRDefault="00B22909" w:rsidP="003B0564">
                            <w:pPr>
                              <w:rPr>
                                <w:sz w:val="20"/>
                              </w:rPr>
                            </w:pPr>
                            <w:r w:rsidRPr="00123932">
                              <w:rPr>
                                <w:sz w:val="20"/>
                              </w:rPr>
                              <w:t xml:space="preserve">If notice for standard special measure the Sheriff Clerk will send to Sheriff forthwith for consideration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65" id="Rectangle 87" o:spid="_x0000_s1036" style="position:absolute;left:0;text-align:left;margin-left:9.9pt;margin-top:1.65pt;width:174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EiKQIAAFE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">
                <v:textbox>
                  <w:txbxContent>
                    <w:p w14:paraId="1808602C" w14:textId="77777777" w:rsidR="00B22909" w:rsidRPr="00123932" w:rsidRDefault="00B22909" w:rsidP="003B0564">
                      <w:pPr>
                        <w:rPr>
                          <w:sz w:val="20"/>
                        </w:rPr>
                      </w:pPr>
                      <w:r w:rsidRPr="00123932">
                        <w:rPr>
                          <w:sz w:val="20"/>
                        </w:rPr>
                        <w:t xml:space="preserve">If notice for standard special measure the Sheriff Clerk will send to Sheriff forthwith for consideration </w:t>
                      </w:r>
                    </w:p>
                  </w:txbxContent>
                </v:textbox>
              </v:rect>
            </w:pict>
          </mc:Fallback>
        </mc:AlternateContent>
      </w:r>
    </w:p>
    <w:p w14:paraId="18085E72" w14:textId="77777777" w:rsidR="003B0564" w:rsidRPr="003C2D21" w:rsidRDefault="003B0564" w:rsidP="003B0564">
      <w:pPr>
        <w:jc w:val="center"/>
        <w:rPr>
          <w:rFonts w:ascii="Arial" w:hAnsi="Arial" w:cs="Arial"/>
          <w:b/>
        </w:rPr>
      </w:pPr>
    </w:p>
    <w:p w14:paraId="18085E73"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299" distR="114299" simplePos="0" relativeHeight="251702272" behindDoc="0" locked="0" layoutInCell="1" allowOverlap="1" wp14:anchorId="18085F67" wp14:editId="58B556D8">
                <wp:simplePos x="0" y="0"/>
                <wp:positionH relativeFrom="column">
                  <wp:posOffset>-407671</wp:posOffset>
                </wp:positionH>
                <wp:positionV relativeFrom="paragraph">
                  <wp:posOffset>39370</wp:posOffset>
                </wp:positionV>
                <wp:extent cx="0" cy="2165985"/>
                <wp:effectExtent l="0" t="0" r="19050" b="24765"/>
                <wp:wrapNone/>
                <wp:docPr id="130" name="Straight Connector 130"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659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3DD9E1" id="Straight Connector 130" o:spid="_x0000_s1026" alt="Title: Arrow - Description: Flow Chart Arrow"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1pt,3.1pt" to="-32.1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">
                <o:lock v:ext="edit" shapetype="f"/>
              </v:line>
            </w:pict>
          </mc:Fallback>
        </mc:AlternateContent>
      </w:r>
      <w:r w:rsidRPr="003C2D21">
        <w:rPr>
          <w:rFonts w:ascii="Arial" w:hAnsi="Arial" w:cs="Arial"/>
          <w:noProof/>
        </w:rPr>
        <mc:AlternateContent>
          <mc:Choice Requires="wps">
            <w:drawing>
              <wp:anchor distT="4294967295" distB="4294967295" distL="114300" distR="114300" simplePos="0" relativeHeight="251701248" behindDoc="0" locked="0" layoutInCell="1" allowOverlap="1" wp14:anchorId="18085F69" wp14:editId="1816AD84">
                <wp:simplePos x="0" y="0"/>
                <wp:positionH relativeFrom="column">
                  <wp:posOffset>-407670</wp:posOffset>
                </wp:positionH>
                <wp:positionV relativeFrom="paragraph">
                  <wp:posOffset>39369</wp:posOffset>
                </wp:positionV>
                <wp:extent cx="533400" cy="0"/>
                <wp:effectExtent l="0" t="0" r="19050" b="19050"/>
                <wp:wrapNone/>
                <wp:docPr id="129" name="Straight Connector 129"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1CD6C6" id="Straight Connector 129" o:spid="_x0000_s1026" alt="Title: Arrow - Description: Flow Chart Arrow" style="position:absolute;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1pt,3.1pt" to="9.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">
                <o:lock v:ext="edit" shapetype="f"/>
              </v:line>
            </w:pict>
          </mc:Fallback>
        </mc:AlternateContent>
      </w:r>
    </w:p>
    <w:p w14:paraId="18085E74"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299" distR="114299" simplePos="0" relativeHeight="251689984" behindDoc="0" locked="0" layoutInCell="1" allowOverlap="1" wp14:anchorId="18085F6B" wp14:editId="071CF390">
                <wp:simplePos x="0" y="0"/>
                <wp:positionH relativeFrom="column">
                  <wp:posOffset>3790949</wp:posOffset>
                </wp:positionH>
                <wp:positionV relativeFrom="paragraph">
                  <wp:posOffset>148590</wp:posOffset>
                </wp:positionV>
                <wp:extent cx="0" cy="114300"/>
                <wp:effectExtent l="0" t="0" r="19050" b="19050"/>
                <wp:wrapNone/>
                <wp:docPr id="106" name="Straight Connector 106"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72E37A" id="Straight Connector 106" o:spid="_x0000_s1026" alt="Title: Arrow - Description: Flow Chart Arrow"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8.5pt,11.7pt" to="298.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">
                <o:lock v:ext="edit" shapetype="f"/>
              </v:line>
            </w:pict>
          </mc:Fallback>
        </mc:AlternateContent>
      </w:r>
    </w:p>
    <w:p w14:paraId="18085E75"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299" distR="114299" simplePos="0" relativeHeight="251712512" behindDoc="0" locked="0" layoutInCell="1" allowOverlap="1" wp14:anchorId="18085F6D" wp14:editId="597641C3">
                <wp:simplePos x="0" y="0"/>
                <wp:positionH relativeFrom="column">
                  <wp:posOffset>4608829</wp:posOffset>
                </wp:positionH>
                <wp:positionV relativeFrom="paragraph">
                  <wp:posOffset>76835</wp:posOffset>
                </wp:positionV>
                <wp:extent cx="0" cy="142875"/>
                <wp:effectExtent l="95250" t="0" r="57150" b="66675"/>
                <wp:wrapNone/>
                <wp:docPr id="35" name="Straight Arrow Connector 35"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AC6776D" id="Straight Arrow Connector 35" o:spid="_x0000_s1026" type="#_x0000_t32" alt="Title: Arrow - Description: Flow Chart Arrow" style="position:absolute;margin-left:362.9pt;margin-top:6.05pt;width:0;height:11.2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">
                <v:stroke endarrow="open"/>
                <o:lock v:ext="edit" shapetype="f"/>
              </v:shape>
            </w:pict>
          </mc:Fallback>
        </mc:AlternateContent>
      </w:r>
      <w:r w:rsidRPr="003C2D21">
        <w:rPr>
          <w:rFonts w:ascii="Arial" w:hAnsi="Arial" w:cs="Arial"/>
          <w:noProof/>
        </w:rPr>
        <mc:AlternateContent>
          <mc:Choice Requires="wps">
            <w:drawing>
              <wp:anchor distT="0" distB="0" distL="114299" distR="114299" simplePos="0" relativeHeight="251692032" behindDoc="0" locked="0" layoutInCell="1" allowOverlap="1" wp14:anchorId="18085F6F" wp14:editId="66C23B36">
                <wp:simplePos x="0" y="0"/>
                <wp:positionH relativeFrom="column">
                  <wp:posOffset>2941954</wp:posOffset>
                </wp:positionH>
                <wp:positionV relativeFrom="paragraph">
                  <wp:posOffset>76835</wp:posOffset>
                </wp:positionV>
                <wp:extent cx="0" cy="142875"/>
                <wp:effectExtent l="95250" t="0" r="57150" b="66675"/>
                <wp:wrapNone/>
                <wp:docPr id="108" name="Straight Arrow Connector 108"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470EDC1" id="Straight Arrow Connector 108" o:spid="_x0000_s1026" type="#_x0000_t32" alt="Title: Arrow - Description: Flow Chart Arrow" style="position:absolute;margin-left:231.65pt;margin-top:6.05pt;width:0;height:11.2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">
                <v:stroke endarrow="open"/>
                <o:lock v:ext="edit" shapetype="f"/>
              </v:shape>
            </w:pict>
          </mc:Fallback>
        </mc:AlternateContent>
      </w:r>
      <w:r w:rsidRPr="003C2D21">
        <w:rPr>
          <w:rFonts w:ascii="Arial" w:hAnsi="Arial" w:cs="Arial"/>
          <w:noProof/>
        </w:rPr>
        <mc:AlternateContent>
          <mc:Choice Requires="wps">
            <w:drawing>
              <wp:anchor distT="4294967295" distB="4294967295" distL="114300" distR="114300" simplePos="0" relativeHeight="251691008" behindDoc="0" locked="0" layoutInCell="1" allowOverlap="1" wp14:anchorId="18085F71" wp14:editId="37DE9B8D">
                <wp:simplePos x="0" y="0"/>
                <wp:positionH relativeFrom="column">
                  <wp:posOffset>2941955</wp:posOffset>
                </wp:positionH>
                <wp:positionV relativeFrom="paragraph">
                  <wp:posOffset>76834</wp:posOffset>
                </wp:positionV>
                <wp:extent cx="1666875" cy="0"/>
                <wp:effectExtent l="0" t="0" r="9525" b="19050"/>
                <wp:wrapNone/>
                <wp:docPr id="107" name="Straight Connector 107"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66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FC4944" id="Straight Connector 107" o:spid="_x0000_s1026" alt="Title: Arrow - Description: Flow Chart Arrow" style="position:absolute;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1.65pt,6.05pt" to="362.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">
                <o:lock v:ext="edit" shapetype="f"/>
              </v:line>
            </w:pict>
          </mc:Fallback>
        </mc:AlternateContent>
      </w:r>
    </w:p>
    <w:p w14:paraId="18085E76"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300" distR="114300" simplePos="0" relativeHeight="251684864" behindDoc="0" locked="0" layoutInCell="1" allowOverlap="1" wp14:anchorId="18085F73" wp14:editId="18085F74">
                <wp:simplePos x="0" y="0"/>
                <wp:positionH relativeFrom="column">
                  <wp:posOffset>1226820</wp:posOffset>
                </wp:positionH>
                <wp:positionV relativeFrom="paragraph">
                  <wp:posOffset>33655</wp:posOffset>
                </wp:positionV>
                <wp:extent cx="2009775" cy="876300"/>
                <wp:effectExtent l="0" t="0" r="28575" b="1905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876300"/>
                        </a:xfrm>
                        <a:prstGeom prst="rect">
                          <a:avLst/>
                        </a:prstGeom>
                        <a:solidFill>
                          <a:srgbClr val="FFFFFF"/>
                        </a:solidFill>
                        <a:ln w="9525">
                          <a:solidFill>
                            <a:srgbClr val="000000"/>
                          </a:solidFill>
                          <a:miter lim="800000"/>
                          <a:headEnd/>
                          <a:tailEnd/>
                        </a:ln>
                      </wps:spPr>
                      <wps:txbx>
                        <w:txbxContent>
                          <w:p w14:paraId="1808602D" w14:textId="77777777" w:rsidR="00B22909" w:rsidRPr="00417E20" w:rsidRDefault="00B22909" w:rsidP="003B0564">
                            <w:pPr>
                              <w:rPr>
                                <w:sz w:val="20"/>
                              </w:rPr>
                            </w:pPr>
                            <w:r w:rsidRPr="00417E20">
                              <w:rPr>
                                <w:sz w:val="20"/>
                              </w:rPr>
                              <w:t>If no objections lodged, after the expiry of the 7 days the Sheriff Clerk will send to the Sheriff for consideration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73" id="Rectangle 89" o:spid="_x0000_s1037" style="position:absolute;left:0;text-align:left;margin-left:96.6pt;margin-top:2.65pt;width:158.25pt;height: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">
                <v:textbox>
                  <w:txbxContent>
                    <w:p w14:paraId="1808602D" w14:textId="77777777" w:rsidR="00B22909" w:rsidRPr="00417E20" w:rsidRDefault="00B22909" w:rsidP="003B0564">
                      <w:pPr>
                        <w:rPr>
                          <w:sz w:val="20"/>
                        </w:rPr>
                      </w:pPr>
                      <w:r w:rsidRPr="00417E20">
                        <w:rPr>
                          <w:sz w:val="20"/>
                        </w:rPr>
                        <w:t>If no objections lodged, after the expiry of the 7 days the Sheriff Clerk will send to the Sheriff for consideration</w:t>
                      </w:r>
                    </w:p>
                  </w:txbxContent>
                </v:textbox>
              </v:rect>
            </w:pict>
          </mc:Fallback>
        </mc:AlternateContent>
      </w:r>
      <w:r w:rsidRPr="003C2D21">
        <w:rPr>
          <w:rFonts w:ascii="Arial" w:hAnsi="Arial" w:cs="Arial"/>
          <w:noProof/>
        </w:rPr>
        <mc:AlternateContent>
          <mc:Choice Requires="wps">
            <w:drawing>
              <wp:anchor distT="0" distB="0" distL="114300" distR="114300" simplePos="0" relativeHeight="251681792" behindDoc="0" locked="0" layoutInCell="1" allowOverlap="1" wp14:anchorId="18085F75" wp14:editId="18085F76">
                <wp:simplePos x="0" y="0"/>
                <wp:positionH relativeFrom="column">
                  <wp:posOffset>3516630</wp:posOffset>
                </wp:positionH>
                <wp:positionV relativeFrom="paragraph">
                  <wp:posOffset>33655</wp:posOffset>
                </wp:positionV>
                <wp:extent cx="2486025" cy="876300"/>
                <wp:effectExtent l="0" t="0" r="28575" b="1905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876300"/>
                        </a:xfrm>
                        <a:prstGeom prst="rect">
                          <a:avLst/>
                        </a:prstGeom>
                        <a:solidFill>
                          <a:srgbClr val="FFFFFF"/>
                        </a:solidFill>
                        <a:ln w="9525">
                          <a:solidFill>
                            <a:srgbClr val="000000"/>
                          </a:solidFill>
                          <a:miter lim="800000"/>
                          <a:headEnd/>
                          <a:tailEnd/>
                        </a:ln>
                      </wps:spPr>
                      <wps:txbx>
                        <w:txbxContent>
                          <w:p w14:paraId="1808602E" w14:textId="77777777" w:rsidR="00B22909" w:rsidRPr="00417E20" w:rsidRDefault="00B22909" w:rsidP="003B0564">
                            <w:pPr>
                              <w:rPr>
                                <w:sz w:val="20"/>
                              </w:rPr>
                            </w:pPr>
                            <w:r w:rsidRPr="00417E20">
                              <w:rPr>
                                <w:sz w:val="20"/>
                              </w:rPr>
                              <w:t>If objections lodged, the Sheriff Clerk will assign a hearing and intimate the date to parties</w:t>
                            </w:r>
                          </w:p>
                          <w:p w14:paraId="1808602F" w14:textId="77777777" w:rsidR="00B22909" w:rsidRPr="00417E20" w:rsidRDefault="00B22909" w:rsidP="003B0564">
                            <w:pPr>
                              <w:rPr>
                                <w:b/>
                                <w:sz w:val="20"/>
                              </w:rPr>
                            </w:pPr>
                            <w:r w:rsidRPr="00417E20">
                              <w:rPr>
                                <w:b/>
                                <w:sz w:val="20"/>
                              </w:rPr>
                              <w:t>NB: the objection hearing can be assigned for the same date as the intermediate diet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75" id="Rectangle 86" o:spid="_x0000_s1038" style="position:absolute;left:0;text-align:left;margin-left:276.9pt;margin-top:2.65pt;width:195.75pt;height: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">
                <v:textbox>
                  <w:txbxContent>
                    <w:p w14:paraId="1808602E" w14:textId="77777777" w:rsidR="00B22909" w:rsidRPr="00417E20" w:rsidRDefault="00B22909" w:rsidP="003B0564">
                      <w:pPr>
                        <w:rPr>
                          <w:sz w:val="20"/>
                        </w:rPr>
                      </w:pPr>
                      <w:r w:rsidRPr="00417E20">
                        <w:rPr>
                          <w:sz w:val="20"/>
                        </w:rPr>
                        <w:t>If objections lodged, the Sheriff Clerk will assign a hearing and intimate the date to parties</w:t>
                      </w:r>
                    </w:p>
                    <w:p w14:paraId="1808602F" w14:textId="77777777" w:rsidR="00B22909" w:rsidRPr="00417E20" w:rsidRDefault="00B22909" w:rsidP="003B0564">
                      <w:pPr>
                        <w:rPr>
                          <w:b/>
                          <w:sz w:val="20"/>
                        </w:rPr>
                      </w:pPr>
                      <w:r w:rsidRPr="00417E20">
                        <w:rPr>
                          <w:b/>
                          <w:sz w:val="20"/>
                        </w:rPr>
                        <w:t>NB: the objection hearing can be assigned for the same date as the intermediate diet</w:t>
                      </w:r>
                    </w:p>
                  </w:txbxContent>
                </v:textbox>
              </v:rect>
            </w:pict>
          </mc:Fallback>
        </mc:AlternateContent>
      </w:r>
    </w:p>
    <w:p w14:paraId="18085E77" w14:textId="77777777" w:rsidR="003B0564" w:rsidRPr="003C2D21" w:rsidRDefault="003B0564" w:rsidP="003B0564">
      <w:pPr>
        <w:jc w:val="center"/>
        <w:rPr>
          <w:rFonts w:ascii="Arial" w:hAnsi="Arial" w:cs="Arial"/>
          <w:b/>
        </w:rPr>
      </w:pPr>
    </w:p>
    <w:p w14:paraId="18085E78" w14:textId="77777777" w:rsidR="003B0564" w:rsidRPr="003C2D21" w:rsidRDefault="003B0564" w:rsidP="003B0564">
      <w:pPr>
        <w:jc w:val="center"/>
        <w:rPr>
          <w:rFonts w:ascii="Arial" w:hAnsi="Arial" w:cs="Arial"/>
          <w:b/>
        </w:rPr>
      </w:pPr>
    </w:p>
    <w:p w14:paraId="18085E79" w14:textId="77777777" w:rsidR="003B0564" w:rsidRPr="003C2D21" w:rsidRDefault="003B0564" w:rsidP="003B0564">
      <w:pPr>
        <w:jc w:val="center"/>
        <w:rPr>
          <w:rFonts w:ascii="Arial" w:hAnsi="Arial" w:cs="Arial"/>
          <w:b/>
        </w:rPr>
      </w:pPr>
    </w:p>
    <w:p w14:paraId="18085E7A"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299" distR="114299" simplePos="0" relativeHeight="251711488" behindDoc="0" locked="0" layoutInCell="1" allowOverlap="1" wp14:anchorId="18085F77" wp14:editId="51451DB6">
                <wp:simplePos x="0" y="0"/>
                <wp:positionH relativeFrom="column">
                  <wp:posOffset>4641849</wp:posOffset>
                </wp:positionH>
                <wp:positionV relativeFrom="paragraph">
                  <wp:posOffset>175260</wp:posOffset>
                </wp:positionV>
                <wp:extent cx="0" cy="142875"/>
                <wp:effectExtent l="0" t="0" r="19050" b="9525"/>
                <wp:wrapNone/>
                <wp:docPr id="34" name="Straight Connector 34"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203456" id="Straight Connector 34" o:spid="_x0000_s1026" alt="Title: Arrow - Description: Flow Chart Arrow" style="position:absolute;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5.5pt,13.8pt" to="365.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">
                <o:lock v:ext="edit" shapetype="f"/>
              </v:line>
            </w:pict>
          </mc:Fallback>
        </mc:AlternateContent>
      </w:r>
      <w:r w:rsidRPr="003C2D21">
        <w:rPr>
          <w:rFonts w:ascii="Arial" w:hAnsi="Arial" w:cs="Arial"/>
          <w:noProof/>
        </w:rPr>
        <mc:AlternateContent>
          <mc:Choice Requires="wps">
            <w:drawing>
              <wp:anchor distT="0" distB="0" distL="114299" distR="114299" simplePos="0" relativeHeight="251700224" behindDoc="0" locked="0" layoutInCell="1" allowOverlap="1" wp14:anchorId="18085F79" wp14:editId="7D46E36B">
                <wp:simplePos x="0" y="0"/>
                <wp:positionH relativeFrom="column">
                  <wp:posOffset>2095499</wp:posOffset>
                </wp:positionH>
                <wp:positionV relativeFrom="paragraph">
                  <wp:posOffset>165735</wp:posOffset>
                </wp:positionV>
                <wp:extent cx="0" cy="142875"/>
                <wp:effectExtent l="0" t="0" r="19050" b="9525"/>
                <wp:wrapNone/>
                <wp:docPr id="126" name="Straight Connector 126"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C4E925" id="Straight Connector 126" o:spid="_x0000_s1026" alt="Title: Arrow - Description: Flow Chart Arrow"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5pt,13.05pt" to="16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">
                <o:lock v:ext="edit" shapetype="f"/>
              </v:line>
            </w:pict>
          </mc:Fallback>
        </mc:AlternateContent>
      </w:r>
    </w:p>
    <w:p w14:paraId="18085E7B"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299" distR="114299" simplePos="0" relativeHeight="251697152" behindDoc="0" locked="0" layoutInCell="1" allowOverlap="1" wp14:anchorId="18085F7B" wp14:editId="3C2B91CA">
                <wp:simplePos x="0" y="0"/>
                <wp:positionH relativeFrom="column">
                  <wp:posOffset>3371849</wp:posOffset>
                </wp:positionH>
                <wp:positionV relativeFrom="paragraph">
                  <wp:posOffset>132715</wp:posOffset>
                </wp:positionV>
                <wp:extent cx="0" cy="123825"/>
                <wp:effectExtent l="95250" t="0" r="57150" b="66675"/>
                <wp:wrapNone/>
                <wp:docPr id="120" name="Straight Arrow Connector 120"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3E809C2" id="Straight Arrow Connector 120" o:spid="_x0000_s1026" type="#_x0000_t32" alt="Title: Arrow - Description: Flow Chart Arrow" style="position:absolute;margin-left:265.5pt;margin-top:10.45pt;width:0;height:9.7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">
                <v:stroke endarrow="open"/>
                <o:lock v:ext="edit" shapetype="f"/>
              </v:shape>
            </w:pict>
          </mc:Fallback>
        </mc:AlternateContent>
      </w:r>
      <w:r w:rsidRPr="003C2D21">
        <w:rPr>
          <w:rFonts w:ascii="Arial" w:hAnsi="Arial" w:cs="Arial"/>
          <w:noProof/>
        </w:rPr>
        <mc:AlternateContent>
          <mc:Choice Requires="wps">
            <w:drawing>
              <wp:anchor distT="4294967295" distB="4294967295" distL="114300" distR="114300" simplePos="0" relativeHeight="251699200" behindDoc="0" locked="0" layoutInCell="1" allowOverlap="1" wp14:anchorId="18085F7D" wp14:editId="3FEE0BD7">
                <wp:simplePos x="0" y="0"/>
                <wp:positionH relativeFrom="column">
                  <wp:posOffset>2099310</wp:posOffset>
                </wp:positionH>
                <wp:positionV relativeFrom="paragraph">
                  <wp:posOffset>123189</wp:posOffset>
                </wp:positionV>
                <wp:extent cx="2542540" cy="0"/>
                <wp:effectExtent l="0" t="0" r="10160" b="19050"/>
                <wp:wrapNone/>
                <wp:docPr id="125" name="Straight Connector 125"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425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7047A2" id="Straight Connector 125" o:spid="_x0000_s1026" alt="Title: Arrow - Description: Flow Chart Arrow" style="position:absolute;flip:x;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3pt,9.7pt" to="36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">
                <o:lock v:ext="edit" shapetype="f"/>
              </v:line>
            </w:pict>
          </mc:Fallback>
        </mc:AlternateContent>
      </w:r>
    </w:p>
    <w:p w14:paraId="18085E7C"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300" distR="114300" simplePos="0" relativeHeight="251685888" behindDoc="0" locked="0" layoutInCell="1" allowOverlap="1" wp14:anchorId="18085F7F" wp14:editId="18085F80">
                <wp:simplePos x="0" y="0"/>
                <wp:positionH relativeFrom="column">
                  <wp:posOffset>802005</wp:posOffset>
                </wp:positionH>
                <wp:positionV relativeFrom="paragraph">
                  <wp:posOffset>70485</wp:posOffset>
                </wp:positionV>
                <wp:extent cx="5019675" cy="1019175"/>
                <wp:effectExtent l="0" t="0" r="28575" b="2857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1019175"/>
                        </a:xfrm>
                        <a:prstGeom prst="rect">
                          <a:avLst/>
                        </a:prstGeom>
                        <a:solidFill>
                          <a:srgbClr val="FFFFFF"/>
                        </a:solidFill>
                        <a:ln w="9525">
                          <a:solidFill>
                            <a:srgbClr val="000000"/>
                          </a:solidFill>
                          <a:miter lim="800000"/>
                          <a:headEnd/>
                          <a:tailEnd/>
                        </a:ln>
                      </wps:spPr>
                      <wps:txbx>
                        <w:txbxContent>
                          <w:p w14:paraId="18086030" w14:textId="77777777" w:rsidR="00B22909" w:rsidRPr="00417E20" w:rsidRDefault="00B22909" w:rsidP="003B0564">
                            <w:pPr>
                              <w:rPr>
                                <w:sz w:val="20"/>
                              </w:rPr>
                            </w:pPr>
                            <w:r w:rsidRPr="00417E20">
                              <w:rPr>
                                <w:sz w:val="20"/>
                              </w:rPr>
                              <w:t>Sheriff Clerk will update COP II (linked to the vulnerable witness database) with the Sheriff’s decision and intimate the outcome to VIA and Defence agent.</w:t>
                            </w:r>
                          </w:p>
                          <w:p w14:paraId="18086031" w14:textId="77777777" w:rsidR="00B22909" w:rsidRPr="00417E20" w:rsidRDefault="00B22909" w:rsidP="003B0564">
                            <w:pPr>
                              <w:rPr>
                                <w:sz w:val="20"/>
                              </w:rPr>
                            </w:pPr>
                          </w:p>
                          <w:p w14:paraId="18086032" w14:textId="77777777" w:rsidR="00B22909" w:rsidRPr="00417E20" w:rsidRDefault="00B22909" w:rsidP="003B0564">
                            <w:pPr>
                              <w:rPr>
                                <w:b/>
                                <w:sz w:val="20"/>
                              </w:rPr>
                            </w:pPr>
                            <w:r w:rsidRPr="00417E20">
                              <w:rPr>
                                <w:b/>
                                <w:sz w:val="20"/>
                              </w:rPr>
                              <w:t>NB: Intimation to the applicant must provide the details of the remote site to enable the applicant to cite the witness to the specified location.  Intimation must advise if the remote site is suitable for one witness at any given time.</w:t>
                            </w:r>
                          </w:p>
                          <w:p w14:paraId="18086033" w14:textId="77777777" w:rsidR="00B22909" w:rsidRPr="003B18B9" w:rsidRDefault="00B22909" w:rsidP="003B056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7F" id="Rectangle 90" o:spid="_x0000_s1039" style="position:absolute;left:0;text-align:left;margin-left:63.15pt;margin-top:5.55pt;width:395.25pt;height:8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">
                <v:textbox>
                  <w:txbxContent>
                    <w:p w14:paraId="18086030" w14:textId="77777777" w:rsidR="00B22909" w:rsidRPr="00417E20" w:rsidRDefault="00B22909" w:rsidP="003B0564">
                      <w:pPr>
                        <w:rPr>
                          <w:sz w:val="20"/>
                        </w:rPr>
                      </w:pPr>
                      <w:r w:rsidRPr="00417E20">
                        <w:rPr>
                          <w:sz w:val="20"/>
                        </w:rPr>
                        <w:t>Sheriff Clerk will update COP II (linked to the vulnerable witness database) with the Sheriff’s decision and intimate the outcome to VIA and Defence agent.</w:t>
                      </w:r>
                    </w:p>
                    <w:p w14:paraId="18086031" w14:textId="77777777" w:rsidR="00B22909" w:rsidRPr="00417E20" w:rsidRDefault="00B22909" w:rsidP="003B0564">
                      <w:pPr>
                        <w:rPr>
                          <w:sz w:val="20"/>
                        </w:rPr>
                      </w:pPr>
                    </w:p>
                    <w:p w14:paraId="18086032" w14:textId="77777777" w:rsidR="00B22909" w:rsidRPr="00417E20" w:rsidRDefault="00B22909" w:rsidP="003B0564">
                      <w:pPr>
                        <w:rPr>
                          <w:b/>
                          <w:sz w:val="20"/>
                        </w:rPr>
                      </w:pPr>
                      <w:r w:rsidRPr="00417E20">
                        <w:rPr>
                          <w:b/>
                          <w:sz w:val="20"/>
                        </w:rPr>
                        <w:t>NB: Intimation to the applicant must provide the details of the remote site to enable the applicant to cite the witness to the specified location.  Intimation must advise if the remote site is suitable for one witness at any given time.</w:t>
                      </w:r>
                    </w:p>
                    <w:p w14:paraId="18086033" w14:textId="77777777" w:rsidR="00B22909" w:rsidRPr="003B18B9" w:rsidRDefault="00B22909" w:rsidP="003B0564">
                      <w:pPr>
                        <w:rPr>
                          <w:b/>
                        </w:rPr>
                      </w:pPr>
                    </w:p>
                  </w:txbxContent>
                </v:textbox>
              </v:rect>
            </w:pict>
          </mc:Fallback>
        </mc:AlternateContent>
      </w:r>
    </w:p>
    <w:p w14:paraId="18085E7D" w14:textId="77777777" w:rsidR="003B0564" w:rsidRPr="003C2D21" w:rsidRDefault="003B0564" w:rsidP="003B0564">
      <w:pPr>
        <w:jc w:val="center"/>
        <w:rPr>
          <w:rFonts w:ascii="Arial" w:hAnsi="Arial" w:cs="Arial"/>
          <w:b/>
        </w:rPr>
      </w:pPr>
    </w:p>
    <w:p w14:paraId="18085E7E" w14:textId="77777777" w:rsidR="003B0564" w:rsidRPr="003C2D21" w:rsidRDefault="003B0564" w:rsidP="003B0564">
      <w:pPr>
        <w:jc w:val="center"/>
        <w:rPr>
          <w:rFonts w:ascii="Arial" w:hAnsi="Arial" w:cs="Arial"/>
          <w:b/>
        </w:rPr>
      </w:pPr>
    </w:p>
    <w:p w14:paraId="18085E7F" w14:textId="77777777" w:rsidR="003B0564" w:rsidRPr="003C2D21" w:rsidRDefault="00494977" w:rsidP="003B0564">
      <w:pPr>
        <w:rPr>
          <w:rFonts w:ascii="Arial" w:hAnsi="Arial" w:cs="Arial"/>
          <w:b/>
        </w:rPr>
      </w:pPr>
      <w:r w:rsidRPr="003C2D21">
        <w:rPr>
          <w:rFonts w:ascii="Arial" w:hAnsi="Arial" w:cs="Arial"/>
          <w:noProof/>
        </w:rPr>
        <mc:AlternateContent>
          <mc:Choice Requires="wps">
            <w:drawing>
              <wp:anchor distT="0" distB="0" distL="114300" distR="114300" simplePos="0" relativeHeight="251703296" behindDoc="0" locked="0" layoutInCell="1" allowOverlap="1" wp14:anchorId="18085F81" wp14:editId="63F07172">
                <wp:simplePos x="0" y="0"/>
                <wp:positionH relativeFrom="column">
                  <wp:posOffset>-409575</wp:posOffset>
                </wp:positionH>
                <wp:positionV relativeFrom="paragraph">
                  <wp:posOffset>93345</wp:posOffset>
                </wp:positionV>
                <wp:extent cx="1209675" cy="12700"/>
                <wp:effectExtent l="0" t="76200" r="9525" b="101600"/>
                <wp:wrapNone/>
                <wp:docPr id="2" name="Elbow Connector 2"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12700"/>
                        </a:xfrm>
                        <a:prstGeom prst="bentConnector3">
                          <a:avLst>
                            <a:gd name="adj1" fmla="val -394"/>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FB01ADC" id="Elbow Connector 2" o:spid="_x0000_s1026" type="#_x0000_t34" alt="Title: Arrow - Description: Flow Chart Arrow" style="position:absolute;margin-left:-32.25pt;margin-top:7.35pt;width:95.25pt;height: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" adj="-85">
                <v:stroke endarrow="open"/>
              </v:shape>
            </w:pict>
          </mc:Fallback>
        </mc:AlternateContent>
      </w:r>
    </w:p>
    <w:p w14:paraId="18085E80" w14:textId="77777777" w:rsidR="00101A23" w:rsidRPr="003C2D21" w:rsidRDefault="00101A23" w:rsidP="00360077">
      <w:pPr>
        <w:rPr>
          <w:rFonts w:ascii="Arial" w:hAnsi="Arial" w:cs="Arial"/>
        </w:rPr>
      </w:pPr>
    </w:p>
    <w:p w14:paraId="18085E81" w14:textId="77777777" w:rsidR="00694BC2" w:rsidRDefault="00694BC2" w:rsidP="003B0564">
      <w:pPr>
        <w:rPr>
          <w:rFonts w:cs="Arial"/>
        </w:rPr>
      </w:pPr>
    </w:p>
    <w:p w14:paraId="18085E82" w14:textId="77777777" w:rsidR="00494977" w:rsidRDefault="00494977" w:rsidP="003B0564">
      <w:pPr>
        <w:rPr>
          <w:rFonts w:ascii="Arial" w:hAnsi="Arial" w:cs="Arial"/>
          <w:b/>
        </w:rPr>
      </w:pPr>
    </w:p>
    <w:p w14:paraId="18085E83" w14:textId="77777777" w:rsidR="00494977" w:rsidRDefault="00494977" w:rsidP="003B0564">
      <w:pPr>
        <w:rPr>
          <w:rFonts w:ascii="Arial" w:hAnsi="Arial" w:cs="Arial"/>
          <w:b/>
        </w:rPr>
      </w:pPr>
    </w:p>
    <w:p w14:paraId="18085E84" w14:textId="77777777" w:rsidR="006F75D1" w:rsidRDefault="006F75D1" w:rsidP="003B0564">
      <w:pPr>
        <w:rPr>
          <w:rFonts w:ascii="Arial" w:hAnsi="Arial" w:cs="Arial"/>
          <w:b/>
        </w:rPr>
      </w:pPr>
    </w:p>
    <w:p w14:paraId="18085E85" w14:textId="77777777" w:rsidR="003B0564" w:rsidRPr="003C2D21" w:rsidRDefault="003B0564" w:rsidP="006F75D1">
      <w:pPr>
        <w:rPr>
          <w:rFonts w:ascii="Arial" w:hAnsi="Arial" w:cs="Arial"/>
          <w:b/>
        </w:rPr>
      </w:pPr>
      <w:r w:rsidRPr="003C2D21">
        <w:rPr>
          <w:rFonts w:ascii="Arial" w:hAnsi="Arial" w:cs="Arial"/>
          <w:noProof/>
        </w:rPr>
        <w:lastRenderedPageBreak/>
        <mc:AlternateContent>
          <mc:Choice Requires="wps">
            <w:drawing>
              <wp:anchor distT="0" distB="0" distL="114300" distR="114300" simplePos="0" relativeHeight="251718656" behindDoc="0" locked="0" layoutInCell="1" allowOverlap="1" wp14:anchorId="18085F83" wp14:editId="18085F84">
                <wp:simplePos x="0" y="0"/>
                <wp:positionH relativeFrom="column">
                  <wp:posOffset>363855</wp:posOffset>
                </wp:positionH>
                <wp:positionV relativeFrom="paragraph">
                  <wp:posOffset>-28575</wp:posOffset>
                </wp:positionV>
                <wp:extent cx="4991100" cy="238125"/>
                <wp:effectExtent l="0" t="0" r="19050" b="2857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238125"/>
                        </a:xfrm>
                        <a:prstGeom prst="rect">
                          <a:avLst/>
                        </a:prstGeom>
                        <a:solidFill>
                          <a:srgbClr val="FFFFFF"/>
                        </a:solidFill>
                        <a:ln w="9525">
                          <a:solidFill>
                            <a:srgbClr val="000000"/>
                          </a:solidFill>
                          <a:miter lim="800000"/>
                          <a:headEnd/>
                          <a:tailEnd/>
                        </a:ln>
                      </wps:spPr>
                      <wps:txbx>
                        <w:txbxContent>
                          <w:p w14:paraId="18086034" w14:textId="77777777" w:rsidR="00B22909" w:rsidRPr="00A208E1" w:rsidRDefault="00B22909" w:rsidP="003B0564">
                            <w:pPr>
                              <w:jc w:val="center"/>
                              <w:rPr>
                                <w:b/>
                                <w:sz w:val="20"/>
                              </w:rPr>
                            </w:pPr>
                            <w:r w:rsidRPr="00A208E1">
                              <w:rPr>
                                <w:b/>
                                <w:sz w:val="20"/>
                              </w:rPr>
                              <w:t>INTERMEDIATE DIET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83" id="Rectangle 68" o:spid="_x0000_s1040" style="position:absolute;margin-left:28.65pt;margin-top:-2.25pt;width:393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">
                <v:textbox>
                  <w:txbxContent>
                    <w:p w14:paraId="18086034" w14:textId="77777777" w:rsidR="00B22909" w:rsidRPr="00A208E1" w:rsidRDefault="00B22909" w:rsidP="003B0564">
                      <w:pPr>
                        <w:jc w:val="center"/>
                        <w:rPr>
                          <w:b/>
                          <w:sz w:val="20"/>
                        </w:rPr>
                      </w:pPr>
                      <w:r w:rsidRPr="00A208E1">
                        <w:rPr>
                          <w:b/>
                          <w:sz w:val="20"/>
                        </w:rPr>
                        <w:t>INTERMEDIATE DIET</w:t>
                      </w:r>
                    </w:p>
                  </w:txbxContent>
                </v:textbox>
              </v:rect>
            </w:pict>
          </mc:Fallback>
        </mc:AlternateContent>
      </w:r>
    </w:p>
    <w:p w14:paraId="18085E86"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299" distR="114299" simplePos="0" relativeHeight="251724800" behindDoc="0" locked="0" layoutInCell="1" allowOverlap="1" wp14:anchorId="18085F85" wp14:editId="02EBDB8E">
                <wp:simplePos x="0" y="0"/>
                <wp:positionH relativeFrom="column">
                  <wp:posOffset>2809874</wp:posOffset>
                </wp:positionH>
                <wp:positionV relativeFrom="paragraph">
                  <wp:posOffset>37465</wp:posOffset>
                </wp:positionV>
                <wp:extent cx="0" cy="217805"/>
                <wp:effectExtent l="0" t="0" r="19050" b="10795"/>
                <wp:wrapNone/>
                <wp:docPr id="67" name="Straight Connector 67"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780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E3F880" id="Straight Connector 67" o:spid="_x0000_s1026" alt="Title: Arrow - Description: Flow Chart Arrow"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1.25pt,2.95pt" to="221.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">
                <o:lock v:ext="edit" shapetype="f"/>
              </v:line>
            </w:pict>
          </mc:Fallback>
        </mc:AlternateContent>
      </w:r>
    </w:p>
    <w:p w14:paraId="18085E87"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300" distR="114300" simplePos="0" relativeHeight="251726848" behindDoc="0" locked="0" layoutInCell="1" allowOverlap="1" wp14:anchorId="18085F87" wp14:editId="64D6ABC1">
                <wp:simplePos x="0" y="0"/>
                <wp:positionH relativeFrom="column">
                  <wp:posOffset>1316355</wp:posOffset>
                </wp:positionH>
                <wp:positionV relativeFrom="paragraph">
                  <wp:posOffset>164465</wp:posOffset>
                </wp:positionV>
                <wp:extent cx="190500" cy="0"/>
                <wp:effectExtent l="78105" t="12065" r="74295" b="16510"/>
                <wp:wrapNone/>
                <wp:docPr id="66" name="Straight Arrow Connector 66"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050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F9F13B" id="Straight Arrow Connector 66" o:spid="_x0000_s1026" type="#_x0000_t32" alt="Title: Arrow - Description: Flow Chart Arrow" style="position:absolute;margin-left:103.65pt;margin-top:12.95pt;width:15pt;height:0;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">
                <v:stroke endarrow="open"/>
              </v:shape>
            </w:pict>
          </mc:Fallback>
        </mc:AlternateContent>
      </w:r>
      <w:r w:rsidRPr="003C2D21">
        <w:rPr>
          <w:rFonts w:ascii="Arial" w:hAnsi="Arial" w:cs="Arial"/>
          <w:noProof/>
        </w:rPr>
        <mc:AlternateContent>
          <mc:Choice Requires="wps">
            <w:drawing>
              <wp:anchor distT="0" distB="0" distL="114299" distR="114299" simplePos="0" relativeHeight="251727872" behindDoc="0" locked="0" layoutInCell="1" allowOverlap="1" wp14:anchorId="18085F89" wp14:editId="5E2178B1">
                <wp:simplePos x="0" y="0"/>
                <wp:positionH relativeFrom="column">
                  <wp:posOffset>4135754</wp:posOffset>
                </wp:positionH>
                <wp:positionV relativeFrom="paragraph">
                  <wp:posOffset>69215</wp:posOffset>
                </wp:positionV>
                <wp:extent cx="0" cy="190500"/>
                <wp:effectExtent l="95250" t="0" r="57150" b="57150"/>
                <wp:wrapNone/>
                <wp:docPr id="65" name="Straight Arrow Connector 65"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6F278A" id="Straight Arrow Connector 65" o:spid="_x0000_s1026" type="#_x0000_t32" alt="Title: Arrow - Description: Flow Chart Arrow" style="position:absolute;margin-left:325.65pt;margin-top:5.45pt;width:0;height:15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">
                <v:stroke endarrow="open"/>
                <o:lock v:ext="edit" shapetype="f"/>
              </v:shape>
            </w:pict>
          </mc:Fallback>
        </mc:AlternateContent>
      </w:r>
      <w:r w:rsidRPr="003C2D21">
        <w:rPr>
          <w:rFonts w:ascii="Arial" w:hAnsi="Arial" w:cs="Arial"/>
          <w:noProof/>
        </w:rPr>
        <mc:AlternateContent>
          <mc:Choice Requires="wps">
            <w:drawing>
              <wp:anchor distT="4294967295" distB="4294967295" distL="114300" distR="114300" simplePos="0" relativeHeight="251725824" behindDoc="0" locked="0" layoutInCell="1" allowOverlap="1" wp14:anchorId="18085F8B" wp14:editId="4722EB2B">
                <wp:simplePos x="0" y="0"/>
                <wp:positionH relativeFrom="column">
                  <wp:posOffset>1411605</wp:posOffset>
                </wp:positionH>
                <wp:positionV relativeFrom="paragraph">
                  <wp:posOffset>69214</wp:posOffset>
                </wp:positionV>
                <wp:extent cx="2724150" cy="0"/>
                <wp:effectExtent l="0" t="0" r="19050" b="19050"/>
                <wp:wrapNone/>
                <wp:docPr id="64" name="Straight Connector 64"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24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82E70E" id="Straight Connector 64" o:spid="_x0000_s1026" alt="Title: Arrow - Description: Flow Chart Arrow"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1.15pt,5.45pt" to="325.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">
                <o:lock v:ext="edit" shapetype="f"/>
              </v:line>
            </w:pict>
          </mc:Fallback>
        </mc:AlternateContent>
      </w:r>
      <w:r w:rsidRPr="003C2D21">
        <w:rPr>
          <w:rFonts w:ascii="Arial" w:hAnsi="Arial" w:cs="Arial"/>
          <w:noProof/>
        </w:rPr>
        <mc:AlternateContent>
          <mc:Choice Requires="wps">
            <w:drawing>
              <wp:anchor distT="0" distB="0" distL="114299" distR="114299" simplePos="0" relativeHeight="251732992" behindDoc="0" locked="0" layoutInCell="1" allowOverlap="1" wp14:anchorId="18085F8D" wp14:editId="1950B16A">
                <wp:simplePos x="0" y="0"/>
                <wp:positionH relativeFrom="column">
                  <wp:posOffset>6840854</wp:posOffset>
                </wp:positionH>
                <wp:positionV relativeFrom="paragraph">
                  <wp:posOffset>69215</wp:posOffset>
                </wp:positionV>
                <wp:extent cx="0" cy="142875"/>
                <wp:effectExtent l="95250" t="0" r="57150" b="66675"/>
                <wp:wrapNone/>
                <wp:docPr id="109" name="Straight Arrow Connector 109"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DD95C0" id="Straight Arrow Connector 109" o:spid="_x0000_s1026" type="#_x0000_t32" alt="Title: Arrow - Description: Flow Chart Arrow" style="position:absolute;margin-left:538.65pt;margin-top:5.45pt;width:0;height:11.25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">
                <v:stroke endarrow="open"/>
                <o:lock v:ext="edit" shapetype="f"/>
              </v:shape>
            </w:pict>
          </mc:Fallback>
        </mc:AlternateContent>
      </w:r>
    </w:p>
    <w:p w14:paraId="18085E88" w14:textId="77777777" w:rsidR="003B0564" w:rsidRPr="003C2D21" w:rsidRDefault="004A49CE" w:rsidP="003B0564">
      <w:pPr>
        <w:jc w:val="center"/>
        <w:rPr>
          <w:rFonts w:ascii="Arial" w:hAnsi="Arial" w:cs="Arial"/>
          <w:b/>
        </w:rPr>
      </w:pPr>
      <w:r w:rsidRPr="003C2D21">
        <w:rPr>
          <w:rFonts w:ascii="Arial" w:hAnsi="Arial" w:cs="Arial"/>
          <w:noProof/>
        </w:rPr>
        <mc:AlternateContent>
          <mc:Choice Requires="wps">
            <w:drawing>
              <wp:anchor distT="0" distB="0" distL="114300" distR="114300" simplePos="0" relativeHeight="251719680" behindDoc="0" locked="0" layoutInCell="1" allowOverlap="1" wp14:anchorId="18085F8F" wp14:editId="18085F90">
                <wp:simplePos x="0" y="0"/>
                <wp:positionH relativeFrom="column">
                  <wp:posOffset>2943860</wp:posOffset>
                </wp:positionH>
                <wp:positionV relativeFrom="paragraph">
                  <wp:posOffset>86360</wp:posOffset>
                </wp:positionV>
                <wp:extent cx="2914650" cy="2078990"/>
                <wp:effectExtent l="0" t="0" r="19050" b="1651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2078990"/>
                        </a:xfrm>
                        <a:prstGeom prst="rect">
                          <a:avLst/>
                        </a:prstGeom>
                        <a:solidFill>
                          <a:srgbClr val="FFFFFF"/>
                        </a:solidFill>
                        <a:ln w="9525">
                          <a:solidFill>
                            <a:srgbClr val="000000"/>
                          </a:solidFill>
                          <a:miter lim="800000"/>
                          <a:headEnd/>
                          <a:tailEnd/>
                        </a:ln>
                      </wps:spPr>
                      <wps:txbx>
                        <w:txbxContent>
                          <w:p w14:paraId="18086035" w14:textId="77777777" w:rsidR="00B22909" w:rsidRPr="00A208E1" w:rsidRDefault="00B22909" w:rsidP="003B0564">
                            <w:pPr>
                              <w:rPr>
                                <w:sz w:val="20"/>
                              </w:rPr>
                            </w:pPr>
                            <w:r w:rsidRPr="00A208E1">
                              <w:rPr>
                                <w:sz w:val="20"/>
                              </w:rPr>
                              <w:t xml:space="preserve">At the Intermediate Diet if the accused pleads guilty the Clerk of Court will advise ESDU by email </w:t>
                            </w:r>
                            <w:r>
                              <w:rPr>
                                <w:sz w:val="20"/>
                              </w:rPr>
                              <w:t xml:space="preserve">that </w:t>
                            </w:r>
                            <w:r w:rsidRPr="00A208E1">
                              <w:rPr>
                                <w:sz w:val="20"/>
                              </w:rPr>
                              <w:t>the trial</w:t>
                            </w:r>
                            <w:r>
                              <w:rPr>
                                <w:sz w:val="20"/>
                              </w:rPr>
                              <w:t xml:space="preserve"> diet </w:t>
                            </w:r>
                            <w:r w:rsidRPr="00A208E1">
                              <w:rPr>
                                <w:sz w:val="20"/>
                              </w:rPr>
                              <w:t>is cancelled and there is no longer a need for a remote site /in court link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8F" id="Rectangle 63" o:spid="_x0000_s1041" style="position:absolute;left:0;text-align:left;margin-left:231.8pt;margin-top:6.8pt;width:229.5pt;height:163.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">
                <v:textbox>
                  <w:txbxContent>
                    <w:p w14:paraId="18086035" w14:textId="77777777" w:rsidR="00B22909" w:rsidRPr="00A208E1" w:rsidRDefault="00B22909" w:rsidP="003B0564">
                      <w:pPr>
                        <w:rPr>
                          <w:sz w:val="20"/>
                        </w:rPr>
                      </w:pPr>
                      <w:r w:rsidRPr="00A208E1">
                        <w:rPr>
                          <w:sz w:val="20"/>
                        </w:rPr>
                        <w:t xml:space="preserve">At the Intermediate Diet if the accused pleads guilty the Clerk of Court will advise ESDU by email </w:t>
                      </w:r>
                      <w:r>
                        <w:rPr>
                          <w:sz w:val="20"/>
                        </w:rPr>
                        <w:t xml:space="preserve">that </w:t>
                      </w:r>
                      <w:r w:rsidRPr="00A208E1">
                        <w:rPr>
                          <w:sz w:val="20"/>
                        </w:rPr>
                        <w:t>the trial</w:t>
                      </w:r>
                      <w:r>
                        <w:rPr>
                          <w:sz w:val="20"/>
                        </w:rPr>
                        <w:t xml:space="preserve"> diet </w:t>
                      </w:r>
                      <w:r w:rsidRPr="00A208E1">
                        <w:rPr>
                          <w:sz w:val="20"/>
                        </w:rPr>
                        <w:t>is cancelled and there is no longer a need for a remote site /in court link</w:t>
                      </w:r>
                    </w:p>
                  </w:txbxContent>
                </v:textbox>
              </v:rect>
            </w:pict>
          </mc:Fallback>
        </mc:AlternateContent>
      </w:r>
      <w:r w:rsidRPr="003C2D21">
        <w:rPr>
          <w:rFonts w:ascii="Arial" w:hAnsi="Arial" w:cs="Arial"/>
          <w:noProof/>
        </w:rPr>
        <mc:AlternateContent>
          <mc:Choice Requires="wps">
            <w:drawing>
              <wp:anchor distT="0" distB="0" distL="114300" distR="114300" simplePos="0" relativeHeight="251716608" behindDoc="0" locked="0" layoutInCell="1" allowOverlap="1" wp14:anchorId="18085F91" wp14:editId="18085F92">
                <wp:simplePos x="0" y="0"/>
                <wp:positionH relativeFrom="column">
                  <wp:posOffset>-180975</wp:posOffset>
                </wp:positionH>
                <wp:positionV relativeFrom="paragraph">
                  <wp:posOffset>85725</wp:posOffset>
                </wp:positionV>
                <wp:extent cx="2781300" cy="2108200"/>
                <wp:effectExtent l="0" t="0" r="19050" b="2540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2108200"/>
                        </a:xfrm>
                        <a:prstGeom prst="rect">
                          <a:avLst/>
                        </a:prstGeom>
                        <a:solidFill>
                          <a:srgbClr val="FFFFFF"/>
                        </a:solidFill>
                        <a:ln w="9525">
                          <a:solidFill>
                            <a:srgbClr val="000000"/>
                          </a:solidFill>
                          <a:miter lim="800000"/>
                          <a:headEnd/>
                          <a:tailEnd/>
                        </a:ln>
                      </wps:spPr>
                      <wps:txbx>
                        <w:txbxContent>
                          <w:p w14:paraId="18086036" w14:textId="77777777" w:rsidR="00B22909" w:rsidRPr="00A208E1" w:rsidRDefault="00B22909" w:rsidP="003B0564">
                            <w:pPr>
                              <w:rPr>
                                <w:sz w:val="20"/>
                              </w:rPr>
                            </w:pPr>
                            <w:r w:rsidRPr="00A208E1">
                              <w:rPr>
                                <w:sz w:val="20"/>
                              </w:rPr>
                              <w:t>At the Intermediate Diet if the trial diet is postponed the Clerk of Court assign</w:t>
                            </w:r>
                            <w:r>
                              <w:rPr>
                                <w:sz w:val="20"/>
                              </w:rPr>
                              <w:t>s</w:t>
                            </w:r>
                            <w:r w:rsidRPr="00A208E1">
                              <w:rPr>
                                <w:sz w:val="20"/>
                              </w:rPr>
                              <w:t xml:space="preserve"> a new </w:t>
                            </w:r>
                            <w:r>
                              <w:rPr>
                                <w:sz w:val="20"/>
                              </w:rPr>
                              <w:t xml:space="preserve">trial </w:t>
                            </w:r>
                            <w:r w:rsidRPr="00A208E1">
                              <w:rPr>
                                <w:sz w:val="20"/>
                              </w:rPr>
                              <w:t xml:space="preserve">diet and possibly an intermediate diet </w:t>
                            </w:r>
                          </w:p>
                          <w:p w14:paraId="18086037" w14:textId="77777777" w:rsidR="00B22909" w:rsidRPr="00A208E1" w:rsidRDefault="00B22909" w:rsidP="003B0564">
                            <w:pPr>
                              <w:rPr>
                                <w:sz w:val="20"/>
                              </w:rPr>
                            </w:pPr>
                          </w:p>
                          <w:p w14:paraId="18086038" w14:textId="77777777" w:rsidR="00B22909" w:rsidRDefault="00B22909" w:rsidP="003B0564">
                            <w:pPr>
                              <w:rPr>
                                <w:sz w:val="20"/>
                              </w:rPr>
                            </w:pPr>
                            <w:r w:rsidRPr="00A208E1">
                              <w:rPr>
                                <w:sz w:val="20"/>
                              </w:rPr>
                              <w:t xml:space="preserve">As soon as possible the Clerk will contact ESDU and advise the new diet of trial. </w:t>
                            </w:r>
                          </w:p>
                          <w:p w14:paraId="18086039" w14:textId="77777777" w:rsidR="00B22909" w:rsidRPr="00A208E1" w:rsidRDefault="00B22909" w:rsidP="003B0564">
                            <w:pPr>
                              <w:rPr>
                                <w:sz w:val="20"/>
                              </w:rPr>
                            </w:pPr>
                          </w:p>
                          <w:p w14:paraId="1808603A" w14:textId="77777777" w:rsidR="00B22909" w:rsidRDefault="00B22909" w:rsidP="003B0564">
                            <w:pPr>
                              <w:rPr>
                                <w:b/>
                                <w:sz w:val="20"/>
                              </w:rPr>
                            </w:pPr>
                            <w:r w:rsidRPr="00A208E1">
                              <w:rPr>
                                <w:b/>
                                <w:sz w:val="20"/>
                              </w:rPr>
                              <w:t>ESDU will confirm with the Sheriff Clerk</w:t>
                            </w:r>
                            <w:r>
                              <w:rPr>
                                <w:b/>
                                <w:sz w:val="20"/>
                              </w:rPr>
                              <w:t xml:space="preserve"> if </w:t>
                            </w:r>
                            <w:r w:rsidRPr="00A208E1">
                              <w:rPr>
                                <w:b/>
                                <w:sz w:val="20"/>
                              </w:rPr>
                              <w:t xml:space="preserve">there is a site available </w:t>
                            </w:r>
                          </w:p>
                          <w:p w14:paraId="1808603B" w14:textId="77777777" w:rsidR="00B22909" w:rsidRPr="00A208E1" w:rsidRDefault="00B22909" w:rsidP="003B0564">
                            <w:pPr>
                              <w:rPr>
                                <w:b/>
                                <w:sz w:val="20"/>
                              </w:rPr>
                            </w:pPr>
                          </w:p>
                          <w:p w14:paraId="1808603C" w14:textId="77777777" w:rsidR="00B22909" w:rsidRPr="00A208E1" w:rsidRDefault="00B22909" w:rsidP="003B0564">
                            <w:pPr>
                              <w:rPr>
                                <w:b/>
                                <w:sz w:val="20"/>
                              </w:rPr>
                            </w:pPr>
                            <w:r w:rsidRPr="00A208E1">
                              <w:rPr>
                                <w:b/>
                                <w:sz w:val="20"/>
                              </w:rPr>
                              <w:t>If there are any difficulties with availability ESDU will liaise with the COPFS contact to identify a suitable alternative.</w:t>
                            </w:r>
                          </w:p>
                          <w:p w14:paraId="1808603D" w14:textId="77777777" w:rsidR="00B22909" w:rsidRPr="00AF3CDE" w:rsidRDefault="00B22909" w:rsidP="003B0564">
                            <w:pP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91" id="Rectangle 62" o:spid="_x0000_s1042" style="position:absolute;left:0;text-align:left;margin-left:-14.25pt;margin-top:6.75pt;width:219pt;height:16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">
                <v:textbox>
                  <w:txbxContent>
                    <w:p w14:paraId="18086036" w14:textId="77777777" w:rsidR="00B22909" w:rsidRPr="00A208E1" w:rsidRDefault="00B22909" w:rsidP="003B0564">
                      <w:pPr>
                        <w:rPr>
                          <w:sz w:val="20"/>
                        </w:rPr>
                      </w:pPr>
                      <w:r w:rsidRPr="00A208E1">
                        <w:rPr>
                          <w:sz w:val="20"/>
                        </w:rPr>
                        <w:t>At the Intermediate Diet if the trial diet is postponed the Clerk of Court assign</w:t>
                      </w:r>
                      <w:r>
                        <w:rPr>
                          <w:sz w:val="20"/>
                        </w:rPr>
                        <w:t>s</w:t>
                      </w:r>
                      <w:r w:rsidRPr="00A208E1">
                        <w:rPr>
                          <w:sz w:val="20"/>
                        </w:rPr>
                        <w:t xml:space="preserve"> a new </w:t>
                      </w:r>
                      <w:r>
                        <w:rPr>
                          <w:sz w:val="20"/>
                        </w:rPr>
                        <w:t xml:space="preserve">trial </w:t>
                      </w:r>
                      <w:r w:rsidRPr="00A208E1">
                        <w:rPr>
                          <w:sz w:val="20"/>
                        </w:rPr>
                        <w:t xml:space="preserve">diet and possibly an intermediate diet </w:t>
                      </w:r>
                    </w:p>
                    <w:p w14:paraId="18086037" w14:textId="77777777" w:rsidR="00B22909" w:rsidRPr="00A208E1" w:rsidRDefault="00B22909" w:rsidP="003B0564">
                      <w:pPr>
                        <w:rPr>
                          <w:sz w:val="20"/>
                        </w:rPr>
                      </w:pPr>
                    </w:p>
                    <w:p w14:paraId="18086038" w14:textId="77777777" w:rsidR="00B22909" w:rsidRDefault="00B22909" w:rsidP="003B0564">
                      <w:pPr>
                        <w:rPr>
                          <w:sz w:val="20"/>
                        </w:rPr>
                      </w:pPr>
                      <w:r w:rsidRPr="00A208E1">
                        <w:rPr>
                          <w:sz w:val="20"/>
                        </w:rPr>
                        <w:t xml:space="preserve">As soon as possible the Clerk will contact ESDU and advise the new diet of trial. </w:t>
                      </w:r>
                    </w:p>
                    <w:p w14:paraId="18086039" w14:textId="77777777" w:rsidR="00B22909" w:rsidRPr="00A208E1" w:rsidRDefault="00B22909" w:rsidP="003B0564">
                      <w:pPr>
                        <w:rPr>
                          <w:sz w:val="20"/>
                        </w:rPr>
                      </w:pPr>
                    </w:p>
                    <w:p w14:paraId="1808603A" w14:textId="77777777" w:rsidR="00B22909" w:rsidRDefault="00B22909" w:rsidP="003B0564">
                      <w:pPr>
                        <w:rPr>
                          <w:b/>
                          <w:sz w:val="20"/>
                        </w:rPr>
                      </w:pPr>
                      <w:r w:rsidRPr="00A208E1">
                        <w:rPr>
                          <w:b/>
                          <w:sz w:val="20"/>
                        </w:rPr>
                        <w:t>ESDU will confirm with the Sheriff Clerk</w:t>
                      </w:r>
                      <w:r>
                        <w:rPr>
                          <w:b/>
                          <w:sz w:val="20"/>
                        </w:rPr>
                        <w:t xml:space="preserve"> if </w:t>
                      </w:r>
                      <w:r w:rsidRPr="00A208E1">
                        <w:rPr>
                          <w:b/>
                          <w:sz w:val="20"/>
                        </w:rPr>
                        <w:t xml:space="preserve">there is a site available </w:t>
                      </w:r>
                    </w:p>
                    <w:p w14:paraId="1808603B" w14:textId="77777777" w:rsidR="00B22909" w:rsidRPr="00A208E1" w:rsidRDefault="00B22909" w:rsidP="003B0564">
                      <w:pPr>
                        <w:rPr>
                          <w:b/>
                          <w:sz w:val="20"/>
                        </w:rPr>
                      </w:pPr>
                    </w:p>
                    <w:p w14:paraId="1808603C" w14:textId="77777777" w:rsidR="00B22909" w:rsidRPr="00A208E1" w:rsidRDefault="00B22909" w:rsidP="003B0564">
                      <w:pPr>
                        <w:rPr>
                          <w:b/>
                          <w:sz w:val="20"/>
                        </w:rPr>
                      </w:pPr>
                      <w:r w:rsidRPr="00A208E1">
                        <w:rPr>
                          <w:b/>
                          <w:sz w:val="20"/>
                        </w:rPr>
                        <w:t>If there are any difficulties with availability ESDU will liaise with the COPFS contact to identify a suitable alternative.</w:t>
                      </w:r>
                    </w:p>
                    <w:p w14:paraId="1808603D" w14:textId="77777777" w:rsidR="00B22909" w:rsidRPr="00AF3CDE" w:rsidRDefault="00B22909" w:rsidP="003B0564">
                      <w:pPr>
                        <w:rPr>
                          <w:b/>
                          <w:color w:val="FF0000"/>
                        </w:rPr>
                      </w:pPr>
                    </w:p>
                  </w:txbxContent>
                </v:textbox>
              </v:rect>
            </w:pict>
          </mc:Fallback>
        </mc:AlternateContent>
      </w:r>
    </w:p>
    <w:p w14:paraId="18085E89" w14:textId="77777777" w:rsidR="003B0564" w:rsidRPr="003C2D21" w:rsidRDefault="003B0564" w:rsidP="003B0564">
      <w:pPr>
        <w:jc w:val="center"/>
        <w:rPr>
          <w:rFonts w:ascii="Arial" w:hAnsi="Arial" w:cs="Arial"/>
          <w:b/>
        </w:rPr>
      </w:pPr>
    </w:p>
    <w:p w14:paraId="18085E8A" w14:textId="77777777" w:rsidR="003B0564" w:rsidRPr="003C2D21" w:rsidRDefault="003B0564" w:rsidP="003B0564">
      <w:pPr>
        <w:jc w:val="center"/>
        <w:rPr>
          <w:rFonts w:ascii="Arial" w:hAnsi="Arial" w:cs="Arial"/>
          <w:b/>
        </w:rPr>
      </w:pPr>
    </w:p>
    <w:p w14:paraId="18085E8B" w14:textId="77777777" w:rsidR="003B0564" w:rsidRPr="003C2D21" w:rsidRDefault="003B0564" w:rsidP="003B0564">
      <w:pPr>
        <w:jc w:val="center"/>
        <w:rPr>
          <w:rFonts w:ascii="Arial" w:hAnsi="Arial" w:cs="Arial"/>
          <w:b/>
        </w:rPr>
      </w:pPr>
    </w:p>
    <w:p w14:paraId="18085E8C" w14:textId="77777777" w:rsidR="003B0564" w:rsidRPr="003C2D21" w:rsidRDefault="003B0564" w:rsidP="003B0564">
      <w:pPr>
        <w:jc w:val="center"/>
        <w:rPr>
          <w:rFonts w:ascii="Arial" w:hAnsi="Arial" w:cs="Arial"/>
          <w:b/>
        </w:rPr>
      </w:pPr>
    </w:p>
    <w:p w14:paraId="18085E8D" w14:textId="77777777" w:rsidR="003B0564" w:rsidRPr="003C2D21" w:rsidRDefault="003B0564" w:rsidP="003B0564">
      <w:pPr>
        <w:jc w:val="center"/>
        <w:rPr>
          <w:rFonts w:ascii="Arial" w:hAnsi="Arial" w:cs="Arial"/>
          <w:b/>
        </w:rPr>
      </w:pPr>
    </w:p>
    <w:p w14:paraId="18085E8E"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299" distR="114299" simplePos="0" relativeHeight="251734016" behindDoc="0" locked="0" layoutInCell="1" allowOverlap="1" wp14:anchorId="18085F93" wp14:editId="7795FCE0">
                <wp:simplePos x="0" y="0"/>
                <wp:positionH relativeFrom="column">
                  <wp:posOffset>7126604</wp:posOffset>
                </wp:positionH>
                <wp:positionV relativeFrom="paragraph">
                  <wp:posOffset>52705</wp:posOffset>
                </wp:positionV>
                <wp:extent cx="0" cy="142875"/>
                <wp:effectExtent l="0" t="0" r="19050" b="9525"/>
                <wp:wrapNone/>
                <wp:docPr id="128" name="Straight Connector 128"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CFBBD5" id="Straight Connector 128" o:spid="_x0000_s1026" alt="Title: Arrow - Description: Flow Chart Arrow" style="position:absolute;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61.15pt,4.15pt" to="561.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">
                <o:lock v:ext="edit" shapetype="f"/>
              </v:line>
            </w:pict>
          </mc:Fallback>
        </mc:AlternateContent>
      </w:r>
    </w:p>
    <w:p w14:paraId="18085E8F" w14:textId="77777777" w:rsidR="003B0564" w:rsidRPr="003C2D21" w:rsidRDefault="003B0564" w:rsidP="003B0564">
      <w:pPr>
        <w:jc w:val="center"/>
        <w:rPr>
          <w:rFonts w:ascii="Arial" w:hAnsi="Arial" w:cs="Arial"/>
          <w:b/>
        </w:rPr>
      </w:pPr>
    </w:p>
    <w:p w14:paraId="18085E90" w14:textId="77777777" w:rsidR="003B0564" w:rsidRPr="003C2D21" w:rsidRDefault="003B0564" w:rsidP="003B0564">
      <w:pPr>
        <w:jc w:val="center"/>
        <w:rPr>
          <w:rFonts w:ascii="Arial" w:hAnsi="Arial" w:cs="Arial"/>
          <w:b/>
        </w:rPr>
      </w:pPr>
    </w:p>
    <w:p w14:paraId="18085E91" w14:textId="77777777" w:rsidR="003B0564" w:rsidRPr="003C2D21" w:rsidRDefault="003B0564" w:rsidP="003B0564">
      <w:pPr>
        <w:jc w:val="center"/>
        <w:rPr>
          <w:rFonts w:ascii="Arial" w:hAnsi="Arial" w:cs="Arial"/>
          <w:b/>
        </w:rPr>
      </w:pPr>
    </w:p>
    <w:p w14:paraId="18085E92" w14:textId="77777777" w:rsidR="003B0564" w:rsidRPr="003C2D21" w:rsidRDefault="003B0564" w:rsidP="003B0564">
      <w:pPr>
        <w:jc w:val="center"/>
        <w:rPr>
          <w:rFonts w:ascii="Arial" w:hAnsi="Arial" w:cs="Arial"/>
          <w:b/>
        </w:rPr>
      </w:pPr>
    </w:p>
    <w:p w14:paraId="18085E93" w14:textId="77777777" w:rsidR="003B0564" w:rsidRPr="003C2D21" w:rsidRDefault="003B0564" w:rsidP="003B0564">
      <w:pPr>
        <w:jc w:val="center"/>
        <w:rPr>
          <w:rFonts w:ascii="Arial" w:hAnsi="Arial" w:cs="Arial"/>
          <w:b/>
        </w:rPr>
      </w:pPr>
    </w:p>
    <w:p w14:paraId="18085E94" w14:textId="1DCC4E8D" w:rsidR="003B0564" w:rsidRPr="003C2D21" w:rsidRDefault="00494977" w:rsidP="003B0564">
      <w:pPr>
        <w:jc w:val="center"/>
        <w:rPr>
          <w:rFonts w:ascii="Arial" w:hAnsi="Arial" w:cs="Arial"/>
          <w:b/>
        </w:rPr>
      </w:pPr>
      <w:r w:rsidRPr="003C2D21">
        <w:rPr>
          <w:rFonts w:ascii="Arial" w:hAnsi="Arial" w:cs="Arial"/>
          <w:noProof/>
        </w:rPr>
        <mc:AlternateContent>
          <mc:Choice Requires="wps">
            <w:drawing>
              <wp:anchor distT="0" distB="0" distL="114299" distR="114299" simplePos="0" relativeHeight="251728896" behindDoc="0" locked="0" layoutInCell="1" allowOverlap="1" wp14:anchorId="18085F95" wp14:editId="4E1B9B13">
                <wp:simplePos x="0" y="0"/>
                <wp:positionH relativeFrom="column">
                  <wp:posOffset>1066800</wp:posOffset>
                </wp:positionH>
                <wp:positionV relativeFrom="paragraph">
                  <wp:posOffset>93980</wp:posOffset>
                </wp:positionV>
                <wp:extent cx="0" cy="209550"/>
                <wp:effectExtent l="0" t="0" r="19050" b="19050"/>
                <wp:wrapNone/>
                <wp:docPr id="60" name="Straight Connector 60"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203B74" id="Straight Connector 60" o:spid="_x0000_s1026" alt="Title: Arrow - Description: Flow Chart Arrow" style="position:absolute;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4pt,7.4pt" to="84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">
                <o:lock v:ext="edit" shapetype="f"/>
              </v:line>
            </w:pict>
          </mc:Fallback>
        </mc:AlternateContent>
      </w:r>
      <w:r w:rsidRPr="003C2D21">
        <w:rPr>
          <w:rFonts w:ascii="Arial" w:hAnsi="Arial" w:cs="Arial"/>
          <w:noProof/>
        </w:rPr>
        <mc:AlternateContent>
          <mc:Choice Requires="wps">
            <w:drawing>
              <wp:anchor distT="0" distB="0" distL="114299" distR="114299" simplePos="0" relativeHeight="251729920" behindDoc="0" locked="0" layoutInCell="1" allowOverlap="1" wp14:anchorId="18085F97" wp14:editId="56D4FAD9">
                <wp:simplePos x="0" y="0"/>
                <wp:positionH relativeFrom="column">
                  <wp:posOffset>4391025</wp:posOffset>
                </wp:positionH>
                <wp:positionV relativeFrom="paragraph">
                  <wp:posOffset>93980</wp:posOffset>
                </wp:positionV>
                <wp:extent cx="1905" cy="209550"/>
                <wp:effectExtent l="0" t="0" r="36195" b="19050"/>
                <wp:wrapNone/>
                <wp:docPr id="61" name="Straight Connector 61"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 cy="2095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04A557" id="Straight Connector 61" o:spid="_x0000_s1026" alt="Title: Arrow - Description: Flow Chart Arrow" style="position:absolute;flip:x;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45.75pt,7.4pt" to="345.9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">
                <o:lock v:ext="edit" shapetype="f"/>
              </v:line>
            </w:pict>
          </mc:Fallback>
        </mc:AlternateContent>
      </w:r>
      <w:r w:rsidR="00B22909">
        <w:rPr>
          <w:rFonts w:ascii="Arial" w:hAnsi="Arial" w:cs="Arial"/>
          <w:b/>
        </w:rPr>
        <w:t>Arrow</w:t>
      </w:r>
    </w:p>
    <w:p w14:paraId="18085E95"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299" distR="114299" simplePos="0" relativeHeight="251731968" behindDoc="0" locked="0" layoutInCell="1" allowOverlap="1" wp14:anchorId="18085F99" wp14:editId="1EA5FF8C">
                <wp:simplePos x="0" y="0"/>
                <wp:positionH relativeFrom="column">
                  <wp:posOffset>2714624</wp:posOffset>
                </wp:positionH>
                <wp:positionV relativeFrom="paragraph">
                  <wp:posOffset>103505</wp:posOffset>
                </wp:positionV>
                <wp:extent cx="0" cy="180975"/>
                <wp:effectExtent l="95250" t="0" r="57150" b="66675"/>
                <wp:wrapNone/>
                <wp:docPr id="59" name="Straight Arrow Connector 59"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78A75B2" id="Straight Arrow Connector 59" o:spid="_x0000_s1026" type="#_x0000_t32" alt="Title: Arrow - Description: Flow Chart Arrow" style="position:absolute;margin-left:213.75pt;margin-top:8.15pt;width:0;height:14.25pt;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">
                <v:stroke endarrow="open"/>
                <o:lock v:ext="edit" shapetype="f"/>
              </v:shape>
            </w:pict>
          </mc:Fallback>
        </mc:AlternateContent>
      </w:r>
      <w:r w:rsidRPr="003C2D21">
        <w:rPr>
          <w:rFonts w:ascii="Arial" w:hAnsi="Arial" w:cs="Arial"/>
          <w:noProof/>
        </w:rPr>
        <mc:AlternateContent>
          <mc:Choice Requires="wps">
            <w:drawing>
              <wp:anchor distT="0" distB="0" distL="114300" distR="114300" simplePos="0" relativeHeight="251730944" behindDoc="0" locked="0" layoutInCell="1" allowOverlap="1" wp14:anchorId="18085F9B" wp14:editId="7723D504">
                <wp:simplePos x="0" y="0"/>
                <wp:positionH relativeFrom="column">
                  <wp:posOffset>1066800</wp:posOffset>
                </wp:positionH>
                <wp:positionV relativeFrom="paragraph">
                  <wp:posOffset>103505</wp:posOffset>
                </wp:positionV>
                <wp:extent cx="3326130" cy="0"/>
                <wp:effectExtent l="0" t="0" r="26670" b="19050"/>
                <wp:wrapNone/>
                <wp:docPr id="58" name="Straight Connector 58"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61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39CBF5" id="Straight Connector 58" o:spid="_x0000_s1026" alt="Title: Arrow - Description: Flow Chart Arrow"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8.15pt" to="345.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">
                <o:lock v:ext="edit" shapetype="f"/>
              </v:line>
            </w:pict>
          </mc:Fallback>
        </mc:AlternateContent>
      </w:r>
    </w:p>
    <w:p w14:paraId="18085E96"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300" distR="114300" simplePos="0" relativeHeight="251735040" behindDoc="0" locked="0" layoutInCell="1" allowOverlap="1" wp14:anchorId="18085F9D" wp14:editId="18085F9E">
                <wp:simplePos x="0" y="0"/>
                <wp:positionH relativeFrom="column">
                  <wp:posOffset>161014</wp:posOffset>
                </wp:positionH>
                <wp:positionV relativeFrom="paragraph">
                  <wp:posOffset>97735</wp:posOffset>
                </wp:positionV>
                <wp:extent cx="5191125" cy="763325"/>
                <wp:effectExtent l="0" t="0" r="28575" b="1778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763325"/>
                        </a:xfrm>
                        <a:prstGeom prst="rect">
                          <a:avLst/>
                        </a:prstGeom>
                        <a:solidFill>
                          <a:srgbClr val="FFFFFF"/>
                        </a:solidFill>
                        <a:ln w="9525">
                          <a:solidFill>
                            <a:srgbClr val="000000"/>
                          </a:solidFill>
                          <a:miter lim="800000"/>
                          <a:headEnd/>
                          <a:tailEnd/>
                        </a:ln>
                      </wps:spPr>
                      <wps:txbx>
                        <w:txbxContent>
                          <w:p w14:paraId="1808603E" w14:textId="77777777" w:rsidR="00B22909" w:rsidRPr="00A208E1" w:rsidRDefault="00B22909" w:rsidP="003B0564">
                            <w:pPr>
                              <w:rPr>
                                <w:sz w:val="20"/>
                              </w:rPr>
                            </w:pPr>
                            <w:r w:rsidRPr="00A208E1">
                              <w:rPr>
                                <w:sz w:val="20"/>
                              </w:rPr>
                              <w:t>Sheriff Clerk will intimate the outcome to the applicant</w:t>
                            </w:r>
                            <w:r>
                              <w:rPr>
                                <w:sz w:val="20"/>
                              </w:rPr>
                              <w:t>.</w:t>
                            </w:r>
                          </w:p>
                          <w:p w14:paraId="1808603F" w14:textId="77777777" w:rsidR="00B22909" w:rsidRPr="00A208E1" w:rsidRDefault="00B22909" w:rsidP="003B0564">
                            <w:pPr>
                              <w:rPr>
                                <w:b/>
                                <w:sz w:val="20"/>
                              </w:rPr>
                            </w:pPr>
                            <w:r w:rsidRPr="00A208E1">
                              <w:rPr>
                                <w:b/>
                                <w:sz w:val="20"/>
                              </w:rPr>
                              <w:t>NB: Intimation to the applicant must provide the details of the remote site to enable the applicant to cite the witness to the specified location.  Intimation must advise if the remote site is suitable for one witness at any given time.</w:t>
                            </w:r>
                          </w:p>
                          <w:p w14:paraId="18086040" w14:textId="77777777" w:rsidR="00B22909" w:rsidRPr="004A4240" w:rsidRDefault="00B22909" w:rsidP="003B05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9D" id="Rectangle 57" o:spid="_x0000_s1043" style="position:absolute;left:0;text-align:left;margin-left:12.7pt;margin-top:7.7pt;width:408.75pt;height:60.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">
                <v:textbox>
                  <w:txbxContent>
                    <w:p w14:paraId="1808603E" w14:textId="77777777" w:rsidR="00B22909" w:rsidRPr="00A208E1" w:rsidRDefault="00B22909" w:rsidP="003B0564">
                      <w:pPr>
                        <w:rPr>
                          <w:sz w:val="20"/>
                        </w:rPr>
                      </w:pPr>
                      <w:r w:rsidRPr="00A208E1">
                        <w:rPr>
                          <w:sz w:val="20"/>
                        </w:rPr>
                        <w:t>Sheriff Clerk will intimate the outcome to the applicant</w:t>
                      </w:r>
                      <w:r>
                        <w:rPr>
                          <w:sz w:val="20"/>
                        </w:rPr>
                        <w:t>.</w:t>
                      </w:r>
                    </w:p>
                    <w:p w14:paraId="1808603F" w14:textId="77777777" w:rsidR="00B22909" w:rsidRPr="00A208E1" w:rsidRDefault="00B22909" w:rsidP="003B0564">
                      <w:pPr>
                        <w:rPr>
                          <w:b/>
                          <w:sz w:val="20"/>
                        </w:rPr>
                      </w:pPr>
                      <w:r w:rsidRPr="00A208E1">
                        <w:rPr>
                          <w:b/>
                          <w:sz w:val="20"/>
                        </w:rPr>
                        <w:t>NB: Intimation to the applicant must provide the details of the remote site to enable the applicant to cite the witness to the specified location.  Intimation must advise if the remote site is suitable for one witness at any given time.</w:t>
                      </w:r>
                    </w:p>
                    <w:p w14:paraId="18086040" w14:textId="77777777" w:rsidR="00B22909" w:rsidRPr="004A4240" w:rsidRDefault="00B22909" w:rsidP="003B0564"/>
                  </w:txbxContent>
                </v:textbox>
              </v:rect>
            </w:pict>
          </mc:Fallback>
        </mc:AlternateContent>
      </w:r>
    </w:p>
    <w:p w14:paraId="18085E97" w14:textId="77777777" w:rsidR="003B0564" w:rsidRPr="003C2D21" w:rsidRDefault="003B0564" w:rsidP="003B0564">
      <w:pPr>
        <w:jc w:val="center"/>
        <w:rPr>
          <w:rFonts w:ascii="Arial" w:hAnsi="Arial" w:cs="Arial"/>
          <w:b/>
        </w:rPr>
      </w:pPr>
    </w:p>
    <w:p w14:paraId="18085E98" w14:textId="77777777" w:rsidR="003B0564" w:rsidRPr="003C2D21" w:rsidRDefault="003B0564" w:rsidP="003B0564">
      <w:pPr>
        <w:jc w:val="center"/>
        <w:rPr>
          <w:rFonts w:ascii="Arial" w:hAnsi="Arial" w:cs="Arial"/>
          <w:b/>
        </w:rPr>
      </w:pPr>
    </w:p>
    <w:p w14:paraId="18085E99" w14:textId="77777777" w:rsidR="003B0564" w:rsidRPr="003C2D21" w:rsidRDefault="003B0564" w:rsidP="003B0564">
      <w:pPr>
        <w:jc w:val="center"/>
        <w:rPr>
          <w:rFonts w:ascii="Arial" w:hAnsi="Arial" w:cs="Arial"/>
          <w:b/>
        </w:rPr>
      </w:pPr>
    </w:p>
    <w:p w14:paraId="18085E9A"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299" distR="114299" simplePos="0" relativeHeight="251736064" behindDoc="0" locked="0" layoutInCell="1" allowOverlap="1" wp14:anchorId="18085F9F" wp14:editId="13793778">
                <wp:simplePos x="0" y="0"/>
                <wp:positionH relativeFrom="column">
                  <wp:posOffset>2714624</wp:posOffset>
                </wp:positionH>
                <wp:positionV relativeFrom="paragraph">
                  <wp:posOffset>163830</wp:posOffset>
                </wp:positionV>
                <wp:extent cx="0" cy="209550"/>
                <wp:effectExtent l="95250" t="0" r="57150" b="57150"/>
                <wp:wrapNone/>
                <wp:docPr id="56" name="Straight Arrow Connector 56"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D4C2F66" id="Straight Arrow Connector 56" o:spid="_x0000_s1026" type="#_x0000_t32" alt="Title: Arrow - Description: Flow Chart Arrow" style="position:absolute;margin-left:213.75pt;margin-top:12.9pt;width:0;height:16.5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">
                <v:stroke endarrow="open"/>
                <o:lock v:ext="edit" shapetype="f"/>
              </v:shape>
            </w:pict>
          </mc:Fallback>
        </mc:AlternateContent>
      </w:r>
    </w:p>
    <w:p w14:paraId="18085E9B" w14:textId="77777777" w:rsidR="003B0564" w:rsidRPr="003C2D21" w:rsidRDefault="003B0564" w:rsidP="003B0564">
      <w:pPr>
        <w:jc w:val="center"/>
        <w:rPr>
          <w:rFonts w:ascii="Arial" w:hAnsi="Arial" w:cs="Arial"/>
          <w:b/>
        </w:rPr>
      </w:pPr>
    </w:p>
    <w:p w14:paraId="18085E9C"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300" distR="114300" simplePos="0" relativeHeight="251717632" behindDoc="0" locked="0" layoutInCell="1" allowOverlap="1" wp14:anchorId="18085FA1" wp14:editId="18085FA2">
                <wp:simplePos x="0" y="0"/>
                <wp:positionH relativeFrom="column">
                  <wp:posOffset>161014</wp:posOffset>
                </wp:positionH>
                <wp:positionV relativeFrom="paragraph">
                  <wp:posOffset>16869</wp:posOffset>
                </wp:positionV>
                <wp:extent cx="5191125" cy="628153"/>
                <wp:effectExtent l="0" t="0" r="28575" b="1968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628153"/>
                        </a:xfrm>
                        <a:prstGeom prst="rect">
                          <a:avLst/>
                        </a:prstGeom>
                        <a:solidFill>
                          <a:srgbClr val="FFFFFF"/>
                        </a:solidFill>
                        <a:ln w="9525">
                          <a:solidFill>
                            <a:srgbClr val="000000"/>
                          </a:solidFill>
                          <a:miter lim="800000"/>
                          <a:headEnd/>
                          <a:tailEnd/>
                        </a:ln>
                      </wps:spPr>
                      <wps:txbx>
                        <w:txbxContent>
                          <w:p w14:paraId="18086041" w14:textId="77777777" w:rsidR="00B22909" w:rsidRPr="00A208E1" w:rsidRDefault="00B22909" w:rsidP="003B0564">
                            <w:pPr>
                              <w:rPr>
                                <w:sz w:val="20"/>
                              </w:rPr>
                            </w:pPr>
                            <w:r w:rsidRPr="00A208E1">
                              <w:rPr>
                                <w:sz w:val="20"/>
                              </w:rPr>
                              <w:t>On receipt of notice from the Clerk of Court ESDU will update the scheduling system accordingly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A1" id="Rectangle 55" o:spid="_x0000_s1044" style="position:absolute;left:0;text-align:left;margin-left:12.7pt;margin-top:1.35pt;width:408.75pt;height:49.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">
                <v:textbox>
                  <w:txbxContent>
                    <w:p w14:paraId="18086041" w14:textId="77777777" w:rsidR="00B22909" w:rsidRPr="00A208E1" w:rsidRDefault="00B22909" w:rsidP="003B0564">
                      <w:pPr>
                        <w:rPr>
                          <w:sz w:val="20"/>
                        </w:rPr>
                      </w:pPr>
                      <w:r w:rsidRPr="00A208E1">
                        <w:rPr>
                          <w:sz w:val="20"/>
                        </w:rPr>
                        <w:t>On receipt of notice from the Clerk of Court ESDU will update the scheduling system accordingly</w:t>
                      </w:r>
                    </w:p>
                  </w:txbxContent>
                </v:textbox>
              </v:rect>
            </w:pict>
          </mc:Fallback>
        </mc:AlternateContent>
      </w:r>
    </w:p>
    <w:p w14:paraId="18085E9D" w14:textId="77777777" w:rsidR="003B0564" w:rsidRPr="003C2D21" w:rsidRDefault="003B0564" w:rsidP="003B0564">
      <w:pPr>
        <w:jc w:val="center"/>
        <w:rPr>
          <w:rFonts w:ascii="Arial" w:hAnsi="Arial" w:cs="Arial"/>
          <w:b/>
        </w:rPr>
      </w:pPr>
    </w:p>
    <w:p w14:paraId="18085E9E" w14:textId="77777777" w:rsidR="003B0564" w:rsidRPr="003C2D21" w:rsidRDefault="003B0564" w:rsidP="003B0564">
      <w:pPr>
        <w:jc w:val="center"/>
        <w:rPr>
          <w:rFonts w:ascii="Arial" w:hAnsi="Arial" w:cs="Arial"/>
          <w:b/>
        </w:rPr>
      </w:pPr>
    </w:p>
    <w:p w14:paraId="18085E9F" w14:textId="77777777" w:rsidR="003B0564" w:rsidRPr="003C2D21" w:rsidRDefault="003B0564" w:rsidP="003B0564">
      <w:pPr>
        <w:jc w:val="center"/>
        <w:rPr>
          <w:rFonts w:ascii="Arial" w:hAnsi="Arial" w:cs="Arial"/>
          <w:b/>
        </w:rPr>
      </w:pPr>
      <w:r w:rsidRPr="003C2D21">
        <w:rPr>
          <w:rFonts w:ascii="Arial" w:hAnsi="Arial" w:cs="Arial"/>
          <w:noProof/>
        </w:rPr>
        <mc:AlternateContent>
          <mc:Choice Requires="wps">
            <w:drawing>
              <wp:anchor distT="0" distB="0" distL="114299" distR="114299" simplePos="0" relativeHeight="251722752" behindDoc="0" locked="0" layoutInCell="1" allowOverlap="1" wp14:anchorId="18085FA3" wp14:editId="0E07ADEA">
                <wp:simplePos x="0" y="0"/>
                <wp:positionH relativeFrom="column">
                  <wp:posOffset>2714624</wp:posOffset>
                </wp:positionH>
                <wp:positionV relativeFrom="paragraph">
                  <wp:posOffset>119380</wp:posOffset>
                </wp:positionV>
                <wp:extent cx="0" cy="228600"/>
                <wp:effectExtent l="95250" t="0" r="57150" b="57150"/>
                <wp:wrapNone/>
                <wp:docPr id="54" name="Straight Arrow Connector 54"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F821E3" id="Straight Arrow Connector 54" o:spid="_x0000_s1026" type="#_x0000_t32" alt="Title: Arrow - Description: Flow Chart Arrow" style="position:absolute;margin-left:213.75pt;margin-top:9.4pt;width:0;height:18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">
                <v:stroke endarrow="open"/>
                <o:lock v:ext="edit" shapetype="f"/>
              </v:shape>
            </w:pict>
          </mc:Fallback>
        </mc:AlternateContent>
      </w:r>
    </w:p>
    <w:p w14:paraId="18085EA0" w14:textId="77777777" w:rsidR="003B0564" w:rsidRPr="003C2D21" w:rsidRDefault="003B0564" w:rsidP="003B0564">
      <w:pPr>
        <w:jc w:val="center"/>
        <w:rPr>
          <w:rFonts w:ascii="Arial" w:hAnsi="Arial" w:cs="Arial"/>
          <w:b/>
        </w:rPr>
      </w:pPr>
    </w:p>
    <w:p w14:paraId="18085EA1" w14:textId="77777777" w:rsidR="003B0564" w:rsidRPr="003C2D21" w:rsidRDefault="004A49CE" w:rsidP="003B0564">
      <w:pPr>
        <w:jc w:val="center"/>
        <w:rPr>
          <w:rFonts w:ascii="Arial" w:hAnsi="Arial" w:cs="Arial"/>
          <w:b/>
        </w:rPr>
      </w:pPr>
      <w:r w:rsidRPr="003C2D21">
        <w:rPr>
          <w:rFonts w:ascii="Arial" w:hAnsi="Arial" w:cs="Arial"/>
          <w:noProof/>
        </w:rPr>
        <mc:AlternateContent>
          <mc:Choice Requires="wps">
            <w:drawing>
              <wp:anchor distT="0" distB="0" distL="114300" distR="114300" simplePos="0" relativeHeight="251720704" behindDoc="0" locked="0" layoutInCell="1" allowOverlap="1" wp14:anchorId="18085FA5" wp14:editId="18085FA6">
                <wp:simplePos x="0" y="0"/>
                <wp:positionH relativeFrom="column">
                  <wp:posOffset>161014</wp:posOffset>
                </wp:positionH>
                <wp:positionV relativeFrom="paragraph">
                  <wp:posOffset>-690</wp:posOffset>
                </wp:positionV>
                <wp:extent cx="5191125" cy="739471"/>
                <wp:effectExtent l="0" t="0" r="28575" b="2286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739471"/>
                        </a:xfrm>
                        <a:prstGeom prst="rect">
                          <a:avLst/>
                        </a:prstGeom>
                        <a:solidFill>
                          <a:srgbClr val="FFFFFF"/>
                        </a:solidFill>
                        <a:ln w="9525">
                          <a:solidFill>
                            <a:srgbClr val="000000"/>
                          </a:solidFill>
                          <a:miter lim="800000"/>
                          <a:headEnd/>
                          <a:tailEnd/>
                        </a:ln>
                      </wps:spPr>
                      <wps:txbx>
                        <w:txbxContent>
                          <w:p w14:paraId="18086042" w14:textId="77777777" w:rsidR="00B22909" w:rsidRPr="00A208E1" w:rsidRDefault="00B22909" w:rsidP="003B0564">
                            <w:pPr>
                              <w:rPr>
                                <w:sz w:val="20"/>
                              </w:rPr>
                            </w:pPr>
                            <w:r w:rsidRPr="00A208E1">
                              <w:rPr>
                                <w:sz w:val="20"/>
                              </w:rPr>
                              <w:t>For in house links local court staff will test the links the day prior to the trial</w:t>
                            </w:r>
                            <w:r>
                              <w:rPr>
                                <w:sz w:val="20"/>
                              </w:rPr>
                              <w:t>.</w:t>
                            </w:r>
                          </w:p>
                          <w:p w14:paraId="18086043" w14:textId="77777777" w:rsidR="00B22909" w:rsidRPr="00A208E1" w:rsidRDefault="00B22909" w:rsidP="003B0564">
                            <w:pPr>
                              <w:rPr>
                                <w:sz w:val="20"/>
                              </w:rPr>
                            </w:pPr>
                          </w:p>
                          <w:p w14:paraId="18086044" w14:textId="77777777" w:rsidR="00B22909" w:rsidRPr="00A208E1" w:rsidRDefault="00B22909" w:rsidP="003B0564">
                            <w:pPr>
                              <w:rPr>
                                <w:sz w:val="20"/>
                              </w:rPr>
                            </w:pPr>
                            <w:r w:rsidRPr="00A208E1">
                              <w:rPr>
                                <w:sz w:val="20"/>
                              </w:rPr>
                              <w:t>For remote site links ESDU will facilitate advance testing of the remote site in liaison with local court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A5" id="Rectangle 53" o:spid="_x0000_s1045" style="position:absolute;left:0;text-align:left;margin-left:12.7pt;margin-top:-.05pt;width:408.75pt;height:5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">
                <v:textbox>
                  <w:txbxContent>
                    <w:p w14:paraId="18086042" w14:textId="77777777" w:rsidR="00B22909" w:rsidRPr="00A208E1" w:rsidRDefault="00B22909" w:rsidP="003B0564">
                      <w:pPr>
                        <w:rPr>
                          <w:sz w:val="20"/>
                        </w:rPr>
                      </w:pPr>
                      <w:r w:rsidRPr="00A208E1">
                        <w:rPr>
                          <w:sz w:val="20"/>
                        </w:rPr>
                        <w:t>For in house links local court staff will test the links the day prior to the trial</w:t>
                      </w:r>
                      <w:r>
                        <w:rPr>
                          <w:sz w:val="20"/>
                        </w:rPr>
                        <w:t>.</w:t>
                      </w:r>
                    </w:p>
                    <w:p w14:paraId="18086043" w14:textId="77777777" w:rsidR="00B22909" w:rsidRPr="00A208E1" w:rsidRDefault="00B22909" w:rsidP="003B0564">
                      <w:pPr>
                        <w:rPr>
                          <w:sz w:val="20"/>
                        </w:rPr>
                      </w:pPr>
                    </w:p>
                    <w:p w14:paraId="18086044" w14:textId="77777777" w:rsidR="00B22909" w:rsidRPr="00A208E1" w:rsidRDefault="00B22909" w:rsidP="003B0564">
                      <w:pPr>
                        <w:rPr>
                          <w:sz w:val="20"/>
                        </w:rPr>
                      </w:pPr>
                      <w:r w:rsidRPr="00A208E1">
                        <w:rPr>
                          <w:sz w:val="20"/>
                        </w:rPr>
                        <w:t>For remote site links ESDU will facilitate advance testing of the remote site in liaison with local court staff.</w:t>
                      </w:r>
                    </w:p>
                  </w:txbxContent>
                </v:textbox>
              </v:rect>
            </w:pict>
          </mc:Fallback>
        </mc:AlternateContent>
      </w:r>
      <w:r w:rsidR="003B0564" w:rsidRPr="003C2D21">
        <w:rPr>
          <w:rFonts w:ascii="Arial" w:hAnsi="Arial" w:cs="Arial"/>
          <w:b/>
        </w:rPr>
        <w:t xml:space="preserve">                               </w:t>
      </w:r>
    </w:p>
    <w:p w14:paraId="18085EA2" w14:textId="77777777" w:rsidR="003B0564" w:rsidRPr="003C2D21" w:rsidRDefault="003B0564" w:rsidP="003B0564">
      <w:pPr>
        <w:tabs>
          <w:tab w:val="left" w:pos="9498"/>
        </w:tabs>
        <w:ind w:hanging="680"/>
        <w:rPr>
          <w:rFonts w:ascii="Arial" w:hAnsi="Arial" w:cs="Arial"/>
        </w:rPr>
      </w:pPr>
      <w:r w:rsidRPr="003C2D21">
        <w:rPr>
          <w:rFonts w:ascii="Arial" w:hAnsi="Arial" w:cs="Arial"/>
          <w:noProof/>
        </w:rPr>
        <mc:AlternateContent>
          <mc:Choice Requires="wps">
            <w:drawing>
              <wp:anchor distT="0" distB="0" distL="114299" distR="114299" simplePos="0" relativeHeight="251723776" behindDoc="0" locked="0" layoutInCell="1" allowOverlap="1" wp14:anchorId="18085FA7" wp14:editId="2B4A2BAF">
                <wp:simplePos x="0" y="0"/>
                <wp:positionH relativeFrom="column">
                  <wp:posOffset>4392929</wp:posOffset>
                </wp:positionH>
                <wp:positionV relativeFrom="paragraph">
                  <wp:posOffset>4866005</wp:posOffset>
                </wp:positionV>
                <wp:extent cx="0" cy="171450"/>
                <wp:effectExtent l="95250" t="0" r="57150" b="57150"/>
                <wp:wrapNone/>
                <wp:docPr id="52" name="Straight Arrow Connector 52"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03BEF0" id="Straight Arrow Connector 52" o:spid="_x0000_s1026" type="#_x0000_t32" alt="Title: Arrow - Description: Flow Chart Arrow" style="position:absolute;margin-left:345.9pt;margin-top:383.15pt;width:0;height:13.5p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">
                <v:stroke endarrow="open"/>
                <o:lock v:ext="edit" shapetype="f"/>
              </v:shape>
            </w:pict>
          </mc:Fallback>
        </mc:AlternateContent>
      </w:r>
      <w:r w:rsidRPr="003C2D21">
        <w:rPr>
          <w:rFonts w:ascii="Arial" w:hAnsi="Arial" w:cs="Arial"/>
          <w:noProof/>
        </w:rPr>
        <mc:AlternateContent>
          <mc:Choice Requires="wps">
            <w:drawing>
              <wp:anchor distT="0" distB="0" distL="114300" distR="114300" simplePos="0" relativeHeight="251721728" behindDoc="0" locked="0" layoutInCell="1" allowOverlap="1" wp14:anchorId="18085FA9" wp14:editId="18085FAA">
                <wp:simplePos x="0" y="0"/>
                <wp:positionH relativeFrom="column">
                  <wp:posOffset>2145030</wp:posOffset>
                </wp:positionH>
                <wp:positionV relativeFrom="paragraph">
                  <wp:posOffset>5037455</wp:posOffset>
                </wp:positionV>
                <wp:extent cx="5191125" cy="600075"/>
                <wp:effectExtent l="0" t="0" r="28575" b="285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600075"/>
                        </a:xfrm>
                        <a:prstGeom prst="rect">
                          <a:avLst/>
                        </a:prstGeom>
                        <a:solidFill>
                          <a:srgbClr val="FFFFFF"/>
                        </a:solidFill>
                        <a:ln w="9525">
                          <a:solidFill>
                            <a:srgbClr val="000000"/>
                          </a:solidFill>
                          <a:miter lim="800000"/>
                          <a:headEnd/>
                          <a:tailEnd/>
                        </a:ln>
                      </wps:spPr>
                      <wps:txbx>
                        <w:txbxContent>
                          <w:p w14:paraId="18086045" w14:textId="77777777" w:rsidR="00B22909" w:rsidRPr="008B5B17" w:rsidRDefault="00B22909" w:rsidP="003B0564">
                            <w:r w:rsidRPr="008B5B17">
                              <w:t xml:space="preserve">On the trial diet </w:t>
                            </w:r>
                            <w:r>
                              <w:t>court staff</w:t>
                            </w:r>
                            <w:r w:rsidRPr="008B5B17">
                              <w:t xml:space="preserve"> will attend at the remote site to meet witness and operate the video equipment.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A9" id="Rectangle 51" o:spid="_x0000_s1046" style="position:absolute;margin-left:168.9pt;margin-top:396.65pt;width:408.75pt;height:4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">
                <v:textbox>
                  <w:txbxContent>
                    <w:p w14:paraId="18086045" w14:textId="77777777" w:rsidR="00B22909" w:rsidRPr="008B5B17" w:rsidRDefault="00B22909" w:rsidP="003B0564">
                      <w:r w:rsidRPr="008B5B17">
                        <w:t xml:space="preserve">On the trial diet </w:t>
                      </w:r>
                      <w:r>
                        <w:t>court staff</w:t>
                      </w:r>
                      <w:r w:rsidRPr="008B5B17">
                        <w:t xml:space="preserve"> will attend at the remote site to meet witness and operate the video equipment. </w:t>
                      </w:r>
                    </w:p>
                  </w:txbxContent>
                </v:textbox>
              </v:rect>
            </w:pict>
          </mc:Fallback>
        </mc:AlternateContent>
      </w:r>
    </w:p>
    <w:p w14:paraId="18085EA3" w14:textId="77777777" w:rsidR="003B0564" w:rsidRPr="003C2D21" w:rsidRDefault="003B0564" w:rsidP="003B0564">
      <w:pPr>
        <w:rPr>
          <w:rFonts w:ascii="Arial" w:hAnsi="Arial" w:cs="Arial"/>
          <w:b/>
        </w:rPr>
      </w:pPr>
    </w:p>
    <w:p w14:paraId="18085EA4" w14:textId="77777777" w:rsidR="003B0564" w:rsidRPr="003C2D21" w:rsidRDefault="003B0564" w:rsidP="003B0564">
      <w:pPr>
        <w:rPr>
          <w:rFonts w:ascii="Arial" w:hAnsi="Arial" w:cs="Arial"/>
          <w:b/>
        </w:rPr>
      </w:pPr>
    </w:p>
    <w:p w14:paraId="18085EA5" w14:textId="77777777" w:rsidR="00F66BE8" w:rsidRPr="00694BC2" w:rsidRDefault="00F66BE8" w:rsidP="00360077">
      <w:pPr>
        <w:rPr>
          <w:rFonts w:ascii="Arial" w:hAnsi="Arial" w:cs="Arial"/>
        </w:rPr>
      </w:pPr>
    </w:p>
    <w:p w14:paraId="18085EA6" w14:textId="77777777" w:rsidR="00F66BE8" w:rsidRPr="00694BC2" w:rsidRDefault="00F66BE8" w:rsidP="00360077">
      <w:pPr>
        <w:rPr>
          <w:rFonts w:ascii="Arial" w:hAnsi="Arial" w:cs="Arial"/>
        </w:rPr>
      </w:pPr>
    </w:p>
    <w:p w14:paraId="18085EA7" w14:textId="77777777" w:rsidR="00F66BE8" w:rsidRPr="00694BC2" w:rsidRDefault="00F66BE8" w:rsidP="00360077">
      <w:pPr>
        <w:rPr>
          <w:rFonts w:ascii="Arial" w:hAnsi="Arial" w:cs="Arial"/>
        </w:rPr>
      </w:pPr>
    </w:p>
    <w:p w14:paraId="18085EA8" w14:textId="77777777" w:rsidR="00F66BE8" w:rsidRPr="00694BC2" w:rsidRDefault="00F66BE8" w:rsidP="00360077">
      <w:pPr>
        <w:rPr>
          <w:rFonts w:ascii="Arial" w:hAnsi="Arial" w:cs="Arial"/>
        </w:rPr>
      </w:pPr>
    </w:p>
    <w:p w14:paraId="18085EA9" w14:textId="77777777" w:rsidR="00F66BE8" w:rsidRPr="00694BC2" w:rsidRDefault="00F66BE8" w:rsidP="00360077">
      <w:pPr>
        <w:rPr>
          <w:rFonts w:ascii="Arial" w:hAnsi="Arial" w:cs="Arial"/>
        </w:rPr>
      </w:pPr>
    </w:p>
    <w:p w14:paraId="18085EAA" w14:textId="77777777" w:rsidR="00160DC7" w:rsidRDefault="00160DC7">
      <w:pPr>
        <w:rPr>
          <w:rFonts w:ascii="Arial" w:hAnsi="Arial" w:cs="Arial"/>
        </w:rPr>
      </w:pPr>
      <w:r>
        <w:rPr>
          <w:rFonts w:ascii="Arial" w:hAnsi="Arial" w:cs="Arial"/>
        </w:rPr>
        <w:br w:type="page"/>
      </w:r>
    </w:p>
    <w:p w14:paraId="18085EAB" w14:textId="77777777" w:rsidR="00160DC7" w:rsidRPr="00160DC7" w:rsidRDefault="00160DC7" w:rsidP="00692CED">
      <w:pPr>
        <w:pStyle w:val="Heading1"/>
        <w:jc w:val="center"/>
        <w:rPr>
          <w:sz w:val="24"/>
        </w:rPr>
      </w:pPr>
      <w:bookmarkStart w:id="19" w:name="_Toc428455107"/>
      <w:r w:rsidRPr="00160DC7">
        <w:rPr>
          <w:sz w:val="24"/>
        </w:rPr>
        <w:lastRenderedPageBreak/>
        <w:t>Annex B2- Process Map Vulnerable Witness Notices/Application</w:t>
      </w:r>
      <w:bookmarkEnd w:id="19"/>
    </w:p>
    <w:p w14:paraId="18085EAC" w14:textId="77777777" w:rsidR="00F66BE8" w:rsidRPr="00694BC2" w:rsidRDefault="00F66BE8" w:rsidP="00360077">
      <w:pPr>
        <w:rPr>
          <w:rFonts w:ascii="Arial" w:hAnsi="Arial" w:cs="Arial"/>
        </w:rPr>
      </w:pPr>
    </w:p>
    <w:p w14:paraId="18085EAD" w14:textId="77777777" w:rsidR="00160DC7" w:rsidRPr="00A94D86" w:rsidRDefault="00160DC7" w:rsidP="00160DC7">
      <w:pPr>
        <w:tabs>
          <w:tab w:val="left" w:pos="9498"/>
        </w:tabs>
        <w:jc w:val="center"/>
        <w:rPr>
          <w:b/>
          <w:szCs w:val="28"/>
        </w:rPr>
      </w:pPr>
      <w:r w:rsidRPr="00A94D86">
        <w:rPr>
          <w:b/>
          <w:szCs w:val="28"/>
        </w:rPr>
        <w:t>PROCESS MAP OF VULNERABLE WITNESS APPLICATIONS/NOTICES</w:t>
      </w:r>
    </w:p>
    <w:p w14:paraId="18085EAE" w14:textId="77777777" w:rsidR="00160DC7" w:rsidRPr="00A94D86" w:rsidRDefault="00160DC7" w:rsidP="00160DC7">
      <w:pPr>
        <w:tabs>
          <w:tab w:val="left" w:pos="9356"/>
        </w:tabs>
        <w:rPr>
          <w:b/>
        </w:rPr>
      </w:pPr>
      <w:r>
        <w:rPr>
          <w:noProof/>
        </w:rPr>
        <mc:AlternateContent>
          <mc:Choice Requires="wps">
            <w:drawing>
              <wp:anchor distT="0" distB="0" distL="114300" distR="114300" simplePos="0" relativeHeight="251742208" behindDoc="0" locked="0" layoutInCell="1" allowOverlap="1" wp14:anchorId="18085FAB" wp14:editId="18085FAC">
                <wp:simplePos x="0" y="0"/>
                <wp:positionH relativeFrom="column">
                  <wp:posOffset>-13915</wp:posOffset>
                </wp:positionH>
                <wp:positionV relativeFrom="paragraph">
                  <wp:posOffset>94422</wp:posOffset>
                </wp:positionV>
                <wp:extent cx="5645426" cy="214685"/>
                <wp:effectExtent l="0" t="0" r="12700" b="1397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426" cy="214685"/>
                        </a:xfrm>
                        <a:prstGeom prst="rect">
                          <a:avLst/>
                        </a:prstGeom>
                        <a:solidFill>
                          <a:srgbClr val="FFFFFF"/>
                        </a:solidFill>
                        <a:ln w="9525">
                          <a:solidFill>
                            <a:srgbClr val="000000"/>
                          </a:solidFill>
                          <a:miter lim="800000"/>
                          <a:headEnd/>
                          <a:tailEnd/>
                        </a:ln>
                      </wps:spPr>
                      <wps:txbx>
                        <w:txbxContent>
                          <w:p w14:paraId="18086046" w14:textId="77777777" w:rsidR="00B22909" w:rsidRPr="00C12750" w:rsidRDefault="00B22909" w:rsidP="00160DC7">
                            <w:pPr>
                              <w:jc w:val="center"/>
                              <w:rPr>
                                <w:b/>
                                <w:sz w:val="20"/>
                              </w:rPr>
                            </w:pPr>
                            <w:r w:rsidRPr="00C12750">
                              <w:rPr>
                                <w:b/>
                                <w:sz w:val="20"/>
                              </w:rPr>
                              <w:t>SOLEMN CASES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AB" id="Rectangle 77" o:spid="_x0000_s1047" style="position:absolute;margin-left:-1.1pt;margin-top:7.45pt;width:444.5pt;height:16.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">
                <v:textbox>
                  <w:txbxContent>
                    <w:p w14:paraId="18086046" w14:textId="77777777" w:rsidR="00B22909" w:rsidRPr="00C12750" w:rsidRDefault="00B22909" w:rsidP="00160DC7">
                      <w:pPr>
                        <w:jc w:val="center"/>
                        <w:rPr>
                          <w:b/>
                          <w:sz w:val="20"/>
                        </w:rPr>
                      </w:pPr>
                      <w:r w:rsidRPr="00C12750">
                        <w:rPr>
                          <w:b/>
                          <w:sz w:val="20"/>
                        </w:rPr>
                        <w:t>SOLEMN CASES</w:t>
                      </w:r>
                    </w:p>
                  </w:txbxContent>
                </v:textbox>
              </v:rect>
            </w:pict>
          </mc:Fallback>
        </mc:AlternateContent>
      </w:r>
    </w:p>
    <w:p w14:paraId="18085EAF" w14:textId="77777777" w:rsidR="00160DC7" w:rsidRPr="00A94D86" w:rsidRDefault="00160DC7" w:rsidP="00160DC7">
      <w:pPr>
        <w:tabs>
          <w:tab w:val="left" w:pos="9356"/>
        </w:tabs>
        <w:jc w:val="center"/>
        <w:rPr>
          <w:b/>
        </w:rPr>
      </w:pPr>
    </w:p>
    <w:p w14:paraId="18085EB0" w14:textId="77777777" w:rsidR="00160DC7" w:rsidRPr="00A94D86" w:rsidRDefault="001D1315" w:rsidP="00160DC7">
      <w:pPr>
        <w:tabs>
          <w:tab w:val="left" w:pos="9072"/>
        </w:tabs>
        <w:rPr>
          <w:b/>
        </w:rPr>
      </w:pPr>
      <w:r>
        <w:rPr>
          <w:noProof/>
        </w:rPr>
        <mc:AlternateContent>
          <mc:Choice Requires="wps">
            <w:drawing>
              <wp:anchor distT="0" distB="0" distL="114300" distR="114300" simplePos="0" relativeHeight="251770880" behindDoc="0" locked="0" layoutInCell="1" allowOverlap="1" wp14:anchorId="18085FAD" wp14:editId="18085FAE">
                <wp:simplePos x="0" y="0"/>
                <wp:positionH relativeFrom="column">
                  <wp:posOffset>-13915</wp:posOffset>
                </wp:positionH>
                <wp:positionV relativeFrom="paragraph">
                  <wp:posOffset>141467</wp:posOffset>
                </wp:positionV>
                <wp:extent cx="5645426" cy="691763"/>
                <wp:effectExtent l="0" t="0" r="12700" b="1333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426" cy="691763"/>
                        </a:xfrm>
                        <a:prstGeom prst="rect">
                          <a:avLst/>
                        </a:prstGeom>
                        <a:solidFill>
                          <a:srgbClr val="FFFFFF"/>
                        </a:solidFill>
                        <a:ln w="9525">
                          <a:solidFill>
                            <a:srgbClr val="000000"/>
                          </a:solidFill>
                          <a:miter lim="800000"/>
                          <a:headEnd/>
                          <a:tailEnd/>
                        </a:ln>
                      </wps:spPr>
                      <wps:txbx>
                        <w:txbxContent>
                          <w:p w14:paraId="18086047" w14:textId="77777777" w:rsidR="00B22909" w:rsidRPr="00C12750" w:rsidRDefault="00B22909" w:rsidP="00160DC7">
                            <w:pPr>
                              <w:rPr>
                                <w:sz w:val="20"/>
                              </w:rPr>
                            </w:pPr>
                            <w:r w:rsidRPr="00C12750">
                              <w:rPr>
                                <w:sz w:val="20"/>
                              </w:rPr>
                              <w:t xml:space="preserve">7 days prior to the special measure application/notices being lodged COPFS will contact ESDU by email to provide advance notice and establish if there is a remote site/in court link available for the trial sitting.  </w:t>
                            </w:r>
                          </w:p>
                          <w:p w14:paraId="18086048" w14:textId="77777777" w:rsidR="00B22909" w:rsidRPr="00C12750" w:rsidRDefault="00B22909" w:rsidP="00160DC7">
                            <w:pPr>
                              <w:rPr>
                                <w:b/>
                                <w:sz w:val="20"/>
                              </w:rPr>
                            </w:pPr>
                            <w:r w:rsidRPr="00C12750">
                              <w:rPr>
                                <w:b/>
                                <w:sz w:val="20"/>
                              </w:rPr>
                              <w:t xml:space="preserve">NB Additional information will be provided i.e. vulnerability issues, disabilities, interpreter, </w:t>
                            </w:r>
                            <w:r w:rsidRPr="007C76CE">
                              <w:rPr>
                                <w:b/>
                                <w:color w:val="FF0000"/>
                                <w:sz w:val="20"/>
                              </w:rPr>
                              <w:t xml:space="preserve">additional needs at court, </w:t>
                            </w:r>
                            <w:r w:rsidRPr="00C12750">
                              <w:rPr>
                                <w:b/>
                                <w:sz w:val="20"/>
                              </w:rPr>
                              <w:t>preference of remote/in court and local COPFS contact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AD" id="Rectangle 123" o:spid="_x0000_s1048" style="position:absolute;margin-left:-1.1pt;margin-top:11.15pt;width:444.5pt;height:54.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">
                <v:textbox>
                  <w:txbxContent>
                    <w:p w14:paraId="18086047" w14:textId="77777777" w:rsidR="00B22909" w:rsidRPr="00C12750" w:rsidRDefault="00B22909" w:rsidP="00160DC7">
                      <w:pPr>
                        <w:rPr>
                          <w:sz w:val="20"/>
                        </w:rPr>
                      </w:pPr>
                      <w:r w:rsidRPr="00C12750">
                        <w:rPr>
                          <w:sz w:val="20"/>
                        </w:rPr>
                        <w:t xml:space="preserve">7 days prior to the special measure application/notices being lodged COPFS will contact ESDU by email to provide advance notice and establish if there is a remote site/in court link available for the trial sitting.  </w:t>
                      </w:r>
                    </w:p>
                    <w:p w14:paraId="18086048" w14:textId="77777777" w:rsidR="00B22909" w:rsidRPr="00C12750" w:rsidRDefault="00B22909" w:rsidP="00160DC7">
                      <w:pPr>
                        <w:rPr>
                          <w:b/>
                          <w:sz w:val="20"/>
                        </w:rPr>
                      </w:pPr>
                      <w:r w:rsidRPr="00C12750">
                        <w:rPr>
                          <w:b/>
                          <w:sz w:val="20"/>
                        </w:rPr>
                        <w:t xml:space="preserve">NB Additional information will be provided i.e. vulnerability issues, disabilities, interpreter, </w:t>
                      </w:r>
                      <w:r w:rsidRPr="007C76CE">
                        <w:rPr>
                          <w:b/>
                          <w:color w:val="FF0000"/>
                          <w:sz w:val="20"/>
                        </w:rPr>
                        <w:t xml:space="preserve">additional needs at court, </w:t>
                      </w:r>
                      <w:r w:rsidRPr="00C12750">
                        <w:rPr>
                          <w:b/>
                          <w:sz w:val="20"/>
                        </w:rPr>
                        <w:t>preference of remote/in court and local COPFS contact details.</w:t>
                      </w:r>
                    </w:p>
                  </w:txbxContent>
                </v:textbox>
              </v:rect>
            </w:pict>
          </mc:Fallback>
        </mc:AlternateContent>
      </w:r>
      <w:r>
        <w:rPr>
          <w:noProof/>
        </w:rPr>
        <mc:AlternateContent>
          <mc:Choice Requires="wps">
            <w:drawing>
              <wp:anchor distT="0" distB="0" distL="114300" distR="114300" simplePos="0" relativeHeight="251752448" behindDoc="0" locked="0" layoutInCell="1" allowOverlap="1" wp14:anchorId="18085FAF" wp14:editId="400A574F">
                <wp:simplePos x="0" y="0"/>
                <wp:positionH relativeFrom="column">
                  <wp:posOffset>2808605</wp:posOffset>
                </wp:positionH>
                <wp:positionV relativeFrom="paragraph">
                  <wp:posOffset>22225</wp:posOffset>
                </wp:positionV>
                <wp:extent cx="176530" cy="48260"/>
                <wp:effectExtent l="45085" t="0" r="97155" b="59055"/>
                <wp:wrapNone/>
                <wp:docPr id="21" name="Elbow Connector 21"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6530" cy="48260"/>
                        </a:xfrm>
                        <a:prstGeom prst="bentConnector3">
                          <a:avLst>
                            <a:gd name="adj1" fmla="val 50000"/>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ACB3A3" id="Elbow Connector 21" o:spid="_x0000_s1026" type="#_x0000_t34" alt="Title: Arrow - Description: Flow Chart Arrow" style="position:absolute;margin-left:221.15pt;margin-top:1.75pt;width:13.9pt;height:3.8pt;rotation:90;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">
                <v:stroke endarrow="open"/>
              </v:shape>
            </w:pict>
          </mc:Fallback>
        </mc:AlternateContent>
      </w:r>
    </w:p>
    <w:p w14:paraId="18085EB1" w14:textId="77777777" w:rsidR="00160DC7" w:rsidRPr="00A94D86" w:rsidRDefault="00160DC7" w:rsidP="00160DC7">
      <w:pPr>
        <w:jc w:val="center"/>
        <w:rPr>
          <w:b/>
        </w:rPr>
      </w:pPr>
    </w:p>
    <w:p w14:paraId="18085EB2" w14:textId="77777777" w:rsidR="00160DC7" w:rsidRPr="00A94D86" w:rsidRDefault="00160DC7" w:rsidP="00160DC7">
      <w:pPr>
        <w:jc w:val="center"/>
        <w:rPr>
          <w:b/>
        </w:rPr>
      </w:pPr>
    </w:p>
    <w:p w14:paraId="18085EB3" w14:textId="77777777" w:rsidR="00160DC7" w:rsidRPr="00A94D86" w:rsidRDefault="00160DC7" w:rsidP="00160DC7">
      <w:pPr>
        <w:jc w:val="center"/>
        <w:rPr>
          <w:b/>
        </w:rPr>
      </w:pPr>
      <w:r>
        <w:rPr>
          <w:noProof/>
        </w:rPr>
        <mc:AlternateContent>
          <mc:Choice Requires="wps">
            <w:drawing>
              <wp:anchor distT="4294967295" distB="4294967295" distL="114299" distR="114299" simplePos="0" relativeHeight="251753472" behindDoc="0" locked="0" layoutInCell="1" allowOverlap="1" wp14:anchorId="18085FB1" wp14:editId="4B28B69E">
                <wp:simplePos x="0" y="0"/>
                <wp:positionH relativeFrom="column">
                  <wp:posOffset>2173604</wp:posOffset>
                </wp:positionH>
                <wp:positionV relativeFrom="paragraph">
                  <wp:posOffset>157479</wp:posOffset>
                </wp:positionV>
                <wp:extent cx="0" cy="0"/>
                <wp:effectExtent l="0" t="0" r="0" b="0"/>
                <wp:wrapNone/>
                <wp:docPr id="25" name="Straight Arrow Connector 25"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55430B0" id="Straight Arrow Connector 25" o:spid="_x0000_s1026" type="#_x0000_t32" alt="Title: Arrow - Description: Flow Chart Arrow" style="position:absolute;margin-left:171.15pt;margin-top:12.4pt;width:0;height:0;z-index:2517534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">
                <v:stroke endarrow="open"/>
                <o:lock v:ext="edit" shapetype="f"/>
              </v:shape>
            </w:pict>
          </mc:Fallback>
        </mc:AlternateContent>
      </w:r>
    </w:p>
    <w:p w14:paraId="18085EB4" w14:textId="77777777" w:rsidR="00160DC7" w:rsidRPr="00A94D86" w:rsidRDefault="00160DC7" w:rsidP="00160DC7">
      <w:pPr>
        <w:jc w:val="center"/>
        <w:rPr>
          <w:b/>
        </w:rPr>
      </w:pPr>
    </w:p>
    <w:p w14:paraId="18085EB5" w14:textId="77777777" w:rsidR="00160DC7" w:rsidRPr="00A94D86" w:rsidRDefault="00692CED" w:rsidP="00160DC7">
      <w:pPr>
        <w:jc w:val="center"/>
        <w:rPr>
          <w:b/>
        </w:rPr>
      </w:pPr>
      <w:r>
        <w:rPr>
          <w:noProof/>
        </w:rPr>
        <mc:AlternateContent>
          <mc:Choice Requires="wps">
            <w:drawing>
              <wp:anchor distT="0" distB="0" distL="114300" distR="114300" simplePos="0" relativeHeight="251773952" behindDoc="0" locked="0" layoutInCell="1" allowOverlap="1" wp14:anchorId="18085FB3" wp14:editId="3B91EEAD">
                <wp:simplePos x="0" y="0"/>
                <wp:positionH relativeFrom="column">
                  <wp:posOffset>2709545</wp:posOffset>
                </wp:positionH>
                <wp:positionV relativeFrom="paragraph">
                  <wp:posOffset>32385</wp:posOffset>
                </wp:positionV>
                <wp:extent cx="231140" cy="75565"/>
                <wp:effectExtent l="20637" t="0" r="113348" b="56197"/>
                <wp:wrapNone/>
                <wp:docPr id="9" name="Elbow Connector 9"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1140" cy="75565"/>
                        </a:xfrm>
                        <a:prstGeom prst="bentConnector3">
                          <a:avLst>
                            <a:gd name="adj1" fmla="val 50000"/>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E8998C" id="Elbow Connector 9" o:spid="_x0000_s1026" type="#_x0000_t34" alt="Title: Arrow - Description: Flow Chart Arrow" style="position:absolute;margin-left:213.35pt;margin-top:2.55pt;width:18.2pt;height:5.95pt;rotation:90;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">
                <v:stroke endarrow="open"/>
              </v:shape>
            </w:pict>
          </mc:Fallback>
        </mc:AlternateContent>
      </w:r>
    </w:p>
    <w:p w14:paraId="18085EB6" w14:textId="77777777" w:rsidR="00160DC7" w:rsidRPr="00A94D86" w:rsidRDefault="00692CED" w:rsidP="00160DC7">
      <w:pPr>
        <w:jc w:val="center"/>
        <w:rPr>
          <w:b/>
        </w:rPr>
      </w:pPr>
      <w:r>
        <w:rPr>
          <w:noProof/>
        </w:rPr>
        <mc:AlternateContent>
          <mc:Choice Requires="wps">
            <w:drawing>
              <wp:anchor distT="0" distB="0" distL="114300" distR="114300" simplePos="0" relativeHeight="251771904" behindDoc="0" locked="0" layoutInCell="1" allowOverlap="1" wp14:anchorId="18085FB5" wp14:editId="18085FB6">
                <wp:simplePos x="0" y="0"/>
                <wp:positionH relativeFrom="column">
                  <wp:posOffset>-13970</wp:posOffset>
                </wp:positionH>
                <wp:positionV relativeFrom="paragraph">
                  <wp:posOffset>22460</wp:posOffset>
                </wp:positionV>
                <wp:extent cx="5643245" cy="420370"/>
                <wp:effectExtent l="0" t="0" r="14605" b="1778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3245" cy="420370"/>
                        </a:xfrm>
                        <a:prstGeom prst="rect">
                          <a:avLst/>
                        </a:prstGeom>
                        <a:solidFill>
                          <a:srgbClr val="FFFFFF"/>
                        </a:solidFill>
                        <a:ln w="9525">
                          <a:solidFill>
                            <a:srgbClr val="000000"/>
                          </a:solidFill>
                          <a:miter lim="800000"/>
                          <a:headEnd/>
                          <a:tailEnd/>
                        </a:ln>
                      </wps:spPr>
                      <wps:txbx>
                        <w:txbxContent>
                          <w:p w14:paraId="18086049" w14:textId="77777777" w:rsidR="00B22909" w:rsidRPr="00C12750" w:rsidRDefault="00B22909" w:rsidP="00160DC7">
                            <w:pPr>
                              <w:rPr>
                                <w:sz w:val="20"/>
                              </w:rPr>
                            </w:pPr>
                            <w:r w:rsidRPr="00C12750">
                              <w:rPr>
                                <w:sz w:val="20"/>
                              </w:rPr>
                              <w:t xml:space="preserve">ESDU will confirm the availability of a TV link site with VIA, enter details on the scheduling system, book with the site provider (if </w:t>
                            </w:r>
                            <w:r w:rsidRPr="00774CBC">
                              <w:rPr>
                                <w:i/>
                                <w:sz w:val="20"/>
                              </w:rPr>
                              <w:t>ad hoc</w:t>
                            </w:r>
                            <w:r w:rsidRPr="00C12750">
                              <w:rPr>
                                <w:sz w:val="20"/>
                              </w:rPr>
                              <w:t xml:space="preserve"> remote site) and email appropriate court(s)</w:t>
                            </w:r>
                          </w:p>
                          <w:p w14:paraId="1808604A" w14:textId="77777777" w:rsidR="00B22909" w:rsidRDefault="00B22909" w:rsidP="00160D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B5" id="Rectangle 124" o:spid="_x0000_s1049" style="position:absolute;left:0;text-align:left;margin-left:-1.1pt;margin-top:1.75pt;width:444.35pt;height:33.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">
                <v:textbox>
                  <w:txbxContent>
                    <w:p w14:paraId="18086049" w14:textId="77777777" w:rsidR="00B22909" w:rsidRPr="00C12750" w:rsidRDefault="00B22909" w:rsidP="00160DC7">
                      <w:pPr>
                        <w:rPr>
                          <w:sz w:val="20"/>
                        </w:rPr>
                      </w:pPr>
                      <w:r w:rsidRPr="00C12750">
                        <w:rPr>
                          <w:sz w:val="20"/>
                        </w:rPr>
                        <w:t xml:space="preserve">ESDU will confirm the availability of a TV link site with VIA, enter details on the scheduling system, book with the site provider (if </w:t>
                      </w:r>
                      <w:r w:rsidRPr="00774CBC">
                        <w:rPr>
                          <w:i/>
                          <w:sz w:val="20"/>
                        </w:rPr>
                        <w:t>ad hoc</w:t>
                      </w:r>
                      <w:r w:rsidRPr="00C12750">
                        <w:rPr>
                          <w:sz w:val="20"/>
                        </w:rPr>
                        <w:t xml:space="preserve"> remote site) and email appropriate court(s)</w:t>
                      </w:r>
                    </w:p>
                    <w:p w14:paraId="1808604A" w14:textId="77777777" w:rsidR="00B22909" w:rsidRDefault="00B22909" w:rsidP="00160DC7"/>
                  </w:txbxContent>
                </v:textbox>
              </v:rect>
            </w:pict>
          </mc:Fallback>
        </mc:AlternateContent>
      </w:r>
    </w:p>
    <w:p w14:paraId="18085EB7" w14:textId="77777777" w:rsidR="00160DC7" w:rsidRPr="00A94D86" w:rsidRDefault="00160DC7" w:rsidP="00160DC7">
      <w:pPr>
        <w:jc w:val="center"/>
        <w:rPr>
          <w:b/>
        </w:rPr>
      </w:pPr>
    </w:p>
    <w:p w14:paraId="18085EB8" w14:textId="77777777" w:rsidR="00160DC7" w:rsidRPr="00A94D86" w:rsidRDefault="00692CED" w:rsidP="00160DC7">
      <w:pPr>
        <w:jc w:val="center"/>
        <w:rPr>
          <w:b/>
        </w:rPr>
      </w:pPr>
      <w:r>
        <w:rPr>
          <w:noProof/>
        </w:rPr>
        <mc:AlternateContent>
          <mc:Choice Requires="wps">
            <w:drawing>
              <wp:anchor distT="0" distB="0" distL="114300" distR="114300" simplePos="0" relativeHeight="251774976" behindDoc="0" locked="0" layoutInCell="1" allowOverlap="1" wp14:anchorId="18085FB7" wp14:editId="3C71E41F">
                <wp:simplePos x="0" y="0"/>
                <wp:positionH relativeFrom="column">
                  <wp:posOffset>2722880</wp:posOffset>
                </wp:positionH>
                <wp:positionV relativeFrom="paragraph">
                  <wp:posOffset>121920</wp:posOffset>
                </wp:positionV>
                <wp:extent cx="183515" cy="121285"/>
                <wp:effectExtent l="0" t="6985" r="114300" b="57150"/>
                <wp:wrapNone/>
                <wp:docPr id="74" name="Elbow Connector 74"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3515" cy="121285"/>
                        </a:xfrm>
                        <a:prstGeom prst="bentConnector3">
                          <a:avLst>
                            <a:gd name="adj1" fmla="val 50000"/>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72BC57" id="Elbow Connector 74" o:spid="_x0000_s1026" type="#_x0000_t34" alt="Title: Arrow - Description: Flow Chart Arrow" style="position:absolute;margin-left:214.4pt;margin-top:9.6pt;width:14.45pt;height:9.55pt;rotation:90;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">
                <v:stroke endarrow="open"/>
              </v:shape>
            </w:pict>
          </mc:Fallback>
        </mc:AlternateContent>
      </w:r>
    </w:p>
    <w:p w14:paraId="18085EB9" w14:textId="77777777" w:rsidR="00160DC7" w:rsidRPr="00A94D86" w:rsidRDefault="00692CED" w:rsidP="00160DC7">
      <w:pPr>
        <w:jc w:val="center"/>
        <w:rPr>
          <w:b/>
        </w:rPr>
      </w:pPr>
      <w:r>
        <w:rPr>
          <w:noProof/>
        </w:rPr>
        <mc:AlternateContent>
          <mc:Choice Requires="wps">
            <w:drawing>
              <wp:anchor distT="0" distB="0" distL="114300" distR="114300" simplePos="0" relativeHeight="251772928" behindDoc="0" locked="0" layoutInCell="1" allowOverlap="1" wp14:anchorId="18085FB9" wp14:editId="18085FBA">
                <wp:simplePos x="0" y="0"/>
                <wp:positionH relativeFrom="column">
                  <wp:posOffset>-11430</wp:posOffset>
                </wp:positionH>
                <wp:positionV relativeFrom="paragraph">
                  <wp:posOffset>103505</wp:posOffset>
                </wp:positionV>
                <wp:extent cx="5643245" cy="222250"/>
                <wp:effectExtent l="0" t="0" r="14605" b="2540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3245" cy="222250"/>
                        </a:xfrm>
                        <a:prstGeom prst="rect">
                          <a:avLst/>
                        </a:prstGeom>
                        <a:solidFill>
                          <a:srgbClr val="FFFFFF"/>
                        </a:solidFill>
                        <a:ln w="9525">
                          <a:solidFill>
                            <a:srgbClr val="000000"/>
                          </a:solidFill>
                          <a:miter lim="800000"/>
                          <a:headEnd/>
                          <a:tailEnd/>
                        </a:ln>
                      </wps:spPr>
                      <wps:txbx>
                        <w:txbxContent>
                          <w:p w14:paraId="1808604B" w14:textId="77777777" w:rsidR="00B22909" w:rsidRPr="00087D04" w:rsidRDefault="00B22909" w:rsidP="00160DC7">
                            <w:pPr>
                              <w:rPr>
                                <w:sz w:val="20"/>
                                <w:szCs w:val="20"/>
                              </w:rPr>
                            </w:pPr>
                            <w:r>
                              <w:t xml:space="preserve"> </w:t>
                            </w:r>
                            <w:r w:rsidRPr="00087D04">
                              <w:rPr>
                                <w:sz w:val="20"/>
                                <w:szCs w:val="20"/>
                              </w:rPr>
                              <w:t>The clerk will place the email with the indictment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B9" id="Rectangle 73" o:spid="_x0000_s1050" style="position:absolute;left:0;text-align:left;margin-left:-.9pt;margin-top:8.15pt;width:444.35pt;height:1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">
                <v:textbox>
                  <w:txbxContent>
                    <w:p w14:paraId="1808604B" w14:textId="77777777" w:rsidR="00B22909" w:rsidRPr="00087D04" w:rsidRDefault="00B22909" w:rsidP="00160DC7">
                      <w:pPr>
                        <w:rPr>
                          <w:sz w:val="20"/>
                          <w:szCs w:val="20"/>
                        </w:rPr>
                      </w:pPr>
                      <w:r>
                        <w:t xml:space="preserve"> </w:t>
                      </w:r>
                      <w:r w:rsidRPr="00087D04">
                        <w:rPr>
                          <w:sz w:val="20"/>
                          <w:szCs w:val="20"/>
                        </w:rPr>
                        <w:t>The clerk will place the email with the indictment</w:t>
                      </w:r>
                    </w:p>
                  </w:txbxContent>
                </v:textbox>
              </v:rect>
            </w:pict>
          </mc:Fallback>
        </mc:AlternateContent>
      </w:r>
    </w:p>
    <w:p w14:paraId="18085EBA" w14:textId="77777777" w:rsidR="00160DC7" w:rsidRPr="00A94D86" w:rsidRDefault="00160DC7" w:rsidP="00160DC7">
      <w:pPr>
        <w:jc w:val="center"/>
        <w:rPr>
          <w:b/>
        </w:rPr>
      </w:pPr>
    </w:p>
    <w:p w14:paraId="18085EBB" w14:textId="77777777" w:rsidR="00160DC7" w:rsidRPr="00A94D86" w:rsidRDefault="00692CED" w:rsidP="00160DC7">
      <w:pPr>
        <w:jc w:val="center"/>
        <w:rPr>
          <w:b/>
        </w:rPr>
      </w:pPr>
      <w:r>
        <w:rPr>
          <w:noProof/>
        </w:rPr>
        <mc:AlternateContent>
          <mc:Choice Requires="wps">
            <w:drawing>
              <wp:anchor distT="0" distB="0" distL="114300" distR="114300" simplePos="0" relativeHeight="251743232" behindDoc="0" locked="0" layoutInCell="1" allowOverlap="1" wp14:anchorId="18085FBB" wp14:editId="18085FBC">
                <wp:simplePos x="0" y="0"/>
                <wp:positionH relativeFrom="column">
                  <wp:posOffset>-11430</wp:posOffset>
                </wp:positionH>
                <wp:positionV relativeFrom="paragraph">
                  <wp:posOffset>143731</wp:posOffset>
                </wp:positionV>
                <wp:extent cx="5643245" cy="400050"/>
                <wp:effectExtent l="0" t="0" r="14605" b="190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3245" cy="400050"/>
                        </a:xfrm>
                        <a:prstGeom prst="rect">
                          <a:avLst/>
                        </a:prstGeom>
                        <a:solidFill>
                          <a:srgbClr val="FFFFFF"/>
                        </a:solidFill>
                        <a:ln w="9525">
                          <a:solidFill>
                            <a:srgbClr val="000000"/>
                          </a:solidFill>
                          <a:miter lim="800000"/>
                          <a:headEnd/>
                          <a:tailEnd/>
                        </a:ln>
                      </wps:spPr>
                      <wps:txbx>
                        <w:txbxContent>
                          <w:p w14:paraId="1808604C" w14:textId="77777777" w:rsidR="00B22909" w:rsidRPr="00087D04" w:rsidRDefault="00B22909" w:rsidP="00160DC7">
                            <w:pPr>
                              <w:rPr>
                                <w:sz w:val="20"/>
                              </w:rPr>
                            </w:pPr>
                            <w:r w:rsidRPr="00087D04">
                              <w:rPr>
                                <w:sz w:val="20"/>
                              </w:rPr>
                              <w:t>Special measure application/notices lodged in court 14 days prior to Preliminary Hearing in High Court and 7 clear days prior to the First Diet in the Sheriff Court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BB" id="Rectangle 91" o:spid="_x0000_s1051" style="position:absolute;left:0;text-align:left;margin-left:-.9pt;margin-top:11.3pt;width:444.35pt;height:3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">
                <v:textbox>
                  <w:txbxContent>
                    <w:p w14:paraId="1808604C" w14:textId="77777777" w:rsidR="00B22909" w:rsidRPr="00087D04" w:rsidRDefault="00B22909" w:rsidP="00160DC7">
                      <w:pPr>
                        <w:rPr>
                          <w:sz w:val="20"/>
                        </w:rPr>
                      </w:pPr>
                      <w:r w:rsidRPr="00087D04">
                        <w:rPr>
                          <w:sz w:val="20"/>
                        </w:rPr>
                        <w:t>Special measure application/notices lodged in court 14 days prior to Preliminary Hearing in High Court and 7 clear days prior to the First Diet in the Sheriff Court</w:t>
                      </w:r>
                    </w:p>
                  </w:txbxContent>
                </v:textbox>
              </v:rect>
            </w:pict>
          </mc:Fallback>
        </mc:AlternateContent>
      </w:r>
      <w:r w:rsidR="00160DC7">
        <w:rPr>
          <w:noProof/>
        </w:rPr>
        <mc:AlternateContent>
          <mc:Choice Requires="wps">
            <w:drawing>
              <wp:anchor distT="0" distB="0" distL="114300" distR="114300" simplePos="0" relativeHeight="251776000" behindDoc="0" locked="0" layoutInCell="1" allowOverlap="1" wp14:anchorId="18085FBD" wp14:editId="1A290425">
                <wp:simplePos x="0" y="0"/>
                <wp:positionH relativeFrom="column">
                  <wp:posOffset>2747092</wp:posOffset>
                </wp:positionH>
                <wp:positionV relativeFrom="paragraph">
                  <wp:posOffset>25290</wp:posOffset>
                </wp:positionV>
                <wp:extent cx="168330" cy="77194"/>
                <wp:effectExtent l="26670" t="0" r="106045" b="67945"/>
                <wp:wrapNone/>
                <wp:docPr id="75" name="Elbow Connector 75"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8330" cy="77194"/>
                        </a:xfrm>
                        <a:prstGeom prst="bentConnector3">
                          <a:avLst>
                            <a:gd name="adj1" fmla="val 50000"/>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418C34" id="Elbow Connector 75" o:spid="_x0000_s1026" type="#_x0000_t34" alt="Title: Arrow - Description: Flow Chart Arrow" style="position:absolute;margin-left:216.3pt;margin-top:2pt;width:13.25pt;height:6.1pt;rotation:90;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">
                <v:stroke endarrow="open"/>
              </v:shape>
            </w:pict>
          </mc:Fallback>
        </mc:AlternateContent>
      </w:r>
    </w:p>
    <w:p w14:paraId="18085EBC" w14:textId="77777777" w:rsidR="00160DC7" w:rsidRPr="00A94D86" w:rsidRDefault="00160DC7" w:rsidP="00160DC7">
      <w:pPr>
        <w:jc w:val="center"/>
        <w:rPr>
          <w:b/>
        </w:rPr>
      </w:pPr>
    </w:p>
    <w:p w14:paraId="18085EBD" w14:textId="77777777" w:rsidR="00160DC7" w:rsidRPr="00A94D86" w:rsidRDefault="00160DC7" w:rsidP="00160DC7">
      <w:pPr>
        <w:jc w:val="center"/>
        <w:rPr>
          <w:b/>
        </w:rPr>
      </w:pPr>
    </w:p>
    <w:p w14:paraId="18085EBE" w14:textId="77777777" w:rsidR="00160DC7" w:rsidRPr="00A94D86" w:rsidRDefault="00160DC7" w:rsidP="00160DC7">
      <w:pPr>
        <w:jc w:val="center"/>
        <w:rPr>
          <w:b/>
        </w:rPr>
      </w:pPr>
      <w:r>
        <w:rPr>
          <w:noProof/>
        </w:rPr>
        <mc:AlternateContent>
          <mc:Choice Requires="wps">
            <w:drawing>
              <wp:anchor distT="0" distB="0" distL="114300" distR="114300" simplePos="0" relativeHeight="251754496" behindDoc="0" locked="0" layoutInCell="1" allowOverlap="1" wp14:anchorId="18085FBF" wp14:editId="4484770E">
                <wp:simplePos x="0" y="0"/>
                <wp:positionH relativeFrom="column">
                  <wp:posOffset>2800476</wp:posOffset>
                </wp:positionH>
                <wp:positionV relativeFrom="paragraph">
                  <wp:posOffset>64895</wp:posOffset>
                </wp:positionV>
                <wp:extent cx="170523" cy="80823"/>
                <wp:effectExtent l="25717" t="0" r="84138" b="65087"/>
                <wp:wrapNone/>
                <wp:docPr id="80" name="Elbow Connector 80"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0523" cy="80823"/>
                        </a:xfrm>
                        <a:prstGeom prst="bentConnector3">
                          <a:avLst>
                            <a:gd name="adj1" fmla="val 50000"/>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5D3356" id="Elbow Connector 80" o:spid="_x0000_s1026" type="#_x0000_t34" alt="Title: Arrow - Description: Flow Chart Arrow" style="position:absolute;margin-left:220.5pt;margin-top:5.1pt;width:13.45pt;height:6.35pt;rotation:90;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">
                <v:stroke endarrow="open"/>
              </v:shape>
            </w:pict>
          </mc:Fallback>
        </mc:AlternateContent>
      </w:r>
    </w:p>
    <w:p w14:paraId="18085EBF" w14:textId="77777777" w:rsidR="00160DC7" w:rsidRPr="00A94D86" w:rsidRDefault="00160DC7" w:rsidP="00160DC7">
      <w:pPr>
        <w:jc w:val="center"/>
        <w:rPr>
          <w:b/>
        </w:rPr>
      </w:pPr>
      <w:r>
        <w:rPr>
          <w:noProof/>
        </w:rPr>
        <mc:AlternateContent>
          <mc:Choice Requires="wps">
            <w:drawing>
              <wp:anchor distT="0" distB="0" distL="114300" distR="114300" simplePos="0" relativeHeight="251747328" behindDoc="0" locked="0" layoutInCell="1" allowOverlap="1" wp14:anchorId="18085FC1" wp14:editId="18085FC2">
                <wp:simplePos x="0" y="0"/>
                <wp:positionH relativeFrom="column">
                  <wp:posOffset>-13915</wp:posOffset>
                </wp:positionH>
                <wp:positionV relativeFrom="paragraph">
                  <wp:posOffset>1325</wp:posOffset>
                </wp:positionV>
                <wp:extent cx="5643245" cy="390525"/>
                <wp:effectExtent l="0" t="0" r="14605" b="2857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3245" cy="390525"/>
                        </a:xfrm>
                        <a:prstGeom prst="rect">
                          <a:avLst/>
                        </a:prstGeom>
                        <a:solidFill>
                          <a:srgbClr val="FFFFFF"/>
                        </a:solidFill>
                        <a:ln w="9525">
                          <a:solidFill>
                            <a:srgbClr val="000000"/>
                          </a:solidFill>
                          <a:miter lim="800000"/>
                          <a:headEnd/>
                          <a:tailEnd/>
                        </a:ln>
                      </wps:spPr>
                      <wps:txbx>
                        <w:txbxContent>
                          <w:p w14:paraId="1808604D" w14:textId="77777777" w:rsidR="00B22909" w:rsidRPr="00087D04" w:rsidRDefault="00B22909" w:rsidP="00160DC7">
                            <w:pPr>
                              <w:rPr>
                                <w:sz w:val="20"/>
                              </w:rPr>
                            </w:pPr>
                            <w:r w:rsidRPr="00087D04">
                              <w:rPr>
                                <w:sz w:val="20"/>
                              </w:rPr>
                              <w:t xml:space="preserve">Justiciary Office/Sheriff Clerk registers special measure application/notices COPII (this is linked to the vulnerable witness database)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C1" id="Rectangle 81" o:spid="_x0000_s1052" style="position:absolute;left:0;text-align:left;margin-left:-1.1pt;margin-top:.1pt;width:444.35pt;height:30.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">
                <v:textbox>
                  <w:txbxContent>
                    <w:p w14:paraId="1808604D" w14:textId="77777777" w:rsidR="00B22909" w:rsidRPr="00087D04" w:rsidRDefault="00B22909" w:rsidP="00160DC7">
                      <w:pPr>
                        <w:rPr>
                          <w:sz w:val="20"/>
                        </w:rPr>
                      </w:pPr>
                      <w:r w:rsidRPr="00087D04">
                        <w:rPr>
                          <w:sz w:val="20"/>
                        </w:rPr>
                        <w:t xml:space="preserve">Justiciary Office/Sheriff Clerk registers special measure application/notices COPII (this is linked to the vulnerable witness database) </w:t>
                      </w:r>
                    </w:p>
                  </w:txbxContent>
                </v:textbox>
              </v:rect>
            </w:pict>
          </mc:Fallback>
        </mc:AlternateContent>
      </w:r>
    </w:p>
    <w:p w14:paraId="18085EC0" w14:textId="77777777" w:rsidR="00160DC7" w:rsidRPr="00A94D86" w:rsidRDefault="00160DC7" w:rsidP="00160DC7">
      <w:pPr>
        <w:jc w:val="center"/>
        <w:rPr>
          <w:b/>
        </w:rPr>
      </w:pPr>
    </w:p>
    <w:p w14:paraId="18085EC1" w14:textId="77777777" w:rsidR="00160DC7" w:rsidRPr="00A94D86" w:rsidRDefault="00160DC7" w:rsidP="00160DC7">
      <w:pPr>
        <w:jc w:val="center"/>
        <w:rPr>
          <w:b/>
        </w:rPr>
      </w:pPr>
      <w:r>
        <w:rPr>
          <w:noProof/>
        </w:rPr>
        <mc:AlternateContent>
          <mc:Choice Requires="wps">
            <w:drawing>
              <wp:anchor distT="4294967295" distB="4294967295" distL="114300" distR="114300" simplePos="0" relativeHeight="251758592" behindDoc="0" locked="0" layoutInCell="1" allowOverlap="1" wp14:anchorId="18085FC3" wp14:editId="561EAB9E">
                <wp:simplePos x="0" y="0"/>
                <wp:positionH relativeFrom="column">
                  <wp:posOffset>1457325</wp:posOffset>
                </wp:positionH>
                <wp:positionV relativeFrom="paragraph">
                  <wp:posOffset>149225</wp:posOffset>
                </wp:positionV>
                <wp:extent cx="3117850" cy="1270"/>
                <wp:effectExtent l="0" t="0" r="25400" b="36830"/>
                <wp:wrapNone/>
                <wp:docPr id="92" name="Straight Connector 92"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17850" cy="127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1CBC77" id="Straight Connector 92" o:spid="_x0000_s1026" alt="Title: Arrow - Description: Flow Chart Arrow" style="position:absolute;flip:y;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4.75pt,11.75pt" to="360.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">
                <o:lock v:ext="edit" shapetype="f"/>
              </v:line>
            </w:pict>
          </mc:Fallback>
        </mc:AlternateContent>
      </w:r>
      <w:r>
        <w:rPr>
          <w:noProof/>
        </w:rPr>
        <mc:AlternateContent>
          <mc:Choice Requires="wps">
            <w:drawing>
              <wp:anchor distT="0" distB="0" distL="114300" distR="114300" simplePos="0" relativeHeight="251760640" behindDoc="0" locked="0" layoutInCell="1" allowOverlap="1" wp14:anchorId="18085FC5" wp14:editId="174838EB">
                <wp:simplePos x="0" y="0"/>
                <wp:positionH relativeFrom="column">
                  <wp:posOffset>4500880</wp:posOffset>
                </wp:positionH>
                <wp:positionV relativeFrom="paragraph">
                  <wp:posOffset>142240</wp:posOffset>
                </wp:positionV>
                <wp:extent cx="95250" cy="45085"/>
                <wp:effectExtent l="44132" t="0" r="101283" b="63182"/>
                <wp:wrapNone/>
                <wp:docPr id="84" name="Elbow Connector 84"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5250" cy="45085"/>
                        </a:xfrm>
                        <a:prstGeom prst="bentConnector3">
                          <a:avLst>
                            <a:gd name="adj1" fmla="val 50000"/>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81D6980" id="Elbow Connector 84" o:spid="_x0000_s1026" type="#_x0000_t34" alt="Title: Arrow - Description: Flow Chart Arrow" style="position:absolute;margin-left:354.4pt;margin-top:11.2pt;width:7.5pt;height:3.55pt;rotation:90;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">
                <v:stroke endarrow="open"/>
              </v:shape>
            </w:pict>
          </mc:Fallback>
        </mc:AlternateContent>
      </w:r>
      <w:r>
        <w:rPr>
          <w:noProof/>
        </w:rPr>
        <mc:AlternateContent>
          <mc:Choice Requires="wps">
            <w:drawing>
              <wp:anchor distT="0" distB="0" distL="114300" distR="114300" simplePos="0" relativeHeight="251749376" behindDoc="0" locked="0" layoutInCell="1" allowOverlap="1" wp14:anchorId="18085FC7" wp14:editId="18085FC8">
                <wp:simplePos x="0" y="0"/>
                <wp:positionH relativeFrom="column">
                  <wp:posOffset>3305175</wp:posOffset>
                </wp:positionH>
                <wp:positionV relativeFrom="paragraph">
                  <wp:posOffset>170180</wp:posOffset>
                </wp:positionV>
                <wp:extent cx="2667000" cy="552450"/>
                <wp:effectExtent l="0" t="0" r="19050" b="1905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52450"/>
                        </a:xfrm>
                        <a:prstGeom prst="rect">
                          <a:avLst/>
                        </a:prstGeom>
                        <a:solidFill>
                          <a:srgbClr val="FFFFFF"/>
                        </a:solidFill>
                        <a:ln w="9525">
                          <a:solidFill>
                            <a:srgbClr val="000000"/>
                          </a:solidFill>
                          <a:miter lim="800000"/>
                          <a:headEnd/>
                          <a:tailEnd/>
                        </a:ln>
                      </wps:spPr>
                      <wps:txbx>
                        <w:txbxContent>
                          <w:p w14:paraId="1808604E" w14:textId="77777777" w:rsidR="00B22909" w:rsidRPr="00087D04" w:rsidRDefault="00B22909" w:rsidP="00160DC7">
                            <w:pPr>
                              <w:rPr>
                                <w:sz w:val="20"/>
                              </w:rPr>
                            </w:pPr>
                            <w:r w:rsidRPr="00087D04">
                              <w:rPr>
                                <w:sz w:val="20"/>
                              </w:rPr>
                              <w:t>If application for non-standard special measures the Justiciary Office/Sheriff Clerk will hold the application for 7 days to allow for objections to be lodged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C7" id="Rectangle 94" o:spid="_x0000_s1053" style="position:absolute;left:0;text-align:left;margin-left:260.25pt;margin-top:13.4pt;width:210pt;height:4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">
                <v:textbox>
                  <w:txbxContent>
                    <w:p w14:paraId="1808604E" w14:textId="77777777" w:rsidR="00B22909" w:rsidRPr="00087D04" w:rsidRDefault="00B22909" w:rsidP="00160DC7">
                      <w:pPr>
                        <w:rPr>
                          <w:sz w:val="20"/>
                        </w:rPr>
                      </w:pPr>
                      <w:r w:rsidRPr="00087D04">
                        <w:rPr>
                          <w:sz w:val="20"/>
                        </w:rPr>
                        <w:t>If application for non-standard special measures the Justiciary Office/Sheriff Clerk will hold the application for 7 days to allow for objections to be lodged</w:t>
                      </w:r>
                    </w:p>
                  </w:txbxContent>
                </v:textbox>
              </v:rect>
            </w:pict>
          </mc:Fallback>
        </mc:AlternateContent>
      </w:r>
      <w:r>
        <w:rPr>
          <w:noProof/>
        </w:rPr>
        <mc:AlternateContent>
          <mc:Choice Requires="wps">
            <w:drawing>
              <wp:anchor distT="0" distB="0" distL="114300" distR="114300" simplePos="0" relativeHeight="251759616" behindDoc="0" locked="0" layoutInCell="1" allowOverlap="1" wp14:anchorId="18085FC9" wp14:editId="6CF962F5">
                <wp:simplePos x="0" y="0"/>
                <wp:positionH relativeFrom="column">
                  <wp:posOffset>1424940</wp:posOffset>
                </wp:positionH>
                <wp:positionV relativeFrom="paragraph">
                  <wp:posOffset>190500</wp:posOffset>
                </wp:positionV>
                <wp:extent cx="114300" cy="45085"/>
                <wp:effectExtent l="30480" t="9525" r="76835" b="19050"/>
                <wp:wrapNone/>
                <wp:docPr id="82" name="Elbow Connector 82"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4300" cy="45085"/>
                        </a:xfrm>
                        <a:prstGeom prst="bentConnector3">
                          <a:avLst>
                            <a:gd name="adj1" fmla="val 50000"/>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9DFC60" id="Elbow Connector 82" o:spid="_x0000_s1026" type="#_x0000_t34" alt="Title: Arrow - Description: Flow Chart Arrow" style="position:absolute;margin-left:112.2pt;margin-top:15pt;width:9pt;height:3.55pt;rotation:90;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">
                <v:stroke endarrow="open"/>
              </v:shape>
            </w:pict>
          </mc:Fallback>
        </mc:AlternateContent>
      </w:r>
      <w:r>
        <w:rPr>
          <w:noProof/>
        </w:rPr>
        <mc:AlternateContent>
          <mc:Choice Requires="wps">
            <w:drawing>
              <wp:anchor distT="0" distB="0" distL="114300" distR="114300" simplePos="0" relativeHeight="251777024" behindDoc="0" locked="0" layoutInCell="1" allowOverlap="1" wp14:anchorId="18085FCB" wp14:editId="51281DAA">
                <wp:simplePos x="0" y="0"/>
                <wp:positionH relativeFrom="column">
                  <wp:posOffset>2816860</wp:posOffset>
                </wp:positionH>
                <wp:positionV relativeFrom="paragraph">
                  <wp:posOffset>51435</wp:posOffset>
                </wp:positionV>
                <wp:extent cx="133350" cy="76200"/>
                <wp:effectExtent l="6985" t="9525" r="78740" b="19050"/>
                <wp:wrapNone/>
                <wp:docPr id="93" name="Elbow Connector 93"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3350" cy="76200"/>
                        </a:xfrm>
                        <a:prstGeom prst="bentConnector3">
                          <a:avLst>
                            <a:gd name="adj1" fmla="val 50000"/>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7E0027" id="Elbow Connector 93" o:spid="_x0000_s1026" type="#_x0000_t34" alt="Title: Arrow - Description: Flow Chart Arrow" style="position:absolute;margin-left:221.8pt;margin-top:4.05pt;width:10.5pt;height:6pt;rotation:90;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">
                <v:stroke endarrow="open"/>
              </v:shape>
            </w:pict>
          </mc:Fallback>
        </mc:AlternateContent>
      </w:r>
    </w:p>
    <w:p w14:paraId="18085EC2" w14:textId="77777777" w:rsidR="00160DC7" w:rsidRPr="00A94D86" w:rsidRDefault="00160DC7" w:rsidP="00160DC7">
      <w:pPr>
        <w:jc w:val="center"/>
        <w:rPr>
          <w:b/>
        </w:rPr>
      </w:pPr>
      <w:r>
        <w:rPr>
          <w:noProof/>
        </w:rPr>
        <mc:AlternateContent>
          <mc:Choice Requires="wps">
            <w:drawing>
              <wp:anchor distT="0" distB="0" distL="114300" distR="114300" simplePos="0" relativeHeight="251748352" behindDoc="0" locked="0" layoutInCell="1" allowOverlap="1" wp14:anchorId="18085FCD" wp14:editId="18085FCE">
                <wp:simplePos x="0" y="0"/>
                <wp:positionH relativeFrom="column">
                  <wp:posOffset>-84455</wp:posOffset>
                </wp:positionH>
                <wp:positionV relativeFrom="paragraph">
                  <wp:posOffset>84455</wp:posOffset>
                </wp:positionV>
                <wp:extent cx="2828925" cy="561975"/>
                <wp:effectExtent l="0" t="0" r="28575" b="2857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561975"/>
                        </a:xfrm>
                        <a:prstGeom prst="rect">
                          <a:avLst/>
                        </a:prstGeom>
                        <a:solidFill>
                          <a:srgbClr val="FFFFFF"/>
                        </a:solidFill>
                        <a:ln w="9525">
                          <a:solidFill>
                            <a:srgbClr val="000000"/>
                          </a:solidFill>
                          <a:miter lim="800000"/>
                          <a:headEnd/>
                          <a:tailEnd/>
                        </a:ln>
                      </wps:spPr>
                      <wps:txbx>
                        <w:txbxContent>
                          <w:p w14:paraId="1808604F" w14:textId="77777777" w:rsidR="00B22909" w:rsidRPr="00087D04" w:rsidRDefault="00B22909" w:rsidP="00160DC7">
                            <w:pPr>
                              <w:rPr>
                                <w:sz w:val="20"/>
                              </w:rPr>
                            </w:pPr>
                            <w:r w:rsidRPr="00087D04">
                              <w:rPr>
                                <w:sz w:val="20"/>
                              </w:rPr>
                              <w:t xml:space="preserve">If notice for standard special measure the Justiciary office/Sheriff Clerk will send to Judge/Sheriff forthwith for consideration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CD" id="Rectangle 95" o:spid="_x0000_s1054" style="position:absolute;left:0;text-align:left;margin-left:-6.65pt;margin-top:6.65pt;width:222.75pt;height:44.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">
                <v:textbox>
                  <w:txbxContent>
                    <w:p w14:paraId="1808604F" w14:textId="77777777" w:rsidR="00B22909" w:rsidRPr="00087D04" w:rsidRDefault="00B22909" w:rsidP="00160DC7">
                      <w:pPr>
                        <w:rPr>
                          <w:sz w:val="20"/>
                        </w:rPr>
                      </w:pPr>
                      <w:r w:rsidRPr="00087D04">
                        <w:rPr>
                          <w:sz w:val="20"/>
                        </w:rPr>
                        <w:t xml:space="preserve">If notice for standard special measure the Justiciary office/Sheriff Clerk will send to Judge/Sheriff forthwith for consideration </w:t>
                      </w:r>
                    </w:p>
                  </w:txbxContent>
                </v:textbox>
              </v:rect>
            </w:pict>
          </mc:Fallback>
        </mc:AlternateContent>
      </w:r>
    </w:p>
    <w:p w14:paraId="18085EC3" w14:textId="77777777" w:rsidR="00160DC7" w:rsidRPr="00A94D86" w:rsidRDefault="00160DC7" w:rsidP="00160DC7">
      <w:pPr>
        <w:jc w:val="center"/>
        <w:rPr>
          <w:b/>
        </w:rPr>
      </w:pPr>
    </w:p>
    <w:p w14:paraId="18085EC4" w14:textId="77777777" w:rsidR="00160DC7" w:rsidRPr="00A94D86" w:rsidRDefault="00160DC7" w:rsidP="00160DC7">
      <w:pPr>
        <w:jc w:val="center"/>
        <w:rPr>
          <w:b/>
        </w:rPr>
      </w:pPr>
      <w:r>
        <w:rPr>
          <w:noProof/>
        </w:rPr>
        <mc:AlternateContent>
          <mc:Choice Requires="wps">
            <w:drawing>
              <wp:anchor distT="0" distB="0" distL="114299" distR="114299" simplePos="0" relativeHeight="251768832" behindDoc="0" locked="0" layoutInCell="1" allowOverlap="1" wp14:anchorId="18085FCF" wp14:editId="33C31979">
                <wp:simplePos x="0" y="0"/>
                <wp:positionH relativeFrom="column">
                  <wp:posOffset>-598806</wp:posOffset>
                </wp:positionH>
                <wp:positionV relativeFrom="paragraph">
                  <wp:posOffset>36830</wp:posOffset>
                </wp:positionV>
                <wp:extent cx="0" cy="1800225"/>
                <wp:effectExtent l="0" t="0" r="19050" b="9525"/>
                <wp:wrapNone/>
                <wp:docPr id="116" name="Straight Connector 116"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02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8D17AEC" id="Straight Connector 116" o:spid="_x0000_s1026" alt="Title: Arrow - Description: Flow Chart Arrow" style="position:absolute;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7.15pt,2.9pt" to="-47.15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">
                <o:lock v:ext="edit" shapetype="f"/>
              </v:line>
            </w:pict>
          </mc:Fallback>
        </mc:AlternateContent>
      </w:r>
      <w:r>
        <w:rPr>
          <w:noProof/>
        </w:rPr>
        <mc:AlternateContent>
          <mc:Choice Requires="wps">
            <w:drawing>
              <wp:anchor distT="4294967295" distB="4294967295" distL="114300" distR="114300" simplePos="0" relativeHeight="251767808" behindDoc="0" locked="0" layoutInCell="1" allowOverlap="1" wp14:anchorId="18085FD1" wp14:editId="6D8FE626">
                <wp:simplePos x="0" y="0"/>
                <wp:positionH relativeFrom="column">
                  <wp:posOffset>-598805</wp:posOffset>
                </wp:positionH>
                <wp:positionV relativeFrom="paragraph">
                  <wp:posOffset>36829</wp:posOffset>
                </wp:positionV>
                <wp:extent cx="514350" cy="0"/>
                <wp:effectExtent l="0" t="0" r="19050" b="19050"/>
                <wp:wrapNone/>
                <wp:docPr id="115" name="Straight Connector 115"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14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08F636" id="Straight Connector 115" o:spid="_x0000_s1026" alt="Title: Arrow - Description: Flow Chart Arrow" style="position:absolute;flip:x;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7.15pt,2.9pt" to="-6.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">
                <o:lock v:ext="edit" shapetype="f"/>
              </v:line>
            </w:pict>
          </mc:Fallback>
        </mc:AlternateContent>
      </w:r>
    </w:p>
    <w:p w14:paraId="18085EC5" w14:textId="77777777" w:rsidR="00160DC7" w:rsidRPr="00A94D86" w:rsidRDefault="00160DC7" w:rsidP="00160DC7">
      <w:pPr>
        <w:jc w:val="center"/>
        <w:rPr>
          <w:b/>
        </w:rPr>
      </w:pPr>
      <w:r>
        <w:rPr>
          <w:noProof/>
        </w:rPr>
        <mc:AlternateContent>
          <mc:Choice Requires="wps">
            <w:drawing>
              <wp:anchor distT="0" distB="0" distL="114299" distR="114299" simplePos="0" relativeHeight="251764736" behindDoc="0" locked="0" layoutInCell="1" allowOverlap="1" wp14:anchorId="18085FD3" wp14:editId="570BC9C6">
                <wp:simplePos x="0" y="0"/>
                <wp:positionH relativeFrom="column">
                  <wp:posOffset>4657725</wp:posOffset>
                </wp:positionH>
                <wp:positionV relativeFrom="paragraph">
                  <wp:posOffset>21590</wp:posOffset>
                </wp:positionV>
                <wp:extent cx="0" cy="171450"/>
                <wp:effectExtent l="0" t="0" r="19050" b="19050"/>
                <wp:wrapNone/>
                <wp:docPr id="96" name="Straight Connector 96"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6E9737" id="Straight Connector 96" o:spid="_x0000_s1026" alt="Title: Arrow - Description: Flow Chart Arrow" style="position:absolute;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6.75pt,1.7pt" to="366.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">
                <o:lock v:ext="edit" shapetype="f"/>
              </v:line>
            </w:pict>
          </mc:Fallback>
        </mc:AlternateContent>
      </w:r>
    </w:p>
    <w:p w14:paraId="18085EC6" w14:textId="77777777" w:rsidR="00160DC7" w:rsidRPr="00A94D86" w:rsidRDefault="00160DC7" w:rsidP="00160DC7">
      <w:pPr>
        <w:jc w:val="center"/>
        <w:rPr>
          <w:b/>
        </w:rPr>
      </w:pPr>
      <w:r>
        <w:rPr>
          <w:noProof/>
        </w:rPr>
        <mc:AlternateContent>
          <mc:Choice Requires="wps">
            <w:drawing>
              <wp:anchor distT="0" distB="0" distL="114300" distR="114300" simplePos="0" relativeHeight="251750400" behindDoc="0" locked="0" layoutInCell="1" allowOverlap="1" wp14:anchorId="18085FD5" wp14:editId="18085FD6">
                <wp:simplePos x="0" y="0"/>
                <wp:positionH relativeFrom="column">
                  <wp:posOffset>92710</wp:posOffset>
                </wp:positionH>
                <wp:positionV relativeFrom="paragraph">
                  <wp:posOffset>150495</wp:posOffset>
                </wp:positionV>
                <wp:extent cx="2828925" cy="714375"/>
                <wp:effectExtent l="0" t="0" r="28575" b="2857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714375"/>
                        </a:xfrm>
                        <a:prstGeom prst="rect">
                          <a:avLst/>
                        </a:prstGeom>
                        <a:solidFill>
                          <a:srgbClr val="FFFFFF"/>
                        </a:solidFill>
                        <a:ln w="9525">
                          <a:solidFill>
                            <a:srgbClr val="000000"/>
                          </a:solidFill>
                          <a:miter lim="800000"/>
                          <a:headEnd/>
                          <a:tailEnd/>
                        </a:ln>
                      </wps:spPr>
                      <wps:txbx>
                        <w:txbxContent>
                          <w:p w14:paraId="18086050" w14:textId="77777777" w:rsidR="00B22909" w:rsidRPr="00087D04" w:rsidRDefault="00B22909" w:rsidP="00160DC7">
                            <w:pPr>
                              <w:rPr>
                                <w:sz w:val="20"/>
                              </w:rPr>
                            </w:pPr>
                            <w:r w:rsidRPr="00087D04">
                              <w:rPr>
                                <w:sz w:val="20"/>
                              </w:rPr>
                              <w:t>If no objections lodged after the expiry of the 7 days the Justiciary Office/Sheriff Clerk will send to the Judge/Sheriff for consideration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D5" id="Rectangle 97" o:spid="_x0000_s1055" style="position:absolute;left:0;text-align:left;margin-left:7.3pt;margin-top:11.85pt;width:222.75pt;height:5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">
                <v:textbox>
                  <w:txbxContent>
                    <w:p w14:paraId="18086050" w14:textId="77777777" w:rsidR="00B22909" w:rsidRPr="00087D04" w:rsidRDefault="00B22909" w:rsidP="00160DC7">
                      <w:pPr>
                        <w:rPr>
                          <w:sz w:val="20"/>
                        </w:rPr>
                      </w:pPr>
                      <w:r w:rsidRPr="00087D04">
                        <w:rPr>
                          <w:sz w:val="20"/>
                        </w:rPr>
                        <w:t>If no objections lodged after the expiry of the 7 days the Justiciary Office/Sheriff Clerk will send to the Judge/Sheriff for consideration</w:t>
                      </w:r>
                    </w:p>
                  </w:txbxContent>
                </v:textbox>
              </v:rect>
            </w:pict>
          </mc:Fallback>
        </mc:AlternateContent>
      </w:r>
      <w:r>
        <w:rPr>
          <w:noProof/>
        </w:rPr>
        <mc:AlternateContent>
          <mc:Choice Requires="wps">
            <w:drawing>
              <wp:anchor distT="0" distB="0" distL="114300" distR="114300" simplePos="0" relativeHeight="251751424" behindDoc="0" locked="0" layoutInCell="1" allowOverlap="1" wp14:anchorId="18085FD7" wp14:editId="18085FD8">
                <wp:simplePos x="0" y="0"/>
                <wp:positionH relativeFrom="column">
                  <wp:posOffset>3097530</wp:posOffset>
                </wp:positionH>
                <wp:positionV relativeFrom="paragraph">
                  <wp:posOffset>150495</wp:posOffset>
                </wp:positionV>
                <wp:extent cx="3228975" cy="714375"/>
                <wp:effectExtent l="0" t="0" r="28575" b="2857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714375"/>
                        </a:xfrm>
                        <a:prstGeom prst="rect">
                          <a:avLst/>
                        </a:prstGeom>
                        <a:solidFill>
                          <a:srgbClr val="FFFFFF"/>
                        </a:solidFill>
                        <a:ln w="9525">
                          <a:solidFill>
                            <a:srgbClr val="000000"/>
                          </a:solidFill>
                          <a:miter lim="800000"/>
                          <a:headEnd/>
                          <a:tailEnd/>
                        </a:ln>
                      </wps:spPr>
                      <wps:txbx>
                        <w:txbxContent>
                          <w:p w14:paraId="18086051" w14:textId="77777777" w:rsidR="00B22909" w:rsidRPr="00087D04" w:rsidRDefault="00B22909" w:rsidP="00160DC7">
                            <w:pPr>
                              <w:rPr>
                                <w:sz w:val="20"/>
                              </w:rPr>
                            </w:pPr>
                            <w:r w:rsidRPr="00087D04">
                              <w:rPr>
                                <w:sz w:val="20"/>
                              </w:rPr>
                              <w:t>If objections lodged, the Justiciary Office/Sheriff Clerk will assign a hearing and intimate the date to parties</w:t>
                            </w:r>
                          </w:p>
                          <w:p w14:paraId="18086052" w14:textId="77777777" w:rsidR="00B22909" w:rsidRPr="00087D04" w:rsidRDefault="00B22909" w:rsidP="00160DC7">
                            <w:pPr>
                              <w:rPr>
                                <w:b/>
                                <w:sz w:val="20"/>
                              </w:rPr>
                            </w:pPr>
                            <w:r w:rsidRPr="00087D04">
                              <w:rPr>
                                <w:b/>
                                <w:sz w:val="20"/>
                              </w:rPr>
                              <w:t>NB: the objection hearing can be assigned for the same date as the First Diet/Preliminary Hearing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D7" id="Rectangle 112" o:spid="_x0000_s1056" style="position:absolute;left:0;text-align:left;margin-left:243.9pt;margin-top:11.85pt;width:254.25pt;height:56.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">
                <v:textbox>
                  <w:txbxContent>
                    <w:p w14:paraId="18086051" w14:textId="77777777" w:rsidR="00B22909" w:rsidRPr="00087D04" w:rsidRDefault="00B22909" w:rsidP="00160DC7">
                      <w:pPr>
                        <w:rPr>
                          <w:sz w:val="20"/>
                        </w:rPr>
                      </w:pPr>
                      <w:r w:rsidRPr="00087D04">
                        <w:rPr>
                          <w:sz w:val="20"/>
                        </w:rPr>
                        <w:t>If objections lodged, the Justiciary Office/Sheriff Clerk will assign a hearing and intimate the date to parties</w:t>
                      </w:r>
                    </w:p>
                    <w:p w14:paraId="18086052" w14:textId="77777777" w:rsidR="00B22909" w:rsidRPr="00087D04" w:rsidRDefault="00B22909" w:rsidP="00160DC7">
                      <w:pPr>
                        <w:rPr>
                          <w:b/>
                          <w:sz w:val="20"/>
                        </w:rPr>
                      </w:pPr>
                      <w:r w:rsidRPr="00087D04">
                        <w:rPr>
                          <w:b/>
                          <w:sz w:val="20"/>
                        </w:rPr>
                        <w:t>NB: the objection hearing can be assigned for the same date as the First Diet/Preliminary Hearing</w:t>
                      </w:r>
                    </w:p>
                  </w:txbxContent>
                </v:textbox>
              </v:rect>
            </w:pict>
          </mc:Fallback>
        </mc:AlternateContent>
      </w:r>
      <w:r>
        <w:rPr>
          <w:noProof/>
        </w:rPr>
        <mc:AlternateContent>
          <mc:Choice Requires="wps">
            <w:drawing>
              <wp:anchor distT="0" distB="0" distL="114299" distR="114299" simplePos="0" relativeHeight="251780096" behindDoc="0" locked="0" layoutInCell="1" allowOverlap="1" wp14:anchorId="18085FD9" wp14:editId="1EFEBDD1">
                <wp:simplePos x="0" y="0"/>
                <wp:positionH relativeFrom="column">
                  <wp:posOffset>5085714</wp:posOffset>
                </wp:positionH>
                <wp:positionV relativeFrom="paragraph">
                  <wp:posOffset>17145</wp:posOffset>
                </wp:positionV>
                <wp:extent cx="0" cy="142875"/>
                <wp:effectExtent l="95250" t="0" r="57150" b="66675"/>
                <wp:wrapNone/>
                <wp:docPr id="113" name="Straight Arrow Connector 113"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E19435F" id="Straight Arrow Connector 113" o:spid="_x0000_s1026" type="#_x0000_t32" alt="Title: Arrow - Description: Flow Chart Arrow" style="position:absolute;margin-left:400.45pt;margin-top:1.35pt;width:0;height:11.25pt;z-index:251780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">
                <v:stroke endarrow="open"/>
                <o:lock v:ext="edit" shapetype="f"/>
              </v:shape>
            </w:pict>
          </mc:Fallback>
        </mc:AlternateContent>
      </w:r>
      <w:r>
        <w:rPr>
          <w:noProof/>
        </w:rPr>
        <mc:AlternateContent>
          <mc:Choice Requires="wps">
            <w:drawing>
              <wp:anchor distT="4294967295" distB="4294967295" distL="114300" distR="114300" simplePos="0" relativeHeight="251763712" behindDoc="0" locked="0" layoutInCell="1" allowOverlap="1" wp14:anchorId="18085FDB" wp14:editId="12DA3A3E">
                <wp:simplePos x="0" y="0"/>
                <wp:positionH relativeFrom="column">
                  <wp:posOffset>1459230</wp:posOffset>
                </wp:positionH>
                <wp:positionV relativeFrom="paragraph">
                  <wp:posOffset>7619</wp:posOffset>
                </wp:positionV>
                <wp:extent cx="3626485" cy="0"/>
                <wp:effectExtent l="0" t="0" r="12065" b="19050"/>
                <wp:wrapNone/>
                <wp:docPr id="114" name="Straight Connector 114"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264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488341" id="Straight Connector 114" o:spid="_x0000_s1026" alt="Title: Arrow - Description: Flow Chart Arrow" style="position:absolute;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4.9pt,.6pt" to="40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">
                <o:lock v:ext="edit" shapetype="f"/>
              </v:line>
            </w:pict>
          </mc:Fallback>
        </mc:AlternateContent>
      </w:r>
      <w:r>
        <w:rPr>
          <w:noProof/>
        </w:rPr>
        <mc:AlternateContent>
          <mc:Choice Requires="wps">
            <w:drawing>
              <wp:anchor distT="0" distB="0" distL="114299" distR="114299" simplePos="0" relativeHeight="251761664" behindDoc="0" locked="0" layoutInCell="1" allowOverlap="1" wp14:anchorId="18085FDD" wp14:editId="46B57E51">
                <wp:simplePos x="0" y="0"/>
                <wp:positionH relativeFrom="column">
                  <wp:posOffset>1459229</wp:posOffset>
                </wp:positionH>
                <wp:positionV relativeFrom="paragraph">
                  <wp:posOffset>7620</wp:posOffset>
                </wp:positionV>
                <wp:extent cx="0" cy="142875"/>
                <wp:effectExtent l="95250" t="0" r="57150" b="66675"/>
                <wp:wrapNone/>
                <wp:docPr id="117" name="Straight Arrow Connector 117"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D2FF8B4" id="Straight Arrow Connector 117" o:spid="_x0000_s1026" type="#_x0000_t32" alt="Title: Arrow - Description: Flow Chart Arrow" style="position:absolute;margin-left:114.9pt;margin-top:.6pt;width:0;height:11.25pt;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">
                <v:stroke endarrow="open"/>
                <o:lock v:ext="edit" shapetype="f"/>
              </v:shape>
            </w:pict>
          </mc:Fallback>
        </mc:AlternateContent>
      </w:r>
    </w:p>
    <w:p w14:paraId="18085EC7" w14:textId="77777777" w:rsidR="00160DC7" w:rsidRPr="00A94D86" w:rsidRDefault="00160DC7" w:rsidP="00160DC7">
      <w:pPr>
        <w:jc w:val="center"/>
        <w:rPr>
          <w:b/>
        </w:rPr>
      </w:pPr>
    </w:p>
    <w:p w14:paraId="18085EC8" w14:textId="77777777" w:rsidR="00160DC7" w:rsidRPr="00A94D86" w:rsidRDefault="00160DC7" w:rsidP="00160DC7">
      <w:pPr>
        <w:jc w:val="center"/>
        <w:rPr>
          <w:b/>
        </w:rPr>
      </w:pPr>
    </w:p>
    <w:p w14:paraId="18085EC9" w14:textId="77777777" w:rsidR="00160DC7" w:rsidRPr="00A94D86" w:rsidRDefault="00160DC7" w:rsidP="00160DC7">
      <w:pPr>
        <w:jc w:val="center"/>
        <w:rPr>
          <w:b/>
        </w:rPr>
      </w:pPr>
    </w:p>
    <w:p w14:paraId="18085ECA" w14:textId="77777777" w:rsidR="00160DC7" w:rsidRPr="00A94D86" w:rsidRDefault="00160DC7" w:rsidP="00160DC7">
      <w:pPr>
        <w:jc w:val="center"/>
        <w:rPr>
          <w:b/>
        </w:rPr>
      </w:pPr>
      <w:r>
        <w:rPr>
          <w:noProof/>
        </w:rPr>
        <mc:AlternateContent>
          <mc:Choice Requires="wps">
            <w:drawing>
              <wp:anchor distT="0" distB="0" distL="114300" distR="114300" simplePos="0" relativeHeight="251757568" behindDoc="0" locked="0" layoutInCell="1" allowOverlap="1" wp14:anchorId="18085FDF" wp14:editId="7358D93A">
                <wp:simplePos x="0" y="0"/>
                <wp:positionH relativeFrom="column">
                  <wp:posOffset>3138805</wp:posOffset>
                </wp:positionH>
                <wp:positionV relativeFrom="paragraph">
                  <wp:posOffset>191770</wp:posOffset>
                </wp:positionV>
                <wp:extent cx="104775" cy="77470"/>
                <wp:effectExtent l="9525" t="9525" r="74930" b="19050"/>
                <wp:wrapNone/>
                <wp:docPr id="118" name="Elbow Connector 118"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4775" cy="77470"/>
                        </a:xfrm>
                        <a:prstGeom prst="bentConnector3">
                          <a:avLst>
                            <a:gd name="adj1" fmla="val 49699"/>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4C4FBA" id="Elbow Connector 118" o:spid="_x0000_s1026" type="#_x0000_t34" alt="Title: Arrow - Description: Flow Chart Arrow" style="position:absolute;margin-left:247.15pt;margin-top:15.1pt;width:8.25pt;height:6.1pt;rotation:90;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" adj="10735">
                <v:stroke endarrow="open"/>
              </v:shape>
            </w:pict>
          </mc:Fallback>
        </mc:AlternateContent>
      </w:r>
      <w:r>
        <w:rPr>
          <w:noProof/>
        </w:rPr>
        <mc:AlternateContent>
          <mc:Choice Requires="wps">
            <w:drawing>
              <wp:anchor distT="4294967295" distB="4294967295" distL="114300" distR="114300" simplePos="0" relativeHeight="251766784" behindDoc="0" locked="0" layoutInCell="1" allowOverlap="1" wp14:anchorId="18085FE1" wp14:editId="72D69869">
                <wp:simplePos x="0" y="0"/>
                <wp:positionH relativeFrom="column">
                  <wp:posOffset>1790700</wp:posOffset>
                </wp:positionH>
                <wp:positionV relativeFrom="paragraph">
                  <wp:posOffset>177799</wp:posOffset>
                </wp:positionV>
                <wp:extent cx="3838575" cy="0"/>
                <wp:effectExtent l="0" t="0" r="9525" b="19050"/>
                <wp:wrapNone/>
                <wp:docPr id="119" name="Straight Connector 119"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38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A9A685" id="Straight Connector 119" o:spid="_x0000_s1026" alt="Title: Arrow - Description: Flow Chart Arrow" style="position:absolute;z-index:25176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1pt,14pt" to="443.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">
                <o:lock v:ext="edit" shapetype="f"/>
              </v:line>
            </w:pict>
          </mc:Fallback>
        </mc:AlternateContent>
      </w:r>
      <w:r>
        <w:rPr>
          <w:noProof/>
        </w:rPr>
        <mc:AlternateContent>
          <mc:Choice Requires="wps">
            <w:drawing>
              <wp:anchor distT="0" distB="0" distL="114299" distR="114299" simplePos="0" relativeHeight="251781120" behindDoc="0" locked="0" layoutInCell="1" allowOverlap="1" wp14:anchorId="18085FE3" wp14:editId="20A258D7">
                <wp:simplePos x="0" y="0"/>
                <wp:positionH relativeFrom="column">
                  <wp:posOffset>5629274</wp:posOffset>
                </wp:positionH>
                <wp:positionV relativeFrom="paragraph">
                  <wp:posOffset>120650</wp:posOffset>
                </wp:positionV>
                <wp:extent cx="0" cy="57150"/>
                <wp:effectExtent l="0" t="0" r="19050" b="19050"/>
                <wp:wrapNone/>
                <wp:docPr id="121" name="Straight Connector 121"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60B410" id="Straight Connector 121" o:spid="_x0000_s1026" alt="Title: Arrow - Description: Flow Chart Arrow" style="position:absolute;z-index:251781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43.25pt,9.5pt" to="443.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">
                <o:lock v:ext="edit" shapetype="f"/>
              </v:line>
            </w:pict>
          </mc:Fallback>
        </mc:AlternateContent>
      </w:r>
      <w:r>
        <w:rPr>
          <w:noProof/>
        </w:rPr>
        <mc:AlternateContent>
          <mc:Choice Requires="wps">
            <w:drawing>
              <wp:anchor distT="0" distB="0" distL="114299" distR="114299" simplePos="0" relativeHeight="251765760" behindDoc="0" locked="0" layoutInCell="1" allowOverlap="1" wp14:anchorId="18085FE5" wp14:editId="3D2F5F8C">
                <wp:simplePos x="0" y="0"/>
                <wp:positionH relativeFrom="column">
                  <wp:posOffset>1790699</wp:posOffset>
                </wp:positionH>
                <wp:positionV relativeFrom="paragraph">
                  <wp:posOffset>120650</wp:posOffset>
                </wp:positionV>
                <wp:extent cx="0" cy="57150"/>
                <wp:effectExtent l="0" t="0" r="19050" b="19050"/>
                <wp:wrapNone/>
                <wp:docPr id="122" name="Straight Connector 122"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DE87CE" id="Straight Connector 122" o:spid="_x0000_s1026" alt="Title: Arrow - Description: Flow Chart Arrow" style="position:absolute;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1pt,9.5pt" to="1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">
                <o:lock v:ext="edit" shapetype="f"/>
              </v:line>
            </w:pict>
          </mc:Fallback>
        </mc:AlternateContent>
      </w:r>
    </w:p>
    <w:p w14:paraId="18085ECB" w14:textId="77777777" w:rsidR="00160DC7" w:rsidRPr="00A94D86" w:rsidRDefault="00160DC7" w:rsidP="00160DC7">
      <w:pPr>
        <w:jc w:val="center"/>
        <w:rPr>
          <w:b/>
        </w:rPr>
      </w:pPr>
      <w:r>
        <w:rPr>
          <w:noProof/>
        </w:rPr>
        <mc:AlternateContent>
          <mc:Choice Requires="wps">
            <w:drawing>
              <wp:anchor distT="0" distB="0" distL="114300" distR="114300" simplePos="0" relativeHeight="251744256" behindDoc="0" locked="0" layoutInCell="1" allowOverlap="1" wp14:anchorId="18085FE7" wp14:editId="18085FE8">
                <wp:simplePos x="0" y="0"/>
                <wp:positionH relativeFrom="column">
                  <wp:posOffset>-84455</wp:posOffset>
                </wp:positionH>
                <wp:positionV relativeFrom="paragraph">
                  <wp:posOffset>96520</wp:posOffset>
                </wp:positionV>
                <wp:extent cx="5438775" cy="1152525"/>
                <wp:effectExtent l="0" t="0" r="28575" b="2857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1152525"/>
                        </a:xfrm>
                        <a:prstGeom prst="rect">
                          <a:avLst/>
                        </a:prstGeom>
                        <a:solidFill>
                          <a:srgbClr val="FFFFFF"/>
                        </a:solidFill>
                        <a:ln w="9525">
                          <a:solidFill>
                            <a:srgbClr val="000000"/>
                          </a:solidFill>
                          <a:miter lim="800000"/>
                          <a:headEnd/>
                          <a:tailEnd/>
                        </a:ln>
                      </wps:spPr>
                      <wps:txbx>
                        <w:txbxContent>
                          <w:p w14:paraId="18086053" w14:textId="77777777" w:rsidR="00B22909" w:rsidRPr="00087D04" w:rsidRDefault="00B22909" w:rsidP="00160DC7">
                            <w:pPr>
                              <w:rPr>
                                <w:sz w:val="20"/>
                              </w:rPr>
                            </w:pPr>
                            <w:r w:rsidRPr="00087D04">
                              <w:rPr>
                                <w:sz w:val="20"/>
                              </w:rPr>
                              <w:t xml:space="preserve">Justiciary office/Sheriff Clerk update COPII (linked to the vulnerable witness database) with the Judge/Sheriff decision and intimate the outcome to VIA and Defence agent. </w:t>
                            </w:r>
                          </w:p>
                          <w:p w14:paraId="18086054" w14:textId="77777777" w:rsidR="00B22909" w:rsidRPr="00087D04" w:rsidRDefault="00B22909" w:rsidP="00160DC7">
                            <w:pPr>
                              <w:rPr>
                                <w:sz w:val="20"/>
                              </w:rPr>
                            </w:pPr>
                            <w:r w:rsidRPr="00087D04">
                              <w:rPr>
                                <w:sz w:val="20"/>
                              </w:rPr>
                              <w:t>Intimation will also be sent to ESDU via email.</w:t>
                            </w:r>
                          </w:p>
                          <w:p w14:paraId="18086055" w14:textId="77777777" w:rsidR="00B22909" w:rsidRPr="00087D04" w:rsidRDefault="00B22909" w:rsidP="00160DC7">
                            <w:pPr>
                              <w:rPr>
                                <w:sz w:val="20"/>
                              </w:rPr>
                            </w:pPr>
                          </w:p>
                          <w:p w14:paraId="18086056" w14:textId="77777777" w:rsidR="00B22909" w:rsidRPr="00087D04" w:rsidRDefault="00B22909" w:rsidP="00160DC7">
                            <w:pPr>
                              <w:rPr>
                                <w:b/>
                                <w:sz w:val="20"/>
                              </w:rPr>
                            </w:pPr>
                            <w:r w:rsidRPr="00087D04">
                              <w:rPr>
                                <w:b/>
                                <w:sz w:val="20"/>
                              </w:rPr>
                              <w:t>NB: Intimation to the applicant must provide the details of the remote site to enable the applicant to cite the witness to the specified location.  Intimation must advise if the remote site is suitable for one witness at any given time.</w:t>
                            </w:r>
                          </w:p>
                          <w:p w14:paraId="18086057" w14:textId="77777777" w:rsidR="00B22909" w:rsidRDefault="00B22909" w:rsidP="00160DC7"/>
                          <w:p w14:paraId="18086058" w14:textId="77777777" w:rsidR="00B22909" w:rsidRDefault="00B22909" w:rsidP="00160D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E7" id="Rectangle 127" o:spid="_x0000_s1057" style="position:absolute;left:0;text-align:left;margin-left:-6.65pt;margin-top:7.6pt;width:428.25pt;height:90.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">
                <v:textbox>
                  <w:txbxContent>
                    <w:p w14:paraId="18086053" w14:textId="77777777" w:rsidR="00B22909" w:rsidRPr="00087D04" w:rsidRDefault="00B22909" w:rsidP="00160DC7">
                      <w:pPr>
                        <w:rPr>
                          <w:sz w:val="20"/>
                        </w:rPr>
                      </w:pPr>
                      <w:r w:rsidRPr="00087D04">
                        <w:rPr>
                          <w:sz w:val="20"/>
                        </w:rPr>
                        <w:t xml:space="preserve">Justiciary office/Sheriff Clerk update COPII (linked to the vulnerable witness database) with the Judge/Sheriff decision and intimate the outcome to VIA and Defence agent. </w:t>
                      </w:r>
                    </w:p>
                    <w:p w14:paraId="18086054" w14:textId="77777777" w:rsidR="00B22909" w:rsidRPr="00087D04" w:rsidRDefault="00B22909" w:rsidP="00160DC7">
                      <w:pPr>
                        <w:rPr>
                          <w:sz w:val="20"/>
                        </w:rPr>
                      </w:pPr>
                      <w:r w:rsidRPr="00087D04">
                        <w:rPr>
                          <w:sz w:val="20"/>
                        </w:rPr>
                        <w:t>Intimation will also be sent to ESDU via email.</w:t>
                      </w:r>
                    </w:p>
                    <w:p w14:paraId="18086055" w14:textId="77777777" w:rsidR="00B22909" w:rsidRPr="00087D04" w:rsidRDefault="00B22909" w:rsidP="00160DC7">
                      <w:pPr>
                        <w:rPr>
                          <w:sz w:val="20"/>
                        </w:rPr>
                      </w:pPr>
                    </w:p>
                    <w:p w14:paraId="18086056" w14:textId="77777777" w:rsidR="00B22909" w:rsidRPr="00087D04" w:rsidRDefault="00B22909" w:rsidP="00160DC7">
                      <w:pPr>
                        <w:rPr>
                          <w:b/>
                          <w:sz w:val="20"/>
                        </w:rPr>
                      </w:pPr>
                      <w:r w:rsidRPr="00087D04">
                        <w:rPr>
                          <w:b/>
                          <w:sz w:val="20"/>
                        </w:rPr>
                        <w:t>NB: Intimation to the applicant must provide the details of the remote site to enable the applicant to cite the witness to the specified location.  Intimation must advise if the remote site is suitable for one witness at any given time.</w:t>
                      </w:r>
                    </w:p>
                    <w:p w14:paraId="18086057" w14:textId="77777777" w:rsidR="00B22909" w:rsidRDefault="00B22909" w:rsidP="00160DC7"/>
                    <w:p w14:paraId="18086058" w14:textId="77777777" w:rsidR="00B22909" w:rsidRDefault="00B22909" w:rsidP="00160DC7"/>
                  </w:txbxContent>
                </v:textbox>
              </v:rect>
            </w:pict>
          </mc:Fallback>
        </mc:AlternateContent>
      </w:r>
    </w:p>
    <w:p w14:paraId="18085ECC" w14:textId="77777777" w:rsidR="00160DC7" w:rsidRPr="00A94D86" w:rsidRDefault="00160DC7" w:rsidP="00160DC7">
      <w:pPr>
        <w:jc w:val="center"/>
        <w:rPr>
          <w:b/>
        </w:rPr>
      </w:pPr>
    </w:p>
    <w:p w14:paraId="18085ECD" w14:textId="77777777" w:rsidR="00160DC7" w:rsidRPr="00A94D86" w:rsidRDefault="00160DC7" w:rsidP="00160DC7">
      <w:pPr>
        <w:jc w:val="center"/>
        <w:rPr>
          <w:b/>
        </w:rPr>
      </w:pPr>
    </w:p>
    <w:p w14:paraId="18085ECE" w14:textId="77777777" w:rsidR="00160DC7" w:rsidRPr="00A94D86" w:rsidRDefault="00160DC7" w:rsidP="00160DC7">
      <w:pPr>
        <w:jc w:val="center"/>
        <w:rPr>
          <w:b/>
        </w:rPr>
      </w:pPr>
      <w:r>
        <w:rPr>
          <w:noProof/>
        </w:rPr>
        <mc:AlternateContent>
          <mc:Choice Requires="wps">
            <w:drawing>
              <wp:anchor distT="4294967295" distB="4294967295" distL="114300" distR="114300" simplePos="0" relativeHeight="251769856" behindDoc="0" locked="0" layoutInCell="1" allowOverlap="1" wp14:anchorId="18085FE9" wp14:editId="73ACFD05">
                <wp:simplePos x="0" y="0"/>
                <wp:positionH relativeFrom="column">
                  <wp:posOffset>-600075</wp:posOffset>
                </wp:positionH>
                <wp:positionV relativeFrom="paragraph">
                  <wp:posOffset>82550</wp:posOffset>
                </wp:positionV>
                <wp:extent cx="514350" cy="0"/>
                <wp:effectExtent l="0" t="76200" r="19050" b="114300"/>
                <wp:wrapNone/>
                <wp:docPr id="131" name="Straight Arrow Connector 131"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E42D284" id="Straight Arrow Connector 131" o:spid="_x0000_s1026" type="#_x0000_t32" alt="Title: Arrow - Description: Flow Chart Arrow" style="position:absolute;margin-left:-47.25pt;margin-top:6.5pt;width:40.5pt;height:0;z-index:25176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">
                <v:stroke endarrow="open"/>
                <o:lock v:ext="edit" shapetype="f"/>
              </v:shape>
            </w:pict>
          </mc:Fallback>
        </mc:AlternateContent>
      </w:r>
    </w:p>
    <w:p w14:paraId="18085ECF" w14:textId="77777777" w:rsidR="00160DC7" w:rsidRPr="00A94D86" w:rsidRDefault="00160DC7" w:rsidP="00160DC7">
      <w:pPr>
        <w:jc w:val="center"/>
        <w:rPr>
          <w:b/>
        </w:rPr>
      </w:pPr>
    </w:p>
    <w:p w14:paraId="18085ED0" w14:textId="77777777" w:rsidR="00160DC7" w:rsidRPr="00A94D86" w:rsidRDefault="00160DC7" w:rsidP="00160DC7">
      <w:pPr>
        <w:jc w:val="center"/>
        <w:rPr>
          <w:b/>
        </w:rPr>
      </w:pPr>
    </w:p>
    <w:p w14:paraId="18085ED1" w14:textId="77777777" w:rsidR="00160DC7" w:rsidRPr="00A94D86" w:rsidRDefault="00160DC7" w:rsidP="00160DC7">
      <w:pPr>
        <w:jc w:val="center"/>
        <w:rPr>
          <w:b/>
        </w:rPr>
      </w:pPr>
    </w:p>
    <w:p w14:paraId="18085ED2" w14:textId="77777777" w:rsidR="00160DC7" w:rsidRPr="00A94D86" w:rsidRDefault="00160DC7" w:rsidP="00160DC7">
      <w:pPr>
        <w:jc w:val="center"/>
        <w:rPr>
          <w:b/>
        </w:rPr>
      </w:pPr>
      <w:r>
        <w:rPr>
          <w:noProof/>
        </w:rPr>
        <mc:AlternateContent>
          <mc:Choice Requires="wps">
            <w:drawing>
              <wp:anchor distT="0" distB="0" distL="114300" distR="114300" simplePos="0" relativeHeight="251756544" behindDoc="0" locked="0" layoutInCell="1" allowOverlap="1" wp14:anchorId="18085FEB" wp14:editId="68CAB8EC">
                <wp:simplePos x="0" y="0"/>
                <wp:positionH relativeFrom="column">
                  <wp:posOffset>2557465</wp:posOffset>
                </wp:positionH>
                <wp:positionV relativeFrom="paragraph">
                  <wp:posOffset>77469</wp:posOffset>
                </wp:positionV>
                <wp:extent cx="119062" cy="4765"/>
                <wp:effectExtent l="95250" t="0" r="71755" b="52705"/>
                <wp:wrapNone/>
                <wp:docPr id="132" name="Elbow Connector 132"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9062" cy="4765"/>
                        </a:xfrm>
                        <a:prstGeom prst="bentConnector3">
                          <a:avLst>
                            <a:gd name="adj1" fmla="val 50000"/>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39CADB" id="Elbow Connector 132" o:spid="_x0000_s1026" type="#_x0000_t34" alt="Title: Arrow - Description: Flow Chart Arrow" style="position:absolute;margin-left:201.4pt;margin-top:6.1pt;width:9.35pt;height:.4pt;rotation:9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">
                <v:stroke endarrow="open"/>
              </v:shape>
            </w:pict>
          </mc:Fallback>
        </mc:AlternateContent>
      </w:r>
      <w:r>
        <w:rPr>
          <w:noProof/>
        </w:rPr>
        <mc:AlternateContent>
          <mc:Choice Requires="wps">
            <w:drawing>
              <wp:anchor distT="0" distB="0" distL="114300" distR="114300" simplePos="0" relativeHeight="251745280" behindDoc="0" locked="0" layoutInCell="1" allowOverlap="1" wp14:anchorId="18085FED" wp14:editId="18085FEE">
                <wp:simplePos x="0" y="0"/>
                <wp:positionH relativeFrom="column">
                  <wp:posOffset>-84454</wp:posOffset>
                </wp:positionH>
                <wp:positionV relativeFrom="paragraph">
                  <wp:posOffset>134619</wp:posOffset>
                </wp:positionV>
                <wp:extent cx="5438775" cy="219075"/>
                <wp:effectExtent l="0" t="0" r="28575" b="28575"/>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219075"/>
                        </a:xfrm>
                        <a:prstGeom prst="rect">
                          <a:avLst/>
                        </a:prstGeom>
                        <a:solidFill>
                          <a:srgbClr val="FFFFFF"/>
                        </a:solidFill>
                        <a:ln w="9525">
                          <a:solidFill>
                            <a:srgbClr val="000000"/>
                          </a:solidFill>
                          <a:miter lim="800000"/>
                          <a:headEnd/>
                          <a:tailEnd/>
                        </a:ln>
                      </wps:spPr>
                      <wps:txbx>
                        <w:txbxContent>
                          <w:p w14:paraId="18086059" w14:textId="77777777" w:rsidR="00B22909" w:rsidRPr="00EC7C1F" w:rsidRDefault="00B22909" w:rsidP="00160DC7">
                            <w:pPr>
                              <w:rPr>
                                <w:sz w:val="20"/>
                              </w:rPr>
                            </w:pPr>
                            <w:r w:rsidRPr="00EC7C1F">
                              <w:rPr>
                                <w:sz w:val="20"/>
                              </w:rPr>
                              <w:t>ESDU will update the scheduling system with the case details if there are any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ED" id="Rectangle 133" o:spid="_x0000_s1058" style="position:absolute;left:0;text-align:left;margin-left:-6.65pt;margin-top:10.6pt;width:428.25pt;height:1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">
                <v:textbox>
                  <w:txbxContent>
                    <w:p w14:paraId="18086059" w14:textId="77777777" w:rsidR="00B22909" w:rsidRPr="00EC7C1F" w:rsidRDefault="00B22909" w:rsidP="00160DC7">
                      <w:pPr>
                        <w:rPr>
                          <w:sz w:val="20"/>
                        </w:rPr>
                      </w:pPr>
                      <w:r w:rsidRPr="00EC7C1F">
                        <w:rPr>
                          <w:sz w:val="20"/>
                        </w:rPr>
                        <w:t>ESDU will update the scheduling system with the case details if there are any changes.</w:t>
                      </w:r>
                    </w:p>
                  </w:txbxContent>
                </v:textbox>
              </v:rect>
            </w:pict>
          </mc:Fallback>
        </mc:AlternateContent>
      </w:r>
    </w:p>
    <w:p w14:paraId="18085ED3" w14:textId="77777777" w:rsidR="00160DC7" w:rsidRPr="00A94D86" w:rsidRDefault="00160DC7" w:rsidP="00160DC7">
      <w:pPr>
        <w:jc w:val="center"/>
        <w:rPr>
          <w:b/>
        </w:rPr>
      </w:pPr>
      <w:r>
        <w:rPr>
          <w:noProof/>
        </w:rPr>
        <mc:AlternateContent>
          <mc:Choice Requires="wps">
            <w:drawing>
              <wp:anchor distT="0" distB="0" distL="114300" distR="114300" simplePos="0" relativeHeight="251755520" behindDoc="0" locked="0" layoutInCell="1" allowOverlap="1" wp14:anchorId="18085FEF" wp14:editId="5E9F3EC2">
                <wp:simplePos x="0" y="0"/>
                <wp:positionH relativeFrom="column">
                  <wp:posOffset>2546985</wp:posOffset>
                </wp:positionH>
                <wp:positionV relativeFrom="paragraph">
                  <wp:posOffset>80645</wp:posOffset>
                </wp:positionV>
                <wp:extent cx="76200" cy="45085"/>
                <wp:effectExtent l="28575" t="9525" r="78740" b="19050"/>
                <wp:wrapNone/>
                <wp:docPr id="3" name="Elbow Connector 3"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6200" cy="45085"/>
                        </a:xfrm>
                        <a:prstGeom prst="bentConnector3">
                          <a:avLst>
                            <a:gd name="adj1" fmla="val 50000"/>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8997EF" id="Elbow Connector 3" o:spid="_x0000_s1026" type="#_x0000_t34" alt="Title: Arrow - Description: Flow Chart Arrow" style="position:absolute;margin-left:200.55pt;margin-top:6.35pt;width:6pt;height:3.55pt;rotation:90;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">
                <v:stroke endarrow="open"/>
              </v:shape>
            </w:pict>
          </mc:Fallback>
        </mc:AlternateContent>
      </w:r>
    </w:p>
    <w:p w14:paraId="18085ED4" w14:textId="77777777" w:rsidR="00160DC7" w:rsidRPr="00A94D86" w:rsidRDefault="00160DC7" w:rsidP="00160DC7">
      <w:pPr>
        <w:jc w:val="center"/>
        <w:rPr>
          <w:b/>
        </w:rPr>
      </w:pPr>
      <w:r>
        <w:rPr>
          <w:noProof/>
        </w:rPr>
        <mc:AlternateContent>
          <mc:Choice Requires="wps">
            <w:drawing>
              <wp:anchor distT="0" distB="0" distL="114300" distR="114300" simplePos="0" relativeHeight="251746304" behindDoc="0" locked="0" layoutInCell="1" allowOverlap="1" wp14:anchorId="18085FF1" wp14:editId="18085FF2">
                <wp:simplePos x="0" y="0"/>
                <wp:positionH relativeFrom="column">
                  <wp:posOffset>-85725</wp:posOffset>
                </wp:positionH>
                <wp:positionV relativeFrom="paragraph">
                  <wp:posOffset>117475</wp:posOffset>
                </wp:positionV>
                <wp:extent cx="5438775" cy="609600"/>
                <wp:effectExtent l="0" t="0" r="28575" b="1905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09600"/>
                        </a:xfrm>
                        <a:prstGeom prst="rect">
                          <a:avLst/>
                        </a:prstGeom>
                        <a:solidFill>
                          <a:srgbClr val="FFFFFF"/>
                        </a:solidFill>
                        <a:ln w="9525">
                          <a:solidFill>
                            <a:srgbClr val="000000"/>
                          </a:solidFill>
                          <a:miter lim="800000"/>
                          <a:headEnd/>
                          <a:tailEnd/>
                        </a:ln>
                      </wps:spPr>
                      <wps:txbx>
                        <w:txbxContent>
                          <w:p w14:paraId="1808605A" w14:textId="77777777" w:rsidR="00B22909" w:rsidRPr="00EC7C1F" w:rsidRDefault="00B22909" w:rsidP="00160DC7">
                            <w:pPr>
                              <w:rPr>
                                <w:b/>
                                <w:sz w:val="20"/>
                              </w:rPr>
                            </w:pPr>
                            <w:r w:rsidRPr="00EC7C1F">
                              <w:rPr>
                                <w:b/>
                                <w:sz w:val="20"/>
                              </w:rPr>
                              <w:t>During the trial sittings COPFS, Clerks of Court and Depute Clerks must liaise with each other and inform ESDU on a daily basis when witnesses for solemn cases will be called and remote site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F1" id="Rectangle 134" o:spid="_x0000_s1059" style="position:absolute;left:0;text-align:left;margin-left:-6.75pt;margin-top:9.25pt;width:428.25pt;height:4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">
                <v:textbox>
                  <w:txbxContent>
                    <w:p w14:paraId="1808605A" w14:textId="77777777" w:rsidR="00B22909" w:rsidRPr="00EC7C1F" w:rsidRDefault="00B22909" w:rsidP="00160DC7">
                      <w:pPr>
                        <w:rPr>
                          <w:b/>
                          <w:sz w:val="20"/>
                        </w:rPr>
                      </w:pPr>
                      <w:r w:rsidRPr="00EC7C1F">
                        <w:rPr>
                          <w:b/>
                          <w:sz w:val="20"/>
                        </w:rPr>
                        <w:t>During the trial sittings COPFS, Clerks of Court and Depute Clerks must liaise with each other and inform ESDU on a daily basis when witnesses for solemn cases will be called and remote site required</w:t>
                      </w:r>
                    </w:p>
                  </w:txbxContent>
                </v:textbox>
              </v:rect>
            </w:pict>
          </mc:Fallback>
        </mc:AlternateContent>
      </w:r>
    </w:p>
    <w:p w14:paraId="18085ED5" w14:textId="77777777" w:rsidR="00160DC7" w:rsidRPr="00A94D86" w:rsidRDefault="00160DC7" w:rsidP="00160DC7">
      <w:pPr>
        <w:jc w:val="center"/>
        <w:rPr>
          <w:b/>
        </w:rPr>
      </w:pPr>
      <w:r>
        <w:rPr>
          <w:noProof/>
        </w:rPr>
        <mc:AlternateContent>
          <mc:Choice Requires="wps">
            <w:drawing>
              <wp:anchor distT="0" distB="0" distL="114299" distR="114299" simplePos="0" relativeHeight="251762688" behindDoc="0" locked="0" layoutInCell="1" allowOverlap="1" wp14:anchorId="18085FF3" wp14:editId="4FDE2009">
                <wp:simplePos x="0" y="0"/>
                <wp:positionH relativeFrom="column">
                  <wp:posOffset>6859904</wp:posOffset>
                </wp:positionH>
                <wp:positionV relativeFrom="paragraph">
                  <wp:posOffset>132080</wp:posOffset>
                </wp:positionV>
                <wp:extent cx="0" cy="142875"/>
                <wp:effectExtent l="95250" t="0" r="57150" b="66675"/>
                <wp:wrapNone/>
                <wp:docPr id="135" name="Straight Arrow Connector 135"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76BAAA7" id="Straight Arrow Connector 135" o:spid="_x0000_s1026" type="#_x0000_t32" alt="Title: Arrow - Description: Flow Chart Arrow" style="position:absolute;margin-left:540.15pt;margin-top:10.4pt;width:0;height:11.25pt;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">
                <v:stroke endarrow="open"/>
                <o:lock v:ext="edit" shapetype="f"/>
              </v:shape>
            </w:pict>
          </mc:Fallback>
        </mc:AlternateContent>
      </w:r>
    </w:p>
    <w:p w14:paraId="18085ED6" w14:textId="77777777" w:rsidR="00160DC7" w:rsidRPr="00A94D86" w:rsidRDefault="00160DC7" w:rsidP="00160DC7">
      <w:pPr>
        <w:jc w:val="center"/>
        <w:rPr>
          <w:b/>
        </w:rPr>
      </w:pPr>
    </w:p>
    <w:p w14:paraId="18085ED7" w14:textId="77777777" w:rsidR="00160DC7" w:rsidRPr="00A94D86" w:rsidRDefault="00160DC7" w:rsidP="00160DC7">
      <w:pPr>
        <w:jc w:val="center"/>
        <w:rPr>
          <w:b/>
        </w:rPr>
      </w:pPr>
    </w:p>
    <w:p w14:paraId="18085ED8" w14:textId="77777777" w:rsidR="00160DC7" w:rsidRDefault="00160DC7" w:rsidP="00160DC7">
      <w:r>
        <w:rPr>
          <w:noProof/>
        </w:rPr>
        <mc:AlternateContent>
          <mc:Choice Requires="wps">
            <w:drawing>
              <wp:anchor distT="0" distB="0" distL="114300" distR="114300" simplePos="0" relativeHeight="251779072" behindDoc="0" locked="0" layoutInCell="1" allowOverlap="1" wp14:anchorId="18085FF5" wp14:editId="00066207">
                <wp:simplePos x="0" y="0"/>
                <wp:positionH relativeFrom="column">
                  <wp:posOffset>2479675</wp:posOffset>
                </wp:positionH>
                <wp:positionV relativeFrom="paragraph">
                  <wp:posOffset>77470</wp:posOffset>
                </wp:positionV>
                <wp:extent cx="273364" cy="12700"/>
                <wp:effectExtent l="34925" t="3175" r="104775" b="47625"/>
                <wp:wrapNone/>
                <wp:docPr id="136" name="Elbow Connector 136" descr="Flow Chart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3364" cy="12700"/>
                        </a:xfrm>
                        <a:prstGeom prst="bentConnector3">
                          <a:avLst>
                            <a:gd name="adj1" fmla="val 50000"/>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64ADE3" id="Elbow Connector 136" o:spid="_x0000_s1026" type="#_x0000_t34" alt="Title: Arrow - Description: Flow Chart Arrow" style="position:absolute;margin-left:195.25pt;margin-top:6.1pt;width:21.5pt;height:1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">
                <v:stroke endarrow="open"/>
              </v:shape>
            </w:pict>
          </mc:Fallback>
        </mc:AlternateContent>
      </w:r>
    </w:p>
    <w:p w14:paraId="18085ED9" w14:textId="77777777" w:rsidR="00160DC7" w:rsidRDefault="00160DC7" w:rsidP="00160DC7">
      <w:r>
        <w:rPr>
          <w:noProof/>
        </w:rPr>
        <mc:AlternateContent>
          <mc:Choice Requires="wps">
            <w:drawing>
              <wp:anchor distT="0" distB="0" distL="114300" distR="114300" simplePos="0" relativeHeight="251778048" behindDoc="0" locked="0" layoutInCell="1" allowOverlap="1" wp14:anchorId="18085FF7" wp14:editId="18085FF8">
                <wp:simplePos x="0" y="0"/>
                <wp:positionH relativeFrom="column">
                  <wp:posOffset>-85725</wp:posOffset>
                </wp:positionH>
                <wp:positionV relativeFrom="paragraph">
                  <wp:posOffset>41275</wp:posOffset>
                </wp:positionV>
                <wp:extent cx="5438775" cy="7524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752475"/>
                        </a:xfrm>
                        <a:prstGeom prst="rect">
                          <a:avLst/>
                        </a:prstGeom>
                        <a:solidFill>
                          <a:srgbClr val="FFFFFF"/>
                        </a:solidFill>
                        <a:ln w="9525">
                          <a:solidFill>
                            <a:srgbClr val="000000"/>
                          </a:solidFill>
                          <a:miter lim="800000"/>
                          <a:headEnd/>
                          <a:tailEnd/>
                        </a:ln>
                      </wps:spPr>
                      <wps:txbx>
                        <w:txbxContent>
                          <w:p w14:paraId="1808605B" w14:textId="77777777" w:rsidR="00B22909" w:rsidRPr="00EC7C1F" w:rsidRDefault="00B22909" w:rsidP="00160DC7">
                            <w:pPr>
                              <w:rPr>
                                <w:sz w:val="20"/>
                              </w:rPr>
                            </w:pPr>
                            <w:r w:rsidRPr="00EC7C1F">
                              <w:rPr>
                                <w:sz w:val="20"/>
                              </w:rPr>
                              <w:t>For in house links court local court staff will test the l</w:t>
                            </w:r>
                            <w:r>
                              <w:rPr>
                                <w:sz w:val="20"/>
                              </w:rPr>
                              <w:t>inks the day prior to the trial</w:t>
                            </w:r>
                          </w:p>
                          <w:p w14:paraId="1808605C" w14:textId="77777777" w:rsidR="00B22909" w:rsidRDefault="00B22909" w:rsidP="00160DC7">
                            <w:pPr>
                              <w:rPr>
                                <w:sz w:val="20"/>
                              </w:rPr>
                            </w:pPr>
                          </w:p>
                          <w:p w14:paraId="1808605D" w14:textId="77777777" w:rsidR="00B22909" w:rsidRPr="00EC7C1F" w:rsidRDefault="00B22909" w:rsidP="00E26322">
                            <w:pPr>
                              <w:rPr>
                                <w:sz w:val="20"/>
                              </w:rPr>
                            </w:pPr>
                            <w:r w:rsidRPr="00EC7C1F">
                              <w:rPr>
                                <w:sz w:val="20"/>
                              </w:rPr>
                              <w:t>For remote site links ESDU will facil</w:t>
                            </w:r>
                            <w:r>
                              <w:rPr>
                                <w:sz w:val="20"/>
                              </w:rPr>
                              <w:t>itate advance testing of the rem</w:t>
                            </w:r>
                            <w:r w:rsidRPr="00EC7C1F">
                              <w:rPr>
                                <w:sz w:val="20"/>
                              </w:rPr>
                              <w:t>ote site in liaison with local court staff.  Testing should be completed within 48 hours prior to the trial sitting.</w:t>
                            </w:r>
                          </w:p>
                          <w:p w14:paraId="1808605E" w14:textId="77777777" w:rsidR="00B22909" w:rsidRDefault="00B22909" w:rsidP="00160DC7"/>
                          <w:p w14:paraId="1808605F" w14:textId="77777777" w:rsidR="00B22909" w:rsidRPr="00614E71" w:rsidRDefault="00B22909" w:rsidP="00160DC7"/>
                          <w:p w14:paraId="18086060" w14:textId="77777777" w:rsidR="00B22909" w:rsidRPr="00E55D9B" w:rsidRDefault="00B22909" w:rsidP="00160DC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5FF7" id="Rectangle 1" o:spid="_x0000_s1060" style="position:absolute;margin-left:-6.75pt;margin-top:3.25pt;width:428.25pt;height:59.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">
                <v:textbox>
                  <w:txbxContent>
                    <w:p w14:paraId="1808605B" w14:textId="77777777" w:rsidR="00B22909" w:rsidRPr="00EC7C1F" w:rsidRDefault="00B22909" w:rsidP="00160DC7">
                      <w:pPr>
                        <w:rPr>
                          <w:sz w:val="20"/>
                        </w:rPr>
                      </w:pPr>
                      <w:r w:rsidRPr="00EC7C1F">
                        <w:rPr>
                          <w:sz w:val="20"/>
                        </w:rPr>
                        <w:t>For in house links court local court staff will test the l</w:t>
                      </w:r>
                      <w:r>
                        <w:rPr>
                          <w:sz w:val="20"/>
                        </w:rPr>
                        <w:t>inks the day prior to the trial</w:t>
                      </w:r>
                    </w:p>
                    <w:p w14:paraId="1808605C" w14:textId="77777777" w:rsidR="00B22909" w:rsidRDefault="00B22909" w:rsidP="00160DC7">
                      <w:pPr>
                        <w:rPr>
                          <w:sz w:val="20"/>
                        </w:rPr>
                      </w:pPr>
                    </w:p>
                    <w:p w14:paraId="1808605D" w14:textId="77777777" w:rsidR="00B22909" w:rsidRPr="00EC7C1F" w:rsidRDefault="00B22909" w:rsidP="00E26322">
                      <w:pPr>
                        <w:rPr>
                          <w:sz w:val="20"/>
                        </w:rPr>
                      </w:pPr>
                      <w:r w:rsidRPr="00EC7C1F">
                        <w:rPr>
                          <w:sz w:val="20"/>
                        </w:rPr>
                        <w:t>For remote site links ESDU will facil</w:t>
                      </w:r>
                      <w:r>
                        <w:rPr>
                          <w:sz w:val="20"/>
                        </w:rPr>
                        <w:t>itate advance testing of the rem</w:t>
                      </w:r>
                      <w:r w:rsidRPr="00EC7C1F">
                        <w:rPr>
                          <w:sz w:val="20"/>
                        </w:rPr>
                        <w:t>ote site in liaison with local court staff.  Testing should be completed within 48 hours prior to the trial sitting.</w:t>
                      </w:r>
                    </w:p>
                    <w:p w14:paraId="1808605E" w14:textId="77777777" w:rsidR="00B22909" w:rsidRDefault="00B22909" w:rsidP="00160DC7"/>
                    <w:p w14:paraId="1808605F" w14:textId="77777777" w:rsidR="00B22909" w:rsidRPr="00614E71" w:rsidRDefault="00B22909" w:rsidP="00160DC7"/>
                    <w:p w14:paraId="18086060" w14:textId="77777777" w:rsidR="00B22909" w:rsidRPr="00E55D9B" w:rsidRDefault="00B22909" w:rsidP="00160DC7">
                      <w:pPr>
                        <w:rPr>
                          <w:b/>
                        </w:rPr>
                      </w:pPr>
                    </w:p>
                  </w:txbxContent>
                </v:textbox>
              </v:rect>
            </w:pict>
          </mc:Fallback>
        </mc:AlternateContent>
      </w:r>
    </w:p>
    <w:p w14:paraId="18085EDA" w14:textId="77777777" w:rsidR="00F66BE8" w:rsidRPr="00694BC2" w:rsidRDefault="00F66BE8" w:rsidP="00360077">
      <w:pPr>
        <w:rPr>
          <w:rFonts w:ascii="Arial" w:hAnsi="Arial" w:cs="Arial"/>
        </w:rPr>
      </w:pPr>
    </w:p>
    <w:p w14:paraId="18085EDB" w14:textId="77777777" w:rsidR="00F66BE8" w:rsidRPr="00694BC2" w:rsidRDefault="00F66BE8" w:rsidP="00360077">
      <w:pPr>
        <w:rPr>
          <w:rFonts w:ascii="Arial" w:hAnsi="Arial" w:cs="Arial"/>
        </w:rPr>
      </w:pPr>
    </w:p>
    <w:p w14:paraId="18085EDC" w14:textId="77777777" w:rsidR="00F66BE8" w:rsidRPr="00694BC2" w:rsidRDefault="00F66BE8" w:rsidP="00360077">
      <w:pPr>
        <w:rPr>
          <w:rFonts w:ascii="Arial" w:hAnsi="Arial" w:cs="Arial"/>
        </w:rPr>
      </w:pPr>
    </w:p>
    <w:p w14:paraId="18085EDD" w14:textId="77777777" w:rsidR="00101A23" w:rsidRPr="003C2D21" w:rsidRDefault="00F66BE8" w:rsidP="003C2D21">
      <w:pPr>
        <w:pStyle w:val="Heading1"/>
        <w:rPr>
          <w:rFonts w:cs="Arial"/>
          <w:sz w:val="24"/>
          <w:szCs w:val="24"/>
        </w:rPr>
      </w:pPr>
      <w:bookmarkStart w:id="20" w:name="_Toc428455108"/>
      <w:r w:rsidRPr="00E47459">
        <w:rPr>
          <w:rFonts w:cs="Arial"/>
        </w:rPr>
        <w:t>Annex C</w:t>
      </w:r>
      <w:r w:rsidR="00694BC2" w:rsidRPr="00E47459">
        <w:rPr>
          <w:rFonts w:cs="Arial"/>
        </w:rPr>
        <w:t>- Form for Referrals to the Witness Service</w:t>
      </w:r>
      <w:bookmarkEnd w:id="20"/>
    </w:p>
    <w:p w14:paraId="18085EDE" w14:textId="77777777" w:rsidR="00936213" w:rsidRPr="003C2D21" w:rsidRDefault="00E213CB" w:rsidP="003C2D21">
      <w:pPr>
        <w:rPr>
          <w:rFonts w:ascii="Arial" w:hAnsi="Arial" w:cs="Arial"/>
          <w:b/>
        </w:rPr>
      </w:pPr>
      <w:r w:rsidRPr="00694BC2">
        <w:rPr>
          <w:rFonts w:ascii="Arial" w:hAnsi="Arial" w:cs="Arial"/>
          <w:noProof/>
        </w:rPr>
        <w:drawing>
          <wp:inline distT="0" distB="0" distL="0" distR="0" wp14:anchorId="18085FF9" wp14:editId="34C7FF5B">
            <wp:extent cx="5943600" cy="3371850"/>
            <wp:effectExtent l="0" t="0" r="0" b="0"/>
            <wp:docPr id="5" name="Picture 1" descr="Annex C - Example Form for Referrals to Witness Services " title="Form for Referral to Witness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3371850"/>
                    </a:xfrm>
                    <a:prstGeom prst="rect">
                      <a:avLst/>
                    </a:prstGeom>
                    <a:noFill/>
                    <a:ln>
                      <a:noFill/>
                    </a:ln>
                  </pic:spPr>
                </pic:pic>
              </a:graphicData>
            </a:graphic>
          </wp:inline>
        </w:drawing>
      </w:r>
    </w:p>
    <w:p w14:paraId="18085EDF" w14:textId="77777777" w:rsidR="00936213" w:rsidRPr="003C2D21" w:rsidRDefault="00936213" w:rsidP="0005332B">
      <w:pPr>
        <w:jc w:val="center"/>
        <w:rPr>
          <w:rFonts w:ascii="Arial" w:hAnsi="Arial" w:cs="Arial"/>
          <w:b/>
        </w:rPr>
      </w:pPr>
    </w:p>
    <w:p w14:paraId="18085EE0" w14:textId="77777777" w:rsidR="009847E1" w:rsidRPr="003C2D21" w:rsidRDefault="00494977" w:rsidP="003C2D21">
      <w:pPr>
        <w:rPr>
          <w:rFonts w:ascii="Arial" w:hAnsi="Arial" w:cs="Arial"/>
          <w:b/>
        </w:rPr>
      </w:pPr>
      <w:r>
        <w:rPr>
          <w:rFonts w:ascii="Arial" w:hAnsi="Arial" w:cs="Arial"/>
          <w:b/>
        </w:rPr>
        <w:t xml:space="preserve">This shows the information that will be given from the </w:t>
      </w:r>
      <w:r w:rsidR="00644E86">
        <w:rPr>
          <w:rFonts w:ascii="Arial" w:hAnsi="Arial" w:cs="Arial"/>
          <w:b/>
        </w:rPr>
        <w:t>VIA</w:t>
      </w:r>
      <w:r>
        <w:rPr>
          <w:rFonts w:ascii="Arial" w:hAnsi="Arial" w:cs="Arial"/>
          <w:b/>
        </w:rPr>
        <w:t xml:space="preserve"> minute sheet</w:t>
      </w:r>
    </w:p>
    <w:p w14:paraId="18085EE1" w14:textId="77777777" w:rsidR="009847E1" w:rsidRPr="003C2D21" w:rsidRDefault="00E213CB" w:rsidP="00936213">
      <w:pPr>
        <w:rPr>
          <w:rFonts w:ascii="Arial" w:hAnsi="Arial" w:cs="Arial"/>
          <w:b/>
        </w:rPr>
        <w:sectPr w:rsidR="009847E1" w:rsidRPr="003C2D21" w:rsidSect="00D55130">
          <w:pgSz w:w="11906" w:h="16838"/>
          <w:pgMar w:top="1440" w:right="1800" w:bottom="1440" w:left="1800" w:header="708" w:footer="708" w:gutter="0"/>
          <w:cols w:space="708"/>
          <w:titlePg/>
          <w:docGrid w:linePitch="360"/>
        </w:sectPr>
      </w:pPr>
      <w:r w:rsidRPr="00694BC2">
        <w:rPr>
          <w:rFonts w:ascii="Arial" w:hAnsi="Arial" w:cs="Arial"/>
          <w:noProof/>
        </w:rPr>
        <w:drawing>
          <wp:inline distT="0" distB="0" distL="0" distR="0" wp14:anchorId="18085FFB" wp14:editId="725323C1">
            <wp:extent cx="5943600" cy="3676650"/>
            <wp:effectExtent l="0" t="0" r="0" b="0"/>
            <wp:docPr id="6" name="Picture 1" descr="Form detailing information to be sent to Victim Information and Advice service" title="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3676650"/>
                    </a:xfrm>
                    <a:prstGeom prst="rect">
                      <a:avLst/>
                    </a:prstGeom>
                    <a:noFill/>
                    <a:ln>
                      <a:noFill/>
                    </a:ln>
                  </pic:spPr>
                </pic:pic>
              </a:graphicData>
            </a:graphic>
          </wp:inline>
        </w:drawing>
      </w:r>
    </w:p>
    <w:p w14:paraId="18085EE2" w14:textId="77777777" w:rsidR="00936213" w:rsidRPr="003C2D21" w:rsidRDefault="00936213" w:rsidP="0005332B">
      <w:pPr>
        <w:jc w:val="center"/>
        <w:rPr>
          <w:rFonts w:ascii="Arial" w:hAnsi="Arial" w:cs="Arial"/>
          <w:b/>
        </w:rPr>
      </w:pPr>
    </w:p>
    <w:p w14:paraId="18085EE3" w14:textId="77777777" w:rsidR="003B0564" w:rsidRPr="00644E86" w:rsidRDefault="00F66BE8" w:rsidP="00644E86">
      <w:pPr>
        <w:pStyle w:val="Heading1"/>
      </w:pPr>
      <w:bookmarkStart w:id="21" w:name="_Toc428455109"/>
      <w:r w:rsidRPr="00644E86">
        <w:t>Annex D</w:t>
      </w:r>
      <w:r w:rsidR="00694BC2" w:rsidRPr="00644E86">
        <w:t>- Court Familiarisation Visit Process</w:t>
      </w:r>
      <w:bookmarkEnd w:id="21"/>
    </w:p>
    <w:p w14:paraId="18085EE4" w14:textId="77777777" w:rsidR="0005332B" w:rsidRPr="003C2D21" w:rsidRDefault="0005332B" w:rsidP="0005332B">
      <w:pPr>
        <w:rPr>
          <w:rFonts w:ascii="Arial" w:hAnsi="Arial" w:cs="Arial"/>
          <w:b/>
        </w:rPr>
      </w:pPr>
    </w:p>
    <w:p w14:paraId="18085EE5" w14:textId="6AE0A062" w:rsidR="0005332B" w:rsidRPr="003C2D21" w:rsidRDefault="00907556" w:rsidP="0005332B">
      <w:pPr>
        <w:rPr>
          <w:rFonts w:ascii="Arial" w:hAnsi="Arial" w:cs="Arial"/>
        </w:rPr>
      </w:pPr>
      <w:r w:rsidRPr="00694BC2">
        <w:rPr>
          <w:rFonts w:ascii="Arial" w:hAnsi="Arial" w:cs="Arial"/>
        </w:rPr>
        <w:object w:dxaOrig="11936" w:dyaOrig="14062" w14:anchorId="18085F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nnex D - Court Familiarisation Visit Process Map" style="width:452.25pt;height:534pt;mso-position-horizontal:absolute" o:ole="">
            <v:imagedata r:id="rId35" o:title=""/>
          </v:shape>
          <o:OLEObject Type="Embed" ProgID="Visio.Drawing.11" ShapeID="_x0000_i1025" DrawAspect="Content" ObjectID="_1739364097" r:id="rId36"/>
        </w:object>
      </w:r>
    </w:p>
    <w:p w14:paraId="18085EE6" w14:textId="77777777" w:rsidR="0005332B" w:rsidRPr="003C2D21" w:rsidRDefault="0005332B" w:rsidP="0005332B">
      <w:pPr>
        <w:rPr>
          <w:rFonts w:ascii="Arial" w:hAnsi="Arial" w:cs="Arial"/>
        </w:rPr>
      </w:pPr>
    </w:p>
    <w:tbl>
      <w:tblPr>
        <w:tblW w:w="0" w:type="auto"/>
        <w:tblLook w:val="01E0" w:firstRow="1" w:lastRow="1" w:firstColumn="1" w:lastColumn="1" w:noHBand="0" w:noVBand="0"/>
      </w:tblPr>
      <w:tblGrid>
        <w:gridCol w:w="8312"/>
      </w:tblGrid>
      <w:tr w:rsidR="0005332B" w:rsidRPr="00694BC2" w14:paraId="18085EF2" w14:textId="77777777" w:rsidTr="00774CBC">
        <w:tc>
          <w:tcPr>
            <w:tcW w:w="8528" w:type="dxa"/>
            <w:shd w:val="clear" w:color="auto" w:fill="auto"/>
          </w:tcPr>
          <w:p w14:paraId="18085EE7" w14:textId="77777777" w:rsidR="0005332B" w:rsidRPr="003C2D21" w:rsidRDefault="0005332B" w:rsidP="00BF668E">
            <w:pPr>
              <w:tabs>
                <w:tab w:val="left" w:pos="720"/>
                <w:tab w:val="left" w:pos="1440"/>
                <w:tab w:val="left" w:pos="2160"/>
                <w:tab w:val="left" w:pos="2880"/>
                <w:tab w:val="left" w:pos="4680"/>
                <w:tab w:val="left" w:pos="5400"/>
                <w:tab w:val="right" w:pos="9000"/>
              </w:tabs>
              <w:jc w:val="both"/>
              <w:rPr>
                <w:rFonts w:ascii="Arial" w:hAnsi="Arial" w:cs="Arial"/>
              </w:rPr>
            </w:pPr>
            <w:r w:rsidRPr="003C2D21">
              <w:rPr>
                <w:rFonts w:ascii="Arial" w:hAnsi="Arial" w:cs="Arial"/>
              </w:rPr>
              <w:t>*WS Referral to include details of:</w:t>
            </w:r>
          </w:p>
          <w:p w14:paraId="18085EE8" w14:textId="77777777" w:rsidR="0005332B" w:rsidRPr="003C2D21" w:rsidRDefault="0005332B" w:rsidP="00BF668E">
            <w:pPr>
              <w:numPr>
                <w:ilvl w:val="0"/>
                <w:numId w:val="4"/>
              </w:numPr>
              <w:tabs>
                <w:tab w:val="clear" w:pos="1080"/>
                <w:tab w:val="num" w:pos="720"/>
                <w:tab w:val="left" w:pos="1440"/>
                <w:tab w:val="left" w:pos="2160"/>
                <w:tab w:val="left" w:pos="2880"/>
                <w:tab w:val="left" w:pos="4680"/>
                <w:tab w:val="left" w:pos="5400"/>
                <w:tab w:val="right" w:pos="9000"/>
              </w:tabs>
              <w:ind w:left="720"/>
              <w:jc w:val="both"/>
              <w:rPr>
                <w:rFonts w:ascii="Arial" w:hAnsi="Arial" w:cs="Arial"/>
              </w:rPr>
            </w:pPr>
            <w:r w:rsidRPr="003C2D21">
              <w:rPr>
                <w:rFonts w:ascii="Arial" w:hAnsi="Arial" w:cs="Arial"/>
              </w:rPr>
              <w:t>When the CFV is preferred</w:t>
            </w:r>
          </w:p>
          <w:p w14:paraId="18085EE9" w14:textId="77777777" w:rsidR="0005332B" w:rsidRPr="003C2D21" w:rsidRDefault="0005332B" w:rsidP="00BF668E">
            <w:pPr>
              <w:numPr>
                <w:ilvl w:val="0"/>
                <w:numId w:val="4"/>
              </w:numPr>
              <w:tabs>
                <w:tab w:val="clear" w:pos="1080"/>
                <w:tab w:val="num" w:pos="720"/>
                <w:tab w:val="left" w:pos="1440"/>
                <w:tab w:val="left" w:pos="2160"/>
                <w:tab w:val="left" w:pos="2880"/>
                <w:tab w:val="left" w:pos="4680"/>
                <w:tab w:val="left" w:pos="5400"/>
                <w:tab w:val="right" w:pos="9000"/>
              </w:tabs>
              <w:ind w:left="720"/>
              <w:jc w:val="both"/>
              <w:rPr>
                <w:rFonts w:ascii="Arial" w:hAnsi="Arial" w:cs="Arial"/>
              </w:rPr>
            </w:pPr>
            <w:r w:rsidRPr="003C2D21">
              <w:rPr>
                <w:rFonts w:ascii="Arial" w:hAnsi="Arial" w:cs="Arial"/>
              </w:rPr>
              <w:t>The Court where the CFV is wanted</w:t>
            </w:r>
          </w:p>
          <w:p w14:paraId="18085EEA" w14:textId="77777777" w:rsidR="0005332B" w:rsidRPr="003C2D21" w:rsidRDefault="0005332B" w:rsidP="00BF668E">
            <w:pPr>
              <w:numPr>
                <w:ilvl w:val="0"/>
                <w:numId w:val="4"/>
              </w:numPr>
              <w:tabs>
                <w:tab w:val="clear" w:pos="1080"/>
                <w:tab w:val="num" w:pos="720"/>
                <w:tab w:val="left" w:pos="1440"/>
                <w:tab w:val="left" w:pos="2160"/>
                <w:tab w:val="left" w:pos="2880"/>
                <w:tab w:val="left" w:pos="4680"/>
                <w:tab w:val="left" w:pos="5400"/>
                <w:tab w:val="right" w:pos="9000"/>
              </w:tabs>
              <w:ind w:left="720"/>
              <w:jc w:val="both"/>
              <w:rPr>
                <w:rFonts w:ascii="Arial" w:hAnsi="Arial" w:cs="Arial"/>
              </w:rPr>
            </w:pPr>
            <w:r w:rsidRPr="003C2D21">
              <w:rPr>
                <w:rFonts w:ascii="Arial" w:hAnsi="Arial" w:cs="Arial"/>
              </w:rPr>
              <w:t>The witness’ views on special measures</w:t>
            </w:r>
          </w:p>
          <w:p w14:paraId="18085EEB" w14:textId="77777777" w:rsidR="0005332B" w:rsidRPr="003C2D21" w:rsidRDefault="0005332B" w:rsidP="00BF668E">
            <w:pPr>
              <w:numPr>
                <w:ilvl w:val="0"/>
                <w:numId w:val="4"/>
              </w:numPr>
              <w:tabs>
                <w:tab w:val="clear" w:pos="1080"/>
                <w:tab w:val="num" w:pos="720"/>
                <w:tab w:val="left" w:pos="1440"/>
                <w:tab w:val="left" w:pos="2160"/>
                <w:tab w:val="left" w:pos="2880"/>
                <w:tab w:val="left" w:pos="4680"/>
                <w:tab w:val="left" w:pos="5400"/>
                <w:tab w:val="right" w:pos="9000"/>
              </w:tabs>
              <w:ind w:left="720"/>
              <w:jc w:val="both"/>
              <w:rPr>
                <w:rFonts w:ascii="Arial" w:hAnsi="Arial" w:cs="Arial"/>
              </w:rPr>
            </w:pPr>
            <w:r w:rsidRPr="003C2D21">
              <w:rPr>
                <w:rFonts w:ascii="Arial" w:hAnsi="Arial" w:cs="Arial"/>
              </w:rPr>
              <w:t>Any identification issues precluding special measures</w:t>
            </w:r>
          </w:p>
          <w:p w14:paraId="18085EEC" w14:textId="77777777" w:rsidR="0005332B" w:rsidRDefault="0005332B" w:rsidP="007D0384">
            <w:pPr>
              <w:numPr>
                <w:ilvl w:val="0"/>
                <w:numId w:val="4"/>
              </w:numPr>
              <w:tabs>
                <w:tab w:val="clear" w:pos="1080"/>
                <w:tab w:val="num" w:pos="720"/>
                <w:tab w:val="left" w:pos="1440"/>
                <w:tab w:val="left" w:pos="2160"/>
                <w:tab w:val="left" w:pos="2880"/>
                <w:tab w:val="left" w:pos="4680"/>
                <w:tab w:val="left" w:pos="5400"/>
                <w:tab w:val="right" w:pos="9000"/>
              </w:tabs>
              <w:ind w:left="720"/>
              <w:jc w:val="both"/>
              <w:rPr>
                <w:rFonts w:ascii="Arial" w:hAnsi="Arial" w:cs="Arial"/>
              </w:rPr>
            </w:pPr>
            <w:r w:rsidRPr="003C2D21">
              <w:rPr>
                <w:rFonts w:ascii="Arial" w:hAnsi="Arial" w:cs="Arial"/>
              </w:rPr>
              <w:t>Any special measures applied for</w:t>
            </w:r>
          </w:p>
          <w:p w14:paraId="18085EED" w14:textId="77777777" w:rsidR="001A143C" w:rsidRDefault="001A143C" w:rsidP="001A143C">
            <w:pPr>
              <w:tabs>
                <w:tab w:val="left" w:pos="1440"/>
                <w:tab w:val="left" w:pos="2160"/>
                <w:tab w:val="left" w:pos="2880"/>
                <w:tab w:val="left" w:pos="4680"/>
                <w:tab w:val="left" w:pos="5400"/>
                <w:tab w:val="right" w:pos="9000"/>
              </w:tabs>
              <w:jc w:val="both"/>
              <w:rPr>
                <w:rFonts w:ascii="Arial" w:hAnsi="Arial" w:cs="Arial"/>
              </w:rPr>
            </w:pPr>
          </w:p>
          <w:p w14:paraId="18085EEE" w14:textId="77777777" w:rsidR="001A143C" w:rsidRDefault="001A143C" w:rsidP="001A143C">
            <w:pPr>
              <w:tabs>
                <w:tab w:val="left" w:pos="1440"/>
                <w:tab w:val="left" w:pos="2160"/>
                <w:tab w:val="left" w:pos="2880"/>
                <w:tab w:val="left" w:pos="4680"/>
                <w:tab w:val="left" w:pos="5400"/>
                <w:tab w:val="right" w:pos="9000"/>
              </w:tabs>
              <w:jc w:val="both"/>
              <w:rPr>
                <w:rFonts w:ascii="Arial" w:hAnsi="Arial" w:cs="Arial"/>
              </w:rPr>
            </w:pPr>
          </w:p>
          <w:p w14:paraId="18085EEF" w14:textId="77777777" w:rsidR="00694BC2" w:rsidRPr="003C2D21" w:rsidRDefault="00694BC2" w:rsidP="003C2D21">
            <w:pPr>
              <w:tabs>
                <w:tab w:val="left" w:pos="1440"/>
                <w:tab w:val="left" w:pos="2160"/>
                <w:tab w:val="left" w:pos="2880"/>
                <w:tab w:val="left" w:pos="4680"/>
                <w:tab w:val="left" w:pos="5400"/>
                <w:tab w:val="right" w:pos="9000"/>
              </w:tabs>
              <w:ind w:left="720"/>
              <w:jc w:val="both"/>
              <w:rPr>
                <w:rFonts w:ascii="Arial" w:hAnsi="Arial" w:cs="Arial"/>
              </w:rPr>
            </w:pPr>
          </w:p>
          <w:p w14:paraId="18085EF0" w14:textId="77777777" w:rsidR="007D0384" w:rsidRDefault="00F66BE8" w:rsidP="00644E86">
            <w:pPr>
              <w:pStyle w:val="Heading1"/>
            </w:pPr>
            <w:bookmarkStart w:id="22" w:name="_Toc428455110"/>
            <w:r w:rsidRPr="00644E86">
              <w:t>Annex E</w:t>
            </w:r>
            <w:r w:rsidR="00694BC2" w:rsidRPr="00644E86">
              <w:t>- Witness Expenses</w:t>
            </w:r>
            <w:bookmarkEnd w:id="22"/>
          </w:p>
          <w:p w14:paraId="18085EF1" w14:textId="77777777" w:rsidR="00C603D7" w:rsidRPr="00FC36A4" w:rsidRDefault="00C603D7" w:rsidP="00774CBC">
            <w:r>
              <w:rPr>
                <w:noProof/>
              </w:rPr>
              <w:drawing>
                <wp:inline distT="0" distB="0" distL="0" distR="0" wp14:anchorId="18085FFE" wp14:editId="3936A018">
                  <wp:extent cx="5276850" cy="7258050"/>
                  <wp:effectExtent l="0" t="0" r="0" b="0"/>
                  <wp:docPr id="23" name="Picture 23" descr="Example Form of court witness expenses" title="Annex E - Witness Expe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6850" cy="7258050"/>
                          </a:xfrm>
                          <a:prstGeom prst="rect">
                            <a:avLst/>
                          </a:prstGeom>
                          <a:noFill/>
                          <a:ln>
                            <a:noFill/>
                          </a:ln>
                        </pic:spPr>
                      </pic:pic>
                    </a:graphicData>
                  </a:graphic>
                </wp:inline>
              </w:drawing>
            </w:r>
          </w:p>
        </w:tc>
      </w:tr>
    </w:tbl>
    <w:p w14:paraId="18085EF3" w14:textId="77777777" w:rsidR="008A3C67" w:rsidRPr="003C2D21" w:rsidRDefault="008A3C67" w:rsidP="00503981">
      <w:pPr>
        <w:jc w:val="right"/>
        <w:rPr>
          <w:rFonts w:ascii="Arial" w:hAnsi="Arial" w:cs="Arial"/>
          <w:b/>
        </w:rPr>
      </w:pPr>
    </w:p>
    <w:p w14:paraId="18085EF4" w14:textId="77777777" w:rsidR="00C53962" w:rsidRPr="003C2D21" w:rsidRDefault="00C53962" w:rsidP="00503981">
      <w:pPr>
        <w:jc w:val="right"/>
        <w:rPr>
          <w:rFonts w:ascii="Arial" w:hAnsi="Arial" w:cs="Arial"/>
          <w:b/>
        </w:rPr>
      </w:pPr>
    </w:p>
    <w:p w14:paraId="18085EF5" w14:textId="77777777" w:rsidR="00174681" w:rsidRDefault="00174681" w:rsidP="00900E5C">
      <w:pPr>
        <w:spacing w:after="200" w:line="276" w:lineRule="auto"/>
        <w:jc w:val="center"/>
        <w:rPr>
          <w:rFonts w:ascii="Arial" w:eastAsiaTheme="minorHAnsi" w:hAnsi="Arial" w:cs="Arial"/>
          <w:b/>
          <w:bCs/>
          <w:color w:val="000000"/>
          <w:lang w:eastAsia="en-US"/>
        </w:rPr>
        <w:sectPr w:rsidR="00174681" w:rsidSect="00273697">
          <w:headerReference w:type="even" r:id="rId38"/>
          <w:headerReference w:type="default" r:id="rId39"/>
          <w:footerReference w:type="even" r:id="rId40"/>
          <w:footerReference w:type="default" r:id="rId41"/>
          <w:headerReference w:type="first" r:id="rId42"/>
          <w:footerReference w:type="first" r:id="rId43"/>
          <w:pgSz w:w="11906" w:h="16838"/>
          <w:pgMar w:top="397" w:right="1797" w:bottom="567" w:left="1797" w:header="709" w:footer="709" w:gutter="0"/>
          <w:cols w:space="708"/>
          <w:titlePg/>
          <w:docGrid w:linePitch="360"/>
        </w:sectPr>
      </w:pPr>
    </w:p>
    <w:p w14:paraId="18085EF6" w14:textId="77777777" w:rsidR="00900E5C" w:rsidRPr="00900E5C" w:rsidRDefault="00900E5C" w:rsidP="00900E5C">
      <w:pPr>
        <w:spacing w:after="200" w:line="276" w:lineRule="auto"/>
        <w:jc w:val="center"/>
        <w:rPr>
          <w:rFonts w:ascii="Arial" w:eastAsiaTheme="minorHAnsi" w:hAnsi="Arial" w:cs="Arial"/>
          <w:b/>
          <w:bCs/>
          <w:color w:val="000000"/>
          <w:lang w:eastAsia="en-US"/>
        </w:rPr>
      </w:pPr>
      <w:r w:rsidRPr="00900E5C">
        <w:rPr>
          <w:rFonts w:ascii="Arial" w:eastAsiaTheme="minorHAnsi" w:hAnsi="Arial" w:cs="Arial"/>
          <w:b/>
          <w:bCs/>
          <w:color w:val="000000"/>
          <w:lang w:eastAsia="en-US"/>
        </w:rPr>
        <w:lastRenderedPageBreak/>
        <w:t>Annex F- Vulnerable Witness Notices and Applications</w:t>
      </w:r>
    </w:p>
    <w:p w14:paraId="18085EF7" w14:textId="77777777" w:rsidR="00900E5C" w:rsidRPr="00900E5C" w:rsidRDefault="00900E5C" w:rsidP="00900E5C">
      <w:pPr>
        <w:spacing w:after="200" w:line="276" w:lineRule="auto"/>
        <w:jc w:val="center"/>
        <w:rPr>
          <w:rFonts w:ascii="Arial" w:eastAsiaTheme="minorHAnsi" w:hAnsi="Arial" w:cs="Arial"/>
          <w:b/>
          <w:bCs/>
          <w:color w:val="000000"/>
          <w:lang w:eastAsia="en-US"/>
        </w:rPr>
      </w:pPr>
      <w:r w:rsidRPr="00900E5C">
        <w:rPr>
          <w:rFonts w:ascii="Arial" w:eastAsiaTheme="minorHAnsi" w:hAnsi="Arial" w:cs="Arial"/>
          <w:b/>
          <w:bCs/>
          <w:color w:val="000000"/>
          <w:lang w:eastAsia="en-US"/>
        </w:rPr>
        <w:t>Additional Information for the Court</w:t>
      </w:r>
    </w:p>
    <w:p w14:paraId="18085EF8" w14:textId="77777777" w:rsidR="00E312FA" w:rsidRPr="00900E5C" w:rsidRDefault="00900E5C" w:rsidP="00E312FA">
      <w:pPr>
        <w:rPr>
          <w:rFonts w:ascii="Arial" w:eastAsiaTheme="minorHAnsi" w:hAnsi="Arial" w:cs="Arial"/>
          <w:b/>
          <w:bCs/>
          <w:color w:val="000000"/>
          <w:lang w:eastAsia="en-US"/>
        </w:rPr>
      </w:pPr>
      <w:r w:rsidRPr="00900E5C">
        <w:rPr>
          <w:rFonts w:ascii="Arial" w:eastAsiaTheme="minorHAnsi" w:hAnsi="Arial" w:cs="Arial"/>
          <w:b/>
          <w:bCs/>
          <w:i/>
          <w:iCs/>
          <w:color w:val="000000"/>
          <w:lang w:eastAsia="en-US"/>
        </w:rPr>
        <w:br/>
      </w:r>
      <w:r w:rsidR="00E312FA" w:rsidRPr="00900E5C">
        <w:rPr>
          <w:rFonts w:ascii="Arial" w:eastAsiaTheme="minorHAnsi" w:hAnsi="Arial" w:cs="Arial"/>
          <w:b/>
          <w:bCs/>
          <w:color w:val="000000"/>
          <w:lang w:eastAsia="en-US"/>
        </w:rPr>
        <w:t>PF Reference: &lt;casenum&gt;</w:t>
      </w:r>
      <w:r w:rsidR="00E312FA" w:rsidRPr="00900E5C">
        <w:rPr>
          <w:rFonts w:ascii="Arial" w:eastAsiaTheme="minorHAnsi" w:hAnsi="Arial" w:cs="Arial"/>
          <w:b/>
          <w:bCs/>
          <w:color w:val="000000"/>
          <w:lang w:eastAsia="en-US"/>
        </w:rPr>
        <w:br/>
      </w:r>
    </w:p>
    <w:p w14:paraId="18085EF9" w14:textId="77777777" w:rsidR="00E312FA" w:rsidRPr="00900E5C" w:rsidRDefault="00E312FA" w:rsidP="00E312FA">
      <w:pPr>
        <w:spacing w:after="200"/>
        <w:rPr>
          <w:rFonts w:ascii="Arial" w:eastAsiaTheme="minorHAnsi" w:hAnsi="Arial" w:cs="Arial"/>
          <w:b/>
          <w:bCs/>
          <w:color w:val="000000"/>
          <w:lang w:eastAsia="en-US"/>
        </w:rPr>
      </w:pPr>
      <w:r w:rsidRPr="00900E5C">
        <w:rPr>
          <w:rFonts w:ascii="Arial" w:eastAsiaTheme="minorHAnsi" w:hAnsi="Arial" w:cs="Arial"/>
          <w:b/>
          <w:bCs/>
          <w:color w:val="000000"/>
          <w:lang w:eastAsia="en-US"/>
        </w:rPr>
        <w:t xml:space="preserve">To: Clerk of Justiciary/ Sheriff Clerk </w:t>
      </w:r>
      <w:r w:rsidRPr="00900E5C">
        <w:rPr>
          <w:rFonts w:ascii="Arial" w:eastAsiaTheme="minorHAnsi" w:hAnsi="Arial" w:cs="Arial"/>
          <w:b/>
          <w:bCs/>
          <w:i/>
          <w:iCs/>
          <w:color w:val="000000"/>
          <w:lang w:eastAsia="en-US"/>
        </w:rPr>
        <w:t>(delete as appropriate)</w:t>
      </w:r>
    </w:p>
    <w:p w14:paraId="18085EFA" w14:textId="77777777" w:rsidR="00E312FA" w:rsidRPr="00FB28AD" w:rsidRDefault="00E312FA" w:rsidP="00E312FA">
      <w:pPr>
        <w:rPr>
          <w:rFonts w:ascii="Arial" w:eastAsiaTheme="minorHAnsi" w:hAnsi="Arial" w:cs="Arial"/>
          <w:color w:val="000000"/>
          <w:lang w:eastAsia="en-US"/>
        </w:rPr>
      </w:pPr>
      <w:r w:rsidRPr="00900E5C">
        <w:rPr>
          <w:rFonts w:ascii="Arial" w:eastAsiaTheme="minorHAnsi" w:hAnsi="Arial" w:cs="Arial"/>
          <w:b/>
          <w:bCs/>
          <w:i/>
          <w:iCs/>
          <w:color w:val="000000"/>
          <w:lang w:eastAsia="en-US"/>
        </w:rPr>
        <w:br/>
      </w:r>
      <w:r w:rsidRPr="00900E5C">
        <w:rPr>
          <w:rFonts w:ascii="Arial" w:eastAsiaTheme="minorHAnsi" w:hAnsi="Arial" w:cs="Arial"/>
          <w:color w:val="000000"/>
          <w:lang w:eastAsia="en-US"/>
        </w:rPr>
        <w:t>Please find enclosed Vulnerable Witness Notices and Applications for this case</w:t>
      </w:r>
      <w:r>
        <w:rPr>
          <w:rFonts w:ascii="Arial" w:eastAsiaTheme="minorHAnsi" w:hAnsi="Arial" w:cs="Arial"/>
          <w:color w:val="000000"/>
          <w:lang w:eastAsia="en-US"/>
        </w:rPr>
        <w:t xml:space="preserve"> </w:t>
      </w:r>
      <w:r w:rsidRPr="00900E5C">
        <w:rPr>
          <w:rFonts w:ascii="Arial" w:eastAsiaTheme="minorHAnsi" w:hAnsi="Arial" w:cs="Arial"/>
          <w:color w:val="000000"/>
          <w:lang w:eastAsia="en-US"/>
        </w:rPr>
        <w:t>relating to the following witnesses:</w:t>
      </w:r>
      <w:r w:rsidRPr="00900E5C">
        <w:rPr>
          <w:rFonts w:ascii="Arial" w:eastAsiaTheme="minorHAnsi" w:hAnsi="Arial" w:cs="Arial"/>
          <w:color w:val="000000"/>
          <w:lang w:eastAsia="en-US"/>
        </w:rPr>
        <w:br/>
      </w:r>
    </w:p>
    <w:p w14:paraId="18085EFB" w14:textId="77777777" w:rsidR="00E312FA" w:rsidRPr="00A12FE6" w:rsidRDefault="00E312FA" w:rsidP="00E312FA">
      <w:pPr>
        <w:pStyle w:val="ListParagraph"/>
        <w:numPr>
          <w:ilvl w:val="0"/>
          <w:numId w:val="33"/>
        </w:numPr>
        <w:spacing w:after="200" w:line="276" w:lineRule="auto"/>
        <w:ind w:left="426" w:hanging="426"/>
        <w:contextualSpacing/>
        <w:rPr>
          <w:rFonts w:ascii="Arial" w:hAnsi="Arial" w:cs="Arial"/>
          <w:color w:val="000000"/>
        </w:rPr>
      </w:pPr>
      <w:r w:rsidRPr="00A12FE6">
        <w:rPr>
          <w:rFonts w:ascii="Arial" w:hAnsi="Arial" w:cs="Arial"/>
          <w:color w:val="000000"/>
        </w:rPr>
        <w:t>[</w:t>
      </w:r>
      <w:r>
        <w:rPr>
          <w:rFonts w:ascii="Arial" w:hAnsi="Arial" w:cs="Arial"/>
          <w:color w:val="000000"/>
        </w:rPr>
        <w:t>List full names of all</w:t>
      </w:r>
      <w:r w:rsidRPr="00A12FE6">
        <w:rPr>
          <w:rFonts w:ascii="Arial" w:hAnsi="Arial" w:cs="Arial"/>
          <w:color w:val="000000"/>
        </w:rPr>
        <w:t xml:space="preserve"> vulnerable </w:t>
      </w:r>
      <w:r w:rsidRPr="00A12FE6">
        <w:rPr>
          <w:rFonts w:ascii="Arial" w:hAnsi="Arial" w:cs="Arial"/>
        </w:rPr>
        <w:t xml:space="preserve">witnesses </w:t>
      </w:r>
      <w:r>
        <w:rPr>
          <w:rFonts w:ascii="Arial" w:hAnsi="Arial" w:cs="Arial"/>
        </w:rPr>
        <w:t>included on the indictment</w:t>
      </w:r>
      <w:r w:rsidRPr="00A12FE6">
        <w:rPr>
          <w:rFonts w:ascii="Arial" w:hAnsi="Arial" w:cs="Arial"/>
        </w:rPr>
        <w:t xml:space="preserve">] </w:t>
      </w:r>
    </w:p>
    <w:tbl>
      <w:tblPr>
        <w:tblStyle w:val="TableGrid1"/>
        <w:tblW w:w="0" w:type="auto"/>
        <w:tblLook w:val="04A0" w:firstRow="1" w:lastRow="0" w:firstColumn="1" w:lastColumn="0" w:noHBand="0" w:noVBand="1"/>
        <w:tblCaption w:val="Annex F - Vulnerable Witness Application "/>
        <w:tblDescription w:val="Example for for Vulnerable Witnesses to apply for special measures"/>
      </w:tblPr>
      <w:tblGrid>
        <w:gridCol w:w="2746"/>
        <w:gridCol w:w="953"/>
        <w:gridCol w:w="4603"/>
      </w:tblGrid>
      <w:tr w:rsidR="00E312FA" w:rsidRPr="00900E5C" w14:paraId="18085F01" w14:textId="77777777" w:rsidTr="00B1735B">
        <w:tc>
          <w:tcPr>
            <w:tcW w:w="8528" w:type="dxa"/>
            <w:gridSpan w:val="3"/>
            <w:shd w:val="clear" w:color="auto" w:fill="D9D9D9" w:themeFill="background1" w:themeFillShade="D9"/>
          </w:tcPr>
          <w:p w14:paraId="18085EFC" w14:textId="77777777" w:rsidR="00E312FA" w:rsidRPr="00DF5F03" w:rsidRDefault="00E312FA" w:rsidP="00B1735B">
            <w:pPr>
              <w:spacing w:before="120" w:after="120"/>
              <w:rPr>
                <w:rFonts w:ascii="Arial" w:hAnsi="Arial" w:cs="Arial"/>
              </w:rPr>
            </w:pPr>
            <w:r>
              <w:rPr>
                <w:rFonts w:ascii="Arial" w:hAnsi="Arial" w:cs="Arial"/>
              </w:rPr>
              <w:t xml:space="preserve">1. </w:t>
            </w:r>
            <w:r w:rsidRPr="00DF5F03">
              <w:rPr>
                <w:rFonts w:ascii="Arial" w:hAnsi="Arial" w:cs="Arial"/>
              </w:rPr>
              <w:t xml:space="preserve">Note any relationships between: </w:t>
            </w:r>
          </w:p>
          <w:p w14:paraId="18085EFD" w14:textId="77777777" w:rsidR="00E312FA" w:rsidRPr="00DF5F03" w:rsidRDefault="00E312FA" w:rsidP="00E312FA">
            <w:pPr>
              <w:pStyle w:val="ListParagraph"/>
              <w:numPr>
                <w:ilvl w:val="0"/>
                <w:numId w:val="32"/>
              </w:numPr>
              <w:contextualSpacing/>
              <w:rPr>
                <w:rFonts w:ascii="Arial" w:hAnsi="Arial" w:cs="Arial"/>
              </w:rPr>
            </w:pPr>
            <w:r w:rsidRPr="00DF5F03">
              <w:rPr>
                <w:rFonts w:ascii="Arial" w:hAnsi="Arial" w:cs="Arial"/>
              </w:rPr>
              <w:t>the listed witnesses, and</w:t>
            </w:r>
          </w:p>
          <w:p w14:paraId="18085EFE" w14:textId="77777777" w:rsidR="00E312FA" w:rsidRPr="00DF5F03" w:rsidRDefault="00E312FA" w:rsidP="00E312FA">
            <w:pPr>
              <w:pStyle w:val="ListParagraph"/>
              <w:numPr>
                <w:ilvl w:val="0"/>
                <w:numId w:val="32"/>
              </w:numPr>
              <w:contextualSpacing/>
              <w:rPr>
                <w:rFonts w:ascii="Arial" w:hAnsi="Arial" w:cs="Arial"/>
              </w:rPr>
            </w:pPr>
            <w:r w:rsidRPr="00DF5F03">
              <w:rPr>
                <w:rFonts w:ascii="Arial" w:hAnsi="Arial" w:cs="Arial"/>
              </w:rPr>
              <w:t>the listed witnesses and any other witnesses giving evidence in this case</w:t>
            </w:r>
          </w:p>
          <w:p w14:paraId="18085EFF" w14:textId="77777777" w:rsidR="00E312FA" w:rsidRDefault="00E312FA" w:rsidP="00B1735B">
            <w:pPr>
              <w:pStyle w:val="ListParagraph"/>
              <w:ind w:left="0"/>
            </w:pPr>
            <w:r w:rsidRPr="00DF5F03">
              <w:rPr>
                <w:rFonts w:ascii="Arial" w:hAnsi="Arial" w:cs="Arial"/>
              </w:rPr>
              <w:t>of which the court should be aware.</w:t>
            </w:r>
          </w:p>
          <w:p w14:paraId="18085F00" w14:textId="77777777" w:rsidR="00E312FA" w:rsidRPr="00900E5C" w:rsidRDefault="00E312FA" w:rsidP="00B1735B">
            <w:pPr>
              <w:pStyle w:val="ListParagraph"/>
              <w:spacing w:after="120"/>
              <w:ind w:left="0"/>
              <w:rPr>
                <w:rFonts w:ascii="Arial" w:hAnsi="Arial" w:cs="Arial"/>
              </w:rPr>
            </w:pPr>
            <w:r w:rsidRPr="00A12FE6">
              <w:rPr>
                <w:rFonts w:ascii="Arial" w:hAnsi="Arial" w:cs="Arial"/>
                <w:i/>
              </w:rPr>
              <w:t>If there are</w:t>
            </w:r>
            <w:r w:rsidRPr="00FB28AD">
              <w:rPr>
                <w:rFonts w:ascii="Arial" w:hAnsi="Arial" w:cs="Arial"/>
                <w:i/>
              </w:rPr>
              <w:t xml:space="preserve"> none, please state “N/A” below</w:t>
            </w:r>
            <w:r>
              <w:rPr>
                <w:rFonts w:ascii="Arial" w:hAnsi="Arial" w:cs="Arial"/>
                <w:i/>
              </w:rPr>
              <w:t>.</w:t>
            </w:r>
          </w:p>
        </w:tc>
      </w:tr>
      <w:tr w:rsidR="00E312FA" w:rsidRPr="00900E5C" w14:paraId="18085F03" w14:textId="77777777" w:rsidTr="00B1735B">
        <w:tc>
          <w:tcPr>
            <w:tcW w:w="8528" w:type="dxa"/>
            <w:gridSpan w:val="3"/>
          </w:tcPr>
          <w:p w14:paraId="18085F02" w14:textId="77777777" w:rsidR="00E312FA" w:rsidRPr="00900E5C" w:rsidRDefault="00E312FA" w:rsidP="00B1735B">
            <w:pPr>
              <w:rPr>
                <w:rFonts w:ascii="Arial" w:hAnsi="Arial" w:cs="Arial"/>
              </w:rPr>
            </w:pPr>
          </w:p>
        </w:tc>
      </w:tr>
      <w:tr w:rsidR="00E312FA" w:rsidRPr="00900E5C" w14:paraId="18085F06" w14:textId="77777777" w:rsidTr="00B1735B">
        <w:tc>
          <w:tcPr>
            <w:tcW w:w="8528" w:type="dxa"/>
            <w:gridSpan w:val="3"/>
            <w:shd w:val="clear" w:color="auto" w:fill="D9D9D9" w:themeFill="background1" w:themeFillShade="D9"/>
          </w:tcPr>
          <w:p w14:paraId="18085F04" w14:textId="77777777" w:rsidR="00E312FA" w:rsidRDefault="00E312FA" w:rsidP="00B1735B">
            <w:pPr>
              <w:spacing w:before="120"/>
              <w:rPr>
                <w:rFonts w:ascii="Arial" w:hAnsi="Arial" w:cs="Arial"/>
              </w:rPr>
            </w:pPr>
            <w:r>
              <w:rPr>
                <w:rFonts w:ascii="Arial" w:hAnsi="Arial" w:cs="Arial"/>
              </w:rPr>
              <w:t xml:space="preserve">2. </w:t>
            </w:r>
            <w:r w:rsidRPr="00751495">
              <w:rPr>
                <w:rFonts w:ascii="Arial" w:hAnsi="Arial" w:cs="Arial"/>
              </w:rPr>
              <w:t>Is it appropriate for the witnesses named above to give evidence from the same place?</w:t>
            </w:r>
          </w:p>
          <w:p w14:paraId="18085F05" w14:textId="77777777" w:rsidR="00E312FA" w:rsidRPr="00900E5C" w:rsidRDefault="00E312FA" w:rsidP="00B1735B">
            <w:pPr>
              <w:spacing w:after="120"/>
              <w:rPr>
                <w:rFonts w:ascii="Arial" w:hAnsi="Arial" w:cs="Arial"/>
              </w:rPr>
            </w:pPr>
            <w:r w:rsidRPr="00A12FE6">
              <w:rPr>
                <w:rFonts w:ascii="Arial" w:hAnsi="Arial" w:cs="Arial"/>
                <w:i/>
              </w:rPr>
              <w:t>If</w:t>
            </w:r>
            <w:r>
              <w:rPr>
                <w:rFonts w:ascii="Arial" w:hAnsi="Arial" w:cs="Arial"/>
                <w:i/>
              </w:rPr>
              <w:t xml:space="preserve"> not, please state the reason(s) below; if</w:t>
            </w:r>
            <w:r w:rsidRPr="00A12FE6">
              <w:rPr>
                <w:rFonts w:ascii="Arial" w:hAnsi="Arial" w:cs="Arial"/>
                <w:i/>
              </w:rPr>
              <w:t xml:space="preserve"> not applicable, please state “N/A”.</w:t>
            </w:r>
          </w:p>
        </w:tc>
        <w:bookmarkStart w:id="26" w:name="_GoBack"/>
        <w:bookmarkEnd w:id="26"/>
      </w:tr>
      <w:tr w:rsidR="00E312FA" w:rsidRPr="00900E5C" w14:paraId="18085F08" w14:textId="77777777" w:rsidTr="00B1735B">
        <w:tc>
          <w:tcPr>
            <w:tcW w:w="8528" w:type="dxa"/>
            <w:gridSpan w:val="3"/>
          </w:tcPr>
          <w:p w14:paraId="18085F07" w14:textId="77777777" w:rsidR="00E312FA" w:rsidRPr="00900E5C" w:rsidRDefault="00E312FA" w:rsidP="00B1735B">
            <w:pPr>
              <w:rPr>
                <w:rFonts w:ascii="Arial" w:hAnsi="Arial" w:cs="Arial"/>
              </w:rPr>
            </w:pPr>
          </w:p>
        </w:tc>
      </w:tr>
      <w:tr w:rsidR="00E312FA" w:rsidRPr="00900E5C" w14:paraId="18085F0B" w14:textId="77777777" w:rsidTr="00B1735B">
        <w:tc>
          <w:tcPr>
            <w:tcW w:w="8528" w:type="dxa"/>
            <w:gridSpan w:val="3"/>
            <w:shd w:val="clear" w:color="auto" w:fill="D9D9D9" w:themeFill="background1" w:themeFillShade="D9"/>
          </w:tcPr>
          <w:p w14:paraId="18085F09" w14:textId="77777777" w:rsidR="00E312FA" w:rsidRDefault="00E312FA" w:rsidP="00B1735B">
            <w:pPr>
              <w:spacing w:before="120"/>
              <w:rPr>
                <w:rFonts w:ascii="Arial" w:hAnsi="Arial" w:cs="Arial"/>
              </w:rPr>
            </w:pPr>
            <w:r>
              <w:rPr>
                <w:rFonts w:ascii="Arial" w:hAnsi="Arial" w:cs="Arial"/>
              </w:rPr>
              <w:t>3. Is it desirable for any witnesses named in answer box 1 above to give evidence from the same place, other than from the court building?</w:t>
            </w:r>
          </w:p>
          <w:p w14:paraId="18085F0A" w14:textId="77777777" w:rsidR="00E312FA" w:rsidRPr="00A12FE6" w:rsidRDefault="00E312FA" w:rsidP="00B1735B">
            <w:pPr>
              <w:spacing w:after="120"/>
              <w:rPr>
                <w:rFonts w:ascii="Arial" w:hAnsi="Arial" w:cs="Arial"/>
                <w:i/>
              </w:rPr>
            </w:pPr>
            <w:r w:rsidRPr="00B77FE0">
              <w:rPr>
                <w:rFonts w:ascii="Arial" w:hAnsi="Arial" w:cs="Arial"/>
                <w:i/>
              </w:rPr>
              <w:t xml:space="preserve">If </w:t>
            </w:r>
            <w:r>
              <w:rPr>
                <w:rFonts w:ascii="Arial" w:hAnsi="Arial" w:cs="Arial"/>
                <w:i/>
              </w:rPr>
              <w:t>so</w:t>
            </w:r>
            <w:r w:rsidRPr="00B77FE0">
              <w:rPr>
                <w:rFonts w:ascii="Arial" w:hAnsi="Arial" w:cs="Arial"/>
                <w:i/>
              </w:rPr>
              <w:t>, please provide a brief explanation below; if not applicable, please state “N/A”</w:t>
            </w:r>
            <w:r>
              <w:rPr>
                <w:rFonts w:ascii="Arial" w:hAnsi="Arial" w:cs="Arial"/>
                <w:i/>
              </w:rPr>
              <w:t>.</w:t>
            </w:r>
          </w:p>
        </w:tc>
      </w:tr>
      <w:tr w:rsidR="00E312FA" w:rsidRPr="00900E5C" w14:paraId="18085F0D" w14:textId="77777777" w:rsidTr="00B1735B">
        <w:tc>
          <w:tcPr>
            <w:tcW w:w="8528" w:type="dxa"/>
            <w:gridSpan w:val="3"/>
            <w:shd w:val="clear" w:color="auto" w:fill="FFFFFF" w:themeFill="background1"/>
          </w:tcPr>
          <w:p w14:paraId="18085F0C" w14:textId="77777777" w:rsidR="00E312FA" w:rsidRDefault="00E312FA" w:rsidP="00B1735B">
            <w:pPr>
              <w:rPr>
                <w:rFonts w:ascii="Arial" w:hAnsi="Arial" w:cs="Arial"/>
              </w:rPr>
            </w:pPr>
          </w:p>
        </w:tc>
      </w:tr>
      <w:tr w:rsidR="00E312FA" w:rsidRPr="00900E5C" w14:paraId="18085F10" w14:textId="77777777" w:rsidTr="00B1735B">
        <w:tc>
          <w:tcPr>
            <w:tcW w:w="8528" w:type="dxa"/>
            <w:gridSpan w:val="3"/>
            <w:shd w:val="clear" w:color="auto" w:fill="D9D9D9" w:themeFill="background1" w:themeFillShade="D9"/>
          </w:tcPr>
          <w:p w14:paraId="18085F0E" w14:textId="77777777" w:rsidR="00E312FA" w:rsidRPr="00A12FE6" w:rsidRDefault="00E312FA" w:rsidP="00B1735B">
            <w:pPr>
              <w:spacing w:before="120"/>
              <w:rPr>
                <w:rFonts w:ascii="Arial" w:hAnsi="Arial" w:cs="Arial"/>
              </w:rPr>
            </w:pPr>
            <w:r>
              <w:rPr>
                <w:rFonts w:ascii="Arial" w:hAnsi="Arial" w:cs="Arial"/>
              </w:rPr>
              <w:t xml:space="preserve">4. </w:t>
            </w:r>
            <w:r w:rsidRPr="00A12FE6">
              <w:rPr>
                <w:rFonts w:ascii="Arial" w:hAnsi="Arial" w:cs="Arial"/>
              </w:rPr>
              <w:t>Is it necessary for any witnesses named in the first answer box to be kept apart and/or located in separate witness rooms?</w:t>
            </w:r>
          </w:p>
          <w:p w14:paraId="18085F0F" w14:textId="77777777" w:rsidR="00E312FA" w:rsidRPr="00900E5C" w:rsidRDefault="00E312FA" w:rsidP="00B1735B">
            <w:pPr>
              <w:spacing w:after="120"/>
              <w:rPr>
                <w:rFonts w:ascii="Arial" w:hAnsi="Arial" w:cs="Arial"/>
              </w:rPr>
            </w:pPr>
            <w:r w:rsidRPr="00A12FE6">
              <w:rPr>
                <w:rFonts w:ascii="Arial" w:hAnsi="Arial" w:cs="Arial"/>
                <w:i/>
              </w:rPr>
              <w:t>If so, please provide a brief explanation below; if not applicable, please state “N/A”.</w:t>
            </w:r>
          </w:p>
        </w:tc>
      </w:tr>
      <w:tr w:rsidR="00E312FA" w:rsidRPr="00900E5C" w14:paraId="18085F12" w14:textId="77777777" w:rsidTr="00B1735B">
        <w:tc>
          <w:tcPr>
            <w:tcW w:w="8528" w:type="dxa"/>
            <w:gridSpan w:val="3"/>
          </w:tcPr>
          <w:p w14:paraId="18085F11" w14:textId="77777777" w:rsidR="00E312FA" w:rsidRPr="00900E5C" w:rsidRDefault="00E312FA" w:rsidP="00B1735B">
            <w:pPr>
              <w:rPr>
                <w:rFonts w:ascii="Arial" w:hAnsi="Arial" w:cs="Arial"/>
              </w:rPr>
            </w:pPr>
          </w:p>
        </w:tc>
      </w:tr>
      <w:tr w:rsidR="00E312FA" w:rsidRPr="00900E5C" w14:paraId="18085F15" w14:textId="77777777" w:rsidTr="00B1735B">
        <w:tc>
          <w:tcPr>
            <w:tcW w:w="8528" w:type="dxa"/>
            <w:gridSpan w:val="3"/>
            <w:shd w:val="clear" w:color="auto" w:fill="D9D9D9" w:themeFill="background1" w:themeFillShade="D9"/>
          </w:tcPr>
          <w:p w14:paraId="18085F13" w14:textId="77777777" w:rsidR="00E312FA" w:rsidRDefault="00E312FA" w:rsidP="00B1735B">
            <w:pPr>
              <w:spacing w:before="120"/>
              <w:rPr>
                <w:rFonts w:ascii="Arial" w:hAnsi="Arial" w:cs="Arial"/>
                <w:color w:val="000000"/>
              </w:rPr>
            </w:pPr>
            <w:r>
              <w:rPr>
                <w:rFonts w:ascii="Arial" w:hAnsi="Arial" w:cs="Arial"/>
                <w:color w:val="000000"/>
              </w:rPr>
              <w:t>5. On the basis of the information contained within the case papers are COPFS aware of</w:t>
            </w:r>
            <w:r w:rsidRPr="00B44016">
              <w:rPr>
                <w:rFonts w:ascii="Arial" w:hAnsi="Arial" w:cs="Arial"/>
                <w:color w:val="000000"/>
              </w:rPr>
              <w:t xml:space="preserve"> any</w:t>
            </w:r>
            <w:r>
              <w:rPr>
                <w:rFonts w:ascii="Arial" w:hAnsi="Arial" w:cs="Arial"/>
                <w:color w:val="000000"/>
              </w:rPr>
              <w:t xml:space="preserve"> specific </w:t>
            </w:r>
            <w:r w:rsidRPr="00B44016">
              <w:rPr>
                <w:rFonts w:ascii="Arial" w:hAnsi="Arial" w:cs="Arial"/>
                <w:color w:val="000000"/>
              </w:rPr>
              <w:t xml:space="preserve">risks </w:t>
            </w:r>
            <w:r>
              <w:rPr>
                <w:rFonts w:ascii="Arial" w:hAnsi="Arial" w:cs="Arial"/>
                <w:color w:val="000000"/>
              </w:rPr>
              <w:t>of violent or disruptive behaviour during the process of attending to give and giving evidence, which may be presented by any</w:t>
            </w:r>
            <w:r w:rsidRPr="00B44016">
              <w:rPr>
                <w:rFonts w:ascii="Arial" w:hAnsi="Arial" w:cs="Arial"/>
                <w:color w:val="000000"/>
              </w:rPr>
              <w:t xml:space="preserve"> witnesses </w:t>
            </w:r>
            <w:r>
              <w:rPr>
                <w:rFonts w:ascii="Arial" w:hAnsi="Arial" w:cs="Arial"/>
                <w:color w:val="000000"/>
              </w:rPr>
              <w:t>listed above? (NB. This does not include consideration of any record of prior convictions any witnesses may have.)</w:t>
            </w:r>
          </w:p>
          <w:p w14:paraId="18085F14" w14:textId="77777777" w:rsidR="00E312FA" w:rsidRPr="00A12FE6" w:rsidDel="00145A54" w:rsidRDefault="00E312FA" w:rsidP="00B1735B">
            <w:pPr>
              <w:spacing w:after="120"/>
              <w:rPr>
                <w:rFonts w:ascii="Arial" w:hAnsi="Arial" w:cs="Arial"/>
                <w:i/>
                <w:color w:val="000000"/>
              </w:rPr>
            </w:pPr>
            <w:r w:rsidRPr="00A12FE6">
              <w:rPr>
                <w:rFonts w:ascii="Arial" w:hAnsi="Arial" w:cs="Arial"/>
                <w:i/>
                <w:color w:val="000000"/>
              </w:rPr>
              <w:t xml:space="preserve">Please answer Yes/No; and if ‘Yes’, please provide details. </w:t>
            </w:r>
          </w:p>
        </w:tc>
      </w:tr>
      <w:tr w:rsidR="00E312FA" w:rsidRPr="00900E5C" w14:paraId="18085F17" w14:textId="77777777" w:rsidTr="00B1735B">
        <w:tc>
          <w:tcPr>
            <w:tcW w:w="8528" w:type="dxa"/>
            <w:gridSpan w:val="3"/>
            <w:shd w:val="clear" w:color="auto" w:fill="FFFFFF" w:themeFill="background1"/>
          </w:tcPr>
          <w:p w14:paraId="18085F16" w14:textId="77777777" w:rsidR="00E312FA" w:rsidDel="00145A54" w:rsidRDefault="00E312FA" w:rsidP="00B1735B">
            <w:pPr>
              <w:rPr>
                <w:rFonts w:ascii="Arial" w:hAnsi="Arial" w:cs="Arial"/>
                <w:color w:val="000000"/>
              </w:rPr>
            </w:pPr>
          </w:p>
        </w:tc>
      </w:tr>
      <w:tr w:rsidR="00E312FA" w:rsidRPr="00900E5C" w14:paraId="18085F1A" w14:textId="77777777" w:rsidTr="00B1735B">
        <w:tc>
          <w:tcPr>
            <w:tcW w:w="8528" w:type="dxa"/>
            <w:gridSpan w:val="3"/>
            <w:shd w:val="clear" w:color="auto" w:fill="D9D9D9" w:themeFill="background1" w:themeFillShade="D9"/>
          </w:tcPr>
          <w:p w14:paraId="18085F18" w14:textId="77777777" w:rsidR="00E312FA" w:rsidRDefault="00E312FA" w:rsidP="00B1735B">
            <w:pPr>
              <w:spacing w:before="120"/>
            </w:pPr>
            <w:r>
              <w:rPr>
                <w:rFonts w:ascii="Arial" w:hAnsi="Arial" w:cs="Arial"/>
              </w:rPr>
              <w:t xml:space="preserve">6. </w:t>
            </w:r>
            <w:r w:rsidRPr="00DF5F03">
              <w:rPr>
                <w:rFonts w:ascii="Arial" w:hAnsi="Arial" w:cs="Arial"/>
              </w:rPr>
              <w:t>Do any witnesses have additional support needs? (eg disabilities which are relevant, interpreter required, communication difficulties, access requirements</w:t>
            </w:r>
            <w:r>
              <w:rPr>
                <w:rFonts w:ascii="Arial" w:hAnsi="Arial" w:cs="Arial"/>
              </w:rPr>
              <w:t>,</w:t>
            </w:r>
            <w:r w:rsidRPr="00DF5F03">
              <w:rPr>
                <w:rFonts w:ascii="Arial" w:hAnsi="Arial" w:cs="Arial"/>
              </w:rPr>
              <w:t xml:space="preserve"> etc.)</w:t>
            </w:r>
            <w:r w:rsidRPr="00DF5F03">
              <w:t xml:space="preserve"> </w:t>
            </w:r>
          </w:p>
          <w:p w14:paraId="18085F19" w14:textId="77777777" w:rsidR="00E312FA" w:rsidRPr="00900E5C" w:rsidRDefault="00E312FA" w:rsidP="00B1735B">
            <w:pPr>
              <w:spacing w:after="120"/>
              <w:rPr>
                <w:rFonts w:ascii="Arial" w:hAnsi="Arial" w:cs="Arial"/>
              </w:rPr>
            </w:pPr>
            <w:r w:rsidRPr="00A12FE6">
              <w:rPr>
                <w:rFonts w:ascii="Arial" w:hAnsi="Arial" w:cs="Arial"/>
                <w:i/>
              </w:rPr>
              <w:lastRenderedPageBreak/>
              <w:t xml:space="preserve">Please answer Yes/No; </w:t>
            </w:r>
            <w:r>
              <w:rPr>
                <w:rFonts w:ascii="Arial" w:hAnsi="Arial" w:cs="Arial"/>
                <w:i/>
              </w:rPr>
              <w:t xml:space="preserve">and </w:t>
            </w:r>
            <w:r w:rsidRPr="00A12FE6">
              <w:rPr>
                <w:rFonts w:ascii="Arial" w:hAnsi="Arial" w:cs="Arial"/>
                <w:i/>
              </w:rPr>
              <w:t>if ‘Yes’, please describe the additional support needs and explain what additional support is required as a result</w:t>
            </w:r>
            <w:r>
              <w:rPr>
                <w:rFonts w:ascii="Arial" w:hAnsi="Arial" w:cs="Arial"/>
              </w:rPr>
              <w:t>.</w:t>
            </w:r>
          </w:p>
        </w:tc>
      </w:tr>
      <w:tr w:rsidR="00E312FA" w:rsidRPr="00900E5C" w14:paraId="18085F1C" w14:textId="77777777" w:rsidTr="00B1735B">
        <w:tc>
          <w:tcPr>
            <w:tcW w:w="8528" w:type="dxa"/>
            <w:gridSpan w:val="3"/>
          </w:tcPr>
          <w:p w14:paraId="18085F1B" w14:textId="77777777" w:rsidR="00E312FA" w:rsidRPr="00900E5C" w:rsidRDefault="00E312FA" w:rsidP="00B1735B">
            <w:pPr>
              <w:rPr>
                <w:rFonts w:ascii="Arial" w:hAnsi="Arial" w:cs="Arial"/>
              </w:rPr>
            </w:pPr>
          </w:p>
        </w:tc>
      </w:tr>
      <w:tr w:rsidR="00E312FA" w:rsidRPr="00900E5C" w14:paraId="18085F1F" w14:textId="77777777" w:rsidTr="00B1735B">
        <w:tc>
          <w:tcPr>
            <w:tcW w:w="8528" w:type="dxa"/>
            <w:gridSpan w:val="3"/>
            <w:shd w:val="clear" w:color="auto" w:fill="D9D9D9" w:themeFill="background1" w:themeFillShade="D9"/>
          </w:tcPr>
          <w:p w14:paraId="18085F1D" w14:textId="77777777" w:rsidR="00E312FA" w:rsidRPr="0063140B" w:rsidRDefault="00E312FA" w:rsidP="00B1735B">
            <w:pPr>
              <w:spacing w:before="120" w:line="300" w:lineRule="exact"/>
              <w:rPr>
                <w:rFonts w:ascii="Arial" w:hAnsi="Arial" w:cs="Arial"/>
              </w:rPr>
            </w:pPr>
            <w:r>
              <w:rPr>
                <w:rFonts w:ascii="Arial" w:hAnsi="Arial" w:cs="Arial"/>
                <w:b/>
                <w:u w:val="single"/>
              </w:rPr>
              <w:t xml:space="preserve">7. </w:t>
            </w:r>
            <w:r w:rsidRPr="0063140B">
              <w:rPr>
                <w:rFonts w:ascii="Arial" w:hAnsi="Arial" w:cs="Arial"/>
                <w:b/>
                <w:u w:val="single"/>
              </w:rPr>
              <w:t>For Live Television Link</w:t>
            </w:r>
            <w:r>
              <w:rPr>
                <w:rFonts w:ascii="Arial" w:hAnsi="Arial" w:cs="Arial"/>
                <w:b/>
                <w:u w:val="single"/>
              </w:rPr>
              <w:t xml:space="preserve"> Request</w:t>
            </w:r>
            <w:r w:rsidRPr="0063140B">
              <w:rPr>
                <w:rFonts w:ascii="Arial" w:hAnsi="Arial" w:cs="Arial"/>
                <w:b/>
                <w:u w:val="single"/>
              </w:rPr>
              <w:t>s</w:t>
            </w:r>
            <w:r>
              <w:rPr>
                <w:rFonts w:ascii="Arial" w:hAnsi="Arial" w:cs="Arial"/>
                <w:b/>
                <w:u w:val="single"/>
              </w:rPr>
              <w:t xml:space="preserve"> Only</w:t>
            </w:r>
            <w:r w:rsidRPr="0063140B">
              <w:rPr>
                <w:rFonts w:ascii="Arial" w:hAnsi="Arial" w:cs="Arial"/>
                <w:b/>
                <w:u w:val="single"/>
              </w:rPr>
              <w:t>:</w:t>
            </w:r>
          </w:p>
          <w:p w14:paraId="18085F1E" w14:textId="77777777" w:rsidR="00E312FA" w:rsidRPr="00900E5C" w:rsidRDefault="00E312FA" w:rsidP="00B1735B">
            <w:pPr>
              <w:spacing w:after="120" w:line="300" w:lineRule="exact"/>
              <w:rPr>
                <w:rFonts w:ascii="Arial" w:hAnsi="Arial" w:cs="Arial"/>
              </w:rPr>
            </w:pPr>
            <w:r>
              <w:rPr>
                <w:rFonts w:ascii="Arial" w:hAnsi="Arial" w:cs="Arial"/>
              </w:rPr>
              <w:t>Using the columns below, l</w:t>
            </w:r>
            <w:r w:rsidRPr="0063140B">
              <w:rPr>
                <w:rFonts w:ascii="Arial" w:hAnsi="Arial" w:cs="Arial"/>
              </w:rPr>
              <w:t>ist which witnesses would prefer to give evidence from within the court building and which would prefer to give evidence from a remote site. For witnesses giving evidence from a remote site, specify your preferred</w:t>
            </w:r>
            <w:r>
              <w:rPr>
                <w:rFonts w:ascii="Arial" w:hAnsi="Arial" w:cs="Arial"/>
              </w:rPr>
              <w:t xml:space="preserve"> site/location.</w:t>
            </w:r>
          </w:p>
        </w:tc>
      </w:tr>
      <w:tr w:rsidR="00E312FA" w:rsidRPr="00900E5C" w14:paraId="18085F22" w14:textId="77777777" w:rsidTr="00B1735B">
        <w:tc>
          <w:tcPr>
            <w:tcW w:w="3794" w:type="dxa"/>
            <w:gridSpan w:val="2"/>
            <w:shd w:val="clear" w:color="auto" w:fill="D9D9D9" w:themeFill="background1" w:themeFillShade="D9"/>
          </w:tcPr>
          <w:p w14:paraId="18085F20" w14:textId="77777777" w:rsidR="00E312FA" w:rsidRDefault="00E312FA" w:rsidP="00B1735B">
            <w:pPr>
              <w:jc w:val="center"/>
              <w:rPr>
                <w:rFonts w:ascii="Arial" w:hAnsi="Arial" w:cs="Arial"/>
                <w:color w:val="000000"/>
              </w:rPr>
            </w:pPr>
            <w:r>
              <w:rPr>
                <w:rFonts w:ascii="Arial" w:hAnsi="Arial" w:cs="Arial"/>
                <w:color w:val="000000"/>
              </w:rPr>
              <w:t>From Within Court Building</w:t>
            </w:r>
          </w:p>
        </w:tc>
        <w:tc>
          <w:tcPr>
            <w:tcW w:w="4734" w:type="dxa"/>
            <w:shd w:val="clear" w:color="auto" w:fill="D9D9D9" w:themeFill="background1" w:themeFillShade="D9"/>
          </w:tcPr>
          <w:p w14:paraId="18085F21" w14:textId="77777777" w:rsidR="00E312FA" w:rsidRDefault="00E312FA" w:rsidP="00B1735B">
            <w:pPr>
              <w:jc w:val="center"/>
              <w:rPr>
                <w:rFonts w:ascii="Arial" w:hAnsi="Arial" w:cs="Arial"/>
                <w:color w:val="000000"/>
              </w:rPr>
            </w:pPr>
            <w:r>
              <w:rPr>
                <w:rFonts w:ascii="Arial" w:hAnsi="Arial" w:cs="Arial"/>
                <w:color w:val="000000"/>
              </w:rPr>
              <w:t>From Remote Site &amp; Preferred Location(s)</w:t>
            </w:r>
          </w:p>
        </w:tc>
      </w:tr>
      <w:tr w:rsidR="00E312FA" w:rsidRPr="00900E5C" w14:paraId="18085F26" w14:textId="77777777" w:rsidTr="00B1735B">
        <w:tc>
          <w:tcPr>
            <w:tcW w:w="3794" w:type="dxa"/>
            <w:gridSpan w:val="2"/>
            <w:shd w:val="clear" w:color="auto" w:fill="FFFFFF" w:themeFill="background1"/>
          </w:tcPr>
          <w:p w14:paraId="18085F23" w14:textId="77777777" w:rsidR="00E312FA" w:rsidRPr="00A12FE6" w:rsidRDefault="00E312FA" w:rsidP="00E312FA">
            <w:pPr>
              <w:pStyle w:val="ListParagraph"/>
              <w:numPr>
                <w:ilvl w:val="0"/>
                <w:numId w:val="34"/>
              </w:numPr>
              <w:spacing w:after="200" w:line="276" w:lineRule="auto"/>
              <w:ind w:left="426" w:hanging="425"/>
              <w:contextualSpacing/>
              <w:rPr>
                <w:rFonts w:ascii="Arial" w:hAnsi="Arial" w:cs="Arial"/>
                <w:color w:val="000000"/>
              </w:rPr>
            </w:pPr>
          </w:p>
          <w:p w14:paraId="18085F24" w14:textId="77777777" w:rsidR="00E312FA" w:rsidRDefault="00E312FA" w:rsidP="00B1735B">
            <w:pPr>
              <w:rPr>
                <w:rFonts w:ascii="Arial" w:hAnsi="Arial" w:cs="Arial"/>
                <w:color w:val="000000"/>
              </w:rPr>
            </w:pPr>
          </w:p>
        </w:tc>
        <w:tc>
          <w:tcPr>
            <w:tcW w:w="4734" w:type="dxa"/>
            <w:shd w:val="clear" w:color="auto" w:fill="FFFFFF" w:themeFill="background1"/>
          </w:tcPr>
          <w:p w14:paraId="18085F25" w14:textId="77777777" w:rsidR="00E312FA" w:rsidRPr="00A12FE6" w:rsidRDefault="00E312FA" w:rsidP="00E312FA">
            <w:pPr>
              <w:pStyle w:val="ListParagraph"/>
              <w:numPr>
                <w:ilvl w:val="0"/>
                <w:numId w:val="34"/>
              </w:numPr>
              <w:spacing w:after="200" w:line="276" w:lineRule="auto"/>
              <w:ind w:left="459" w:hanging="425"/>
              <w:contextualSpacing/>
              <w:rPr>
                <w:rFonts w:ascii="Arial" w:hAnsi="Arial" w:cs="Arial"/>
                <w:color w:val="000000"/>
              </w:rPr>
            </w:pPr>
          </w:p>
        </w:tc>
      </w:tr>
      <w:tr w:rsidR="00E312FA" w:rsidRPr="00900E5C" w14:paraId="18085F28" w14:textId="77777777" w:rsidTr="00B1735B">
        <w:tc>
          <w:tcPr>
            <w:tcW w:w="8528" w:type="dxa"/>
            <w:gridSpan w:val="3"/>
            <w:shd w:val="clear" w:color="auto" w:fill="D9D9D9" w:themeFill="background1" w:themeFillShade="D9"/>
          </w:tcPr>
          <w:p w14:paraId="18085F27" w14:textId="77777777" w:rsidR="00E312FA" w:rsidRPr="00900E5C" w:rsidRDefault="00E312FA" w:rsidP="00B1735B">
            <w:pPr>
              <w:spacing w:line="300" w:lineRule="exact"/>
              <w:contextualSpacing/>
              <w:rPr>
                <w:rFonts w:ascii="Arial" w:hAnsi="Arial" w:cs="Arial"/>
                <w:color w:val="FF0000"/>
              </w:rPr>
            </w:pPr>
            <w:r>
              <w:rPr>
                <w:rFonts w:ascii="Arial" w:hAnsi="Arial" w:cs="Arial"/>
              </w:rPr>
              <w:t xml:space="preserve">8. </w:t>
            </w:r>
            <w:r w:rsidRPr="003A67B8">
              <w:rPr>
                <w:rFonts w:ascii="Arial" w:hAnsi="Arial" w:cs="Arial"/>
              </w:rPr>
              <w:t>Are there any specific needs or concerns expressed by any witness about attending at court requiring exceptional arrangements to be considered?</w:t>
            </w:r>
          </w:p>
        </w:tc>
      </w:tr>
      <w:tr w:rsidR="00E312FA" w:rsidRPr="00900E5C" w14:paraId="18085F2B" w14:textId="77777777" w:rsidTr="00B1735B">
        <w:tc>
          <w:tcPr>
            <w:tcW w:w="8528" w:type="dxa"/>
            <w:gridSpan w:val="3"/>
            <w:shd w:val="clear" w:color="auto" w:fill="FFFFFF" w:themeFill="background1"/>
          </w:tcPr>
          <w:p w14:paraId="18085F29" w14:textId="77777777" w:rsidR="00E312FA" w:rsidRPr="00145A54" w:rsidRDefault="00E312FA" w:rsidP="00B1735B">
            <w:pPr>
              <w:rPr>
                <w:rFonts w:ascii="Arial" w:hAnsi="Arial" w:cs="Arial"/>
              </w:rPr>
            </w:pPr>
          </w:p>
          <w:p w14:paraId="18085F2A" w14:textId="77777777" w:rsidR="00E312FA" w:rsidRPr="00900E5C" w:rsidRDefault="00E312FA" w:rsidP="00B1735B">
            <w:pPr>
              <w:rPr>
                <w:rFonts w:ascii="Arial" w:hAnsi="Arial" w:cs="Arial"/>
                <w:color w:val="FF0000"/>
              </w:rPr>
            </w:pPr>
          </w:p>
        </w:tc>
      </w:tr>
      <w:tr w:rsidR="00E312FA" w:rsidRPr="00900E5C" w14:paraId="18085F2E" w14:textId="77777777" w:rsidTr="00B1735B">
        <w:tc>
          <w:tcPr>
            <w:tcW w:w="2802" w:type="dxa"/>
            <w:shd w:val="clear" w:color="auto" w:fill="D9D9D9" w:themeFill="background1" w:themeFillShade="D9"/>
          </w:tcPr>
          <w:p w14:paraId="18085F2C" w14:textId="77777777" w:rsidR="00E312FA" w:rsidRPr="00900E5C" w:rsidRDefault="00E312FA" w:rsidP="00B1735B">
            <w:pPr>
              <w:spacing w:before="120" w:after="120"/>
              <w:rPr>
                <w:rFonts w:ascii="Arial" w:hAnsi="Arial" w:cs="Arial"/>
                <w:color w:val="000000"/>
              </w:rPr>
            </w:pPr>
            <w:r w:rsidRPr="00900E5C">
              <w:rPr>
                <w:rFonts w:ascii="Arial" w:hAnsi="Arial" w:cs="Arial"/>
                <w:color w:val="000000"/>
              </w:rPr>
              <w:t>Legal Point of Contact</w:t>
            </w:r>
            <w:r>
              <w:rPr>
                <w:rFonts w:ascii="Arial" w:hAnsi="Arial" w:cs="Arial"/>
                <w:color w:val="000000"/>
              </w:rPr>
              <w:t>:</w:t>
            </w:r>
            <w:r w:rsidRPr="00900E5C">
              <w:rPr>
                <w:rFonts w:ascii="Arial" w:hAnsi="Arial" w:cs="Arial"/>
                <w:color w:val="000000"/>
              </w:rPr>
              <w:br/>
              <w:t>Telephone:</w:t>
            </w:r>
            <w:r w:rsidRPr="00900E5C">
              <w:rPr>
                <w:rFonts w:ascii="Arial" w:hAnsi="Arial" w:cs="Arial"/>
                <w:color w:val="000000"/>
              </w:rPr>
              <w:br/>
              <w:t>Email:</w:t>
            </w:r>
          </w:p>
        </w:tc>
        <w:tc>
          <w:tcPr>
            <w:tcW w:w="5726" w:type="dxa"/>
            <w:gridSpan w:val="2"/>
            <w:shd w:val="clear" w:color="auto" w:fill="FFFFFF" w:themeFill="background1"/>
          </w:tcPr>
          <w:p w14:paraId="18085F2D" w14:textId="77777777" w:rsidR="00E312FA" w:rsidRPr="00900E5C" w:rsidRDefault="00E312FA" w:rsidP="00B1735B">
            <w:pPr>
              <w:spacing w:before="120"/>
              <w:rPr>
                <w:rFonts w:ascii="Arial" w:hAnsi="Arial" w:cs="Arial"/>
                <w:color w:val="000000"/>
              </w:rPr>
            </w:pPr>
            <w:r w:rsidRPr="00900E5C">
              <w:rPr>
                <w:rFonts w:ascii="Arial" w:hAnsi="Arial" w:cs="Arial"/>
                <w:color w:val="000000"/>
              </w:rPr>
              <w:t>[Name of sitting manager/ legal manager]</w:t>
            </w:r>
            <w:r w:rsidRPr="00900E5C">
              <w:rPr>
                <w:rFonts w:ascii="Arial" w:hAnsi="Arial" w:cs="Arial"/>
                <w:color w:val="000000"/>
              </w:rPr>
              <w:br/>
              <w:t>[legal point of contact direct telephone number]</w:t>
            </w:r>
            <w:r w:rsidRPr="00900E5C">
              <w:rPr>
                <w:rFonts w:ascii="Arial" w:hAnsi="Arial" w:cs="Arial"/>
                <w:color w:val="000000"/>
              </w:rPr>
              <w:br/>
              <w:t>[legal point of contact email address]</w:t>
            </w:r>
          </w:p>
        </w:tc>
      </w:tr>
      <w:tr w:rsidR="00E312FA" w:rsidRPr="00900E5C" w14:paraId="18085F31" w14:textId="77777777" w:rsidTr="00B1735B">
        <w:tc>
          <w:tcPr>
            <w:tcW w:w="2802" w:type="dxa"/>
            <w:shd w:val="clear" w:color="auto" w:fill="D9D9D9" w:themeFill="background1" w:themeFillShade="D9"/>
          </w:tcPr>
          <w:p w14:paraId="18085F2F" w14:textId="77777777" w:rsidR="00E312FA" w:rsidRPr="00900E5C" w:rsidRDefault="00E312FA" w:rsidP="00B1735B">
            <w:pPr>
              <w:spacing w:before="120" w:after="120"/>
              <w:rPr>
                <w:rFonts w:ascii="Arial" w:hAnsi="Arial" w:cs="Arial"/>
                <w:color w:val="000000"/>
              </w:rPr>
            </w:pPr>
            <w:r w:rsidRPr="00900E5C">
              <w:rPr>
                <w:rFonts w:ascii="Arial" w:hAnsi="Arial" w:cs="Arial"/>
                <w:color w:val="000000"/>
              </w:rPr>
              <w:t>Lodged by</w:t>
            </w:r>
            <w:r>
              <w:rPr>
                <w:rFonts w:ascii="Arial" w:hAnsi="Arial" w:cs="Arial"/>
                <w:color w:val="000000"/>
              </w:rPr>
              <w:t>:</w:t>
            </w:r>
          </w:p>
        </w:tc>
        <w:tc>
          <w:tcPr>
            <w:tcW w:w="5726" w:type="dxa"/>
            <w:gridSpan w:val="2"/>
            <w:shd w:val="clear" w:color="auto" w:fill="FFFFFF" w:themeFill="background1"/>
          </w:tcPr>
          <w:p w14:paraId="18085F30" w14:textId="77777777" w:rsidR="00E312FA" w:rsidRPr="00900E5C" w:rsidRDefault="00E312FA" w:rsidP="00B1735B">
            <w:pPr>
              <w:rPr>
                <w:rFonts w:ascii="Arial" w:hAnsi="Arial" w:cs="Arial"/>
                <w:color w:val="000000"/>
              </w:rPr>
            </w:pPr>
            <w:r w:rsidRPr="00900E5C">
              <w:rPr>
                <w:rFonts w:ascii="Arial" w:hAnsi="Arial" w:cs="Arial"/>
                <w:color w:val="000000"/>
              </w:rPr>
              <w:t>[Name of person lodging notices and applications]</w:t>
            </w:r>
          </w:p>
        </w:tc>
      </w:tr>
    </w:tbl>
    <w:p w14:paraId="18085F32" w14:textId="77777777" w:rsidR="008179E6" w:rsidRPr="003C2D21" w:rsidRDefault="008179E6" w:rsidP="00E312FA">
      <w:pPr>
        <w:spacing w:after="200"/>
        <w:rPr>
          <w:rFonts w:ascii="Arial" w:hAnsi="Arial" w:cs="Arial"/>
          <w:sz w:val="22"/>
        </w:rPr>
      </w:pPr>
    </w:p>
    <w:sectPr w:rsidR="008179E6" w:rsidRPr="003C2D21" w:rsidSect="00273697">
      <w:pgSz w:w="11906" w:h="16838"/>
      <w:pgMar w:top="397" w:right="1797" w:bottom="567"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86002" w14:textId="77777777" w:rsidR="00B22909" w:rsidRDefault="00B22909" w:rsidP="00E665D9">
      <w:pPr>
        <w:pStyle w:val="BodyText"/>
      </w:pPr>
      <w:r>
        <w:separator/>
      </w:r>
    </w:p>
  </w:endnote>
  <w:endnote w:type="continuationSeparator" w:id="0">
    <w:p w14:paraId="18086003" w14:textId="77777777" w:rsidR="00B22909" w:rsidRDefault="00B22909" w:rsidP="00E665D9">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86008" w14:textId="77777777" w:rsidR="00B22909" w:rsidRDefault="00B22909" w:rsidP="008F539D">
    <w:pPr>
      <w:pStyle w:val="Footer"/>
      <w:framePr w:wrap="around" w:vAnchor="text" w:hAnchor="margin" w:xAlign="right" w:y="1"/>
      <w:jc w:val="center"/>
      <w:rPr>
        <w:rStyle w:val="PageNumber"/>
        <w:rFonts w:ascii="Arial Narrow" w:hAnsi="Arial Narrow"/>
        <w:color w:val="FF0000"/>
      </w:rPr>
    </w:pPr>
    <w:r w:rsidRPr="009E0670">
      <w:rPr>
        <w:rStyle w:val="PageNumber"/>
        <w:rFonts w:ascii="Arial Narrow" w:hAnsi="Arial Narrow"/>
        <w:color w:val="FF0000"/>
      </w:rPr>
      <w:t>PROTECT - POLICY</w:t>
    </w:r>
  </w:p>
  <w:p w14:paraId="18086009" w14:textId="32ACF4A7" w:rsidR="00B22909" w:rsidRDefault="00B22909" w:rsidP="00D55130">
    <w:pPr>
      <w:pStyle w:val="Footer"/>
      <w:ind w:right="360"/>
    </w:pPr>
  </w:p>
  <w:p w14:paraId="303280E9" w14:textId="149F8DED" w:rsidR="00B22909" w:rsidRDefault="00B22909" w:rsidP="004D1FCE">
    <w:pPr>
      <w:pStyle w:val="Footer"/>
      <w:ind w:right="360"/>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F1136F">
      <w:rPr>
        <w:b/>
        <w:color w:val="FF0000"/>
      </w:rPr>
      <w:t>OFFICIAL</w:t>
    </w:r>
    <w:r>
      <w:rPr>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418829"/>
      <w:docPartObj>
        <w:docPartGallery w:val="Page Numbers (Bottom of Page)"/>
        <w:docPartUnique/>
      </w:docPartObj>
    </w:sdtPr>
    <w:sdtEndPr>
      <w:rPr>
        <w:noProof/>
      </w:rPr>
    </w:sdtEndPr>
    <w:sdtContent>
      <w:p w14:paraId="1808600A" w14:textId="77777777" w:rsidR="00B22909" w:rsidRDefault="00B22909">
        <w:pPr>
          <w:pStyle w:val="Footer"/>
          <w:jc w:val="right"/>
        </w:pPr>
        <w:r>
          <w:fldChar w:fldCharType="begin"/>
        </w:r>
        <w:r>
          <w:instrText xml:space="preserve"> PAGE   \* MERGEFORMAT </w:instrText>
        </w:r>
        <w:r>
          <w:fldChar w:fldCharType="separate"/>
        </w:r>
        <w:r w:rsidR="00F1136F">
          <w:rPr>
            <w:noProof/>
          </w:rPr>
          <w:t>32</w:t>
        </w:r>
        <w:r>
          <w:rPr>
            <w:noProof/>
          </w:rPr>
          <w:fldChar w:fldCharType="end"/>
        </w:r>
      </w:p>
    </w:sdtContent>
  </w:sdt>
  <w:p w14:paraId="1808600B" w14:textId="5BA26F21" w:rsidR="00B22909" w:rsidRDefault="00B22909" w:rsidP="00D55130">
    <w:pPr>
      <w:pStyle w:val="Footer"/>
      <w:ind w:right="360"/>
    </w:pPr>
  </w:p>
  <w:p w14:paraId="018E19A9" w14:textId="592F6FFF" w:rsidR="00B22909" w:rsidRDefault="00B22909" w:rsidP="004D1FCE">
    <w:pPr>
      <w:pStyle w:val="Footer"/>
      <w:ind w:right="360"/>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F1136F">
      <w:rPr>
        <w:b/>
        <w:color w:val="FF0000"/>
      </w:rPr>
      <w:t>OFFICIAL</w:t>
    </w:r>
    <w:r>
      <w:rPr>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8600D" w14:textId="5E3D8F03" w:rsidR="00B22909" w:rsidRDefault="00B22909">
    <w:pPr>
      <w:pStyle w:val="Footer"/>
    </w:pPr>
  </w:p>
  <w:p w14:paraId="7AA43CDB" w14:textId="530D8561" w:rsidR="00B22909" w:rsidRDefault="00B22909" w:rsidP="004D1FCE">
    <w:pPr>
      <w:pStyle w:val="Foot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F1136F">
      <w:rPr>
        <w:b/>
        <w:color w:val="FF0000"/>
      </w:rPr>
      <w:t>OFFICIAL</w:t>
    </w:r>
    <w:r>
      <w:rPr>
        <w:b/>
        <w:color w:val="FF000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86013" w14:textId="77777777" w:rsidR="00B22909" w:rsidRDefault="00B22909" w:rsidP="00914658">
    <w:pPr>
      <w:pStyle w:val="Footer"/>
      <w:framePr w:wrap="around" w:vAnchor="text" w:hAnchor="margin" w:xAlign="right" w:y="1"/>
      <w:jc w:val="center"/>
      <w:rPr>
        <w:rStyle w:val="PageNumber"/>
        <w:rFonts w:ascii="Arial Narrow" w:hAnsi="Arial Narrow"/>
        <w:color w:val="FF0000"/>
      </w:rPr>
    </w:pPr>
    <w:bookmarkStart w:id="25" w:name="aliashVisualMarkers1FooterEvenPages"/>
    <w:r w:rsidRPr="003C2D21">
      <w:rPr>
        <w:rStyle w:val="PageNumber"/>
        <w:rFonts w:ascii="Arial Narrow" w:hAnsi="Arial Narrow"/>
        <w:color w:val="FF0000"/>
      </w:rPr>
      <w:t>PROTECT - POLICY</w:t>
    </w:r>
  </w:p>
  <w:bookmarkEnd w:id="25"/>
  <w:p w14:paraId="18086014" w14:textId="344D760D" w:rsidR="00B22909" w:rsidRDefault="00B22909" w:rsidP="00D55130">
    <w:pPr>
      <w:pStyle w:val="Footer"/>
      <w:ind w:right="360"/>
    </w:pPr>
  </w:p>
  <w:p w14:paraId="1AB6A59E" w14:textId="7F82C661" w:rsidR="00B22909" w:rsidRDefault="00B22909" w:rsidP="004D1FCE">
    <w:pPr>
      <w:pStyle w:val="Footer"/>
      <w:ind w:right="360"/>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F1136F">
      <w:rPr>
        <w:b/>
        <w:color w:val="FF0000"/>
      </w:rPr>
      <w:t>OFFICIAL</w:t>
    </w:r>
    <w:r>
      <w:rPr>
        <w:b/>
        <w:color w:val="FF000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86015" w14:textId="77777777" w:rsidR="00B22909" w:rsidRDefault="00B22909" w:rsidP="002629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136F">
      <w:rPr>
        <w:rStyle w:val="PageNumber"/>
        <w:noProof/>
      </w:rPr>
      <w:t>34</w:t>
    </w:r>
    <w:r>
      <w:rPr>
        <w:rStyle w:val="PageNumber"/>
      </w:rPr>
      <w:fldChar w:fldCharType="end"/>
    </w:r>
  </w:p>
  <w:p w14:paraId="18086016" w14:textId="48119657" w:rsidR="00B22909" w:rsidRDefault="00B22909" w:rsidP="00D55130">
    <w:pPr>
      <w:pStyle w:val="Footer"/>
      <w:ind w:right="360"/>
    </w:pPr>
  </w:p>
  <w:p w14:paraId="65C150F5" w14:textId="0A8D6421" w:rsidR="00B22909" w:rsidRDefault="00B22909" w:rsidP="004D1FCE">
    <w:pPr>
      <w:pStyle w:val="Footer"/>
      <w:ind w:right="360"/>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F1136F">
      <w:rPr>
        <w:b/>
        <w:color w:val="FF0000"/>
      </w:rPr>
      <w:t>OFFICIAL</w:t>
    </w:r>
    <w:r>
      <w:rPr>
        <w:b/>
        <w:color w:val="FF000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86018" w14:textId="446E41ED" w:rsidR="00B22909" w:rsidRDefault="00B22909">
    <w:pPr>
      <w:pStyle w:val="Footer"/>
    </w:pPr>
  </w:p>
  <w:p w14:paraId="54E400B5" w14:textId="2695A4FD" w:rsidR="00B22909" w:rsidRDefault="00B22909" w:rsidP="004D1FCE">
    <w:pPr>
      <w:pStyle w:val="Foot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F1136F">
      <w:rPr>
        <w:b/>
        <w:color w:val="FF0000"/>
      </w:rPr>
      <w:t>OFFICIAL</w:t>
    </w:r>
    <w:r>
      <w:rPr>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86000" w14:textId="77777777" w:rsidR="00B22909" w:rsidRDefault="00B22909" w:rsidP="00E665D9">
      <w:pPr>
        <w:pStyle w:val="BodyText"/>
      </w:pPr>
      <w:r>
        <w:separator/>
      </w:r>
    </w:p>
  </w:footnote>
  <w:footnote w:type="continuationSeparator" w:id="0">
    <w:p w14:paraId="18086001" w14:textId="77777777" w:rsidR="00B22909" w:rsidRDefault="00B22909" w:rsidP="00E665D9">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95C68" w14:textId="6ED9C023" w:rsidR="00B22909" w:rsidRDefault="00B22909" w:rsidP="004D1FCE">
    <w:pPr>
      <w:pStyle w:val="Header"/>
      <w:jc w:val="center"/>
      <w:rPr>
        <w:rFonts w:ascii="Arial Narrow" w:hAnsi="Arial Narrow"/>
        <w:color w:val="FF0000"/>
      </w:rPr>
    </w:pPr>
    <w:r>
      <w:rPr>
        <w:rFonts w:ascii="Arial Narrow" w:hAnsi="Arial Narrow"/>
        <w:color w:val="FF0000"/>
      </w:rPr>
      <w:fldChar w:fldCharType="begin"/>
    </w:r>
    <w:r>
      <w:rPr>
        <w:rFonts w:ascii="Arial Narrow" w:hAnsi="Arial Narrow"/>
        <w:color w:val="FF0000"/>
      </w:rPr>
      <w:instrText xml:space="preserve"> DOCPROPERTY ClassificationMarking \* MERGEFORMAT </w:instrText>
    </w:r>
    <w:r>
      <w:rPr>
        <w:rFonts w:ascii="Arial Narrow" w:hAnsi="Arial Narrow"/>
        <w:color w:val="FF0000"/>
      </w:rPr>
      <w:fldChar w:fldCharType="separate"/>
    </w:r>
    <w:r w:rsidR="00F1136F" w:rsidRPr="00F1136F">
      <w:rPr>
        <w:b/>
        <w:color w:val="FF0000"/>
      </w:rPr>
      <w:t>OFFICIAL</w:t>
    </w:r>
    <w:r>
      <w:rPr>
        <w:rFonts w:ascii="Arial Narrow" w:hAnsi="Arial Narrow"/>
        <w:color w:val="FF0000"/>
      </w:rPr>
      <w:fldChar w:fldCharType="end"/>
    </w:r>
  </w:p>
  <w:p w14:paraId="18086004" w14:textId="7622C8AC" w:rsidR="00B22909" w:rsidRDefault="00B22909" w:rsidP="000449D1">
    <w:pPr>
      <w:pStyle w:val="Header"/>
      <w:jc w:val="center"/>
      <w:rPr>
        <w:rFonts w:ascii="Arial Narrow" w:hAnsi="Arial Narrow"/>
        <w:color w:val="FF0000"/>
      </w:rPr>
    </w:pPr>
    <w:r w:rsidRPr="009E0670">
      <w:rPr>
        <w:rFonts w:ascii="Arial Narrow" w:hAnsi="Arial Narrow"/>
        <w:color w:val="FF0000"/>
      </w:rPr>
      <w:t>PROTECT - POLICY</w:t>
    </w:r>
  </w:p>
  <w:p w14:paraId="18086005" w14:textId="77777777" w:rsidR="00B22909" w:rsidRDefault="00B229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86006" w14:textId="5E7AAB62" w:rsidR="00B22909" w:rsidRDefault="00B22909" w:rsidP="004D1FCE">
    <w:pPr>
      <w:pStyle w:val="Head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F1136F">
      <w:rPr>
        <w:b/>
        <w:color w:val="FF0000"/>
      </w:rPr>
      <w:t>OFFICIAL</w:t>
    </w:r>
    <w:r>
      <w:rPr>
        <w:b/>
        <w:color w:val="FF0000"/>
      </w:rPr>
      <w:fldChar w:fldCharType="end"/>
    </w:r>
  </w:p>
  <w:p w14:paraId="15E808CB" w14:textId="77777777" w:rsidR="00B22909" w:rsidRDefault="00B22909">
    <w:pPr>
      <w:pStyle w:val="Header"/>
    </w:pPr>
  </w:p>
  <w:p w14:paraId="18086007" w14:textId="77777777" w:rsidR="00B22909" w:rsidRDefault="00B229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8600C" w14:textId="3D134D24" w:rsidR="00B22909" w:rsidRDefault="00B22909" w:rsidP="004D1FCE">
    <w:pPr>
      <w:pStyle w:val="Head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F1136F">
      <w:rPr>
        <w:b/>
        <w:color w:val="FF0000"/>
      </w:rPr>
      <w:t>OFFICIAL</w:t>
    </w:r>
    <w:r>
      <w:rPr>
        <w:b/>
        <w:color w:val="FF0000"/>
      </w:rPr>
      <w:fldChar w:fldCharType="end"/>
    </w:r>
  </w:p>
  <w:p w14:paraId="4346559E" w14:textId="77777777" w:rsidR="00B22909" w:rsidRDefault="00B229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3" w:name="aliashVisualMarkers1HeaderEvenPages"/>
  <w:p w14:paraId="26CDB60B" w14:textId="273195D3" w:rsidR="00B22909" w:rsidRDefault="00B22909" w:rsidP="004D1FCE">
    <w:pPr>
      <w:pStyle w:val="Header"/>
      <w:jc w:val="center"/>
      <w:rPr>
        <w:rFonts w:ascii="Arial Narrow" w:hAnsi="Arial Narrow"/>
        <w:color w:val="FF0000"/>
      </w:rPr>
    </w:pPr>
    <w:r>
      <w:rPr>
        <w:rFonts w:ascii="Arial Narrow" w:hAnsi="Arial Narrow"/>
        <w:color w:val="FF0000"/>
      </w:rPr>
      <w:fldChar w:fldCharType="begin"/>
    </w:r>
    <w:r>
      <w:rPr>
        <w:rFonts w:ascii="Arial Narrow" w:hAnsi="Arial Narrow"/>
        <w:color w:val="FF0000"/>
      </w:rPr>
      <w:instrText xml:space="preserve"> DOCPROPERTY ClassificationMarking \* MERGEFORMAT </w:instrText>
    </w:r>
    <w:r>
      <w:rPr>
        <w:rFonts w:ascii="Arial Narrow" w:hAnsi="Arial Narrow"/>
        <w:color w:val="FF0000"/>
      </w:rPr>
      <w:fldChar w:fldCharType="separate"/>
    </w:r>
    <w:r w:rsidR="00F1136F" w:rsidRPr="00F1136F">
      <w:rPr>
        <w:b/>
        <w:color w:val="FF0000"/>
      </w:rPr>
      <w:t>OFFICIAL</w:t>
    </w:r>
    <w:r>
      <w:rPr>
        <w:rFonts w:ascii="Arial Narrow" w:hAnsi="Arial Narrow"/>
        <w:color w:val="FF0000"/>
      </w:rPr>
      <w:fldChar w:fldCharType="end"/>
    </w:r>
  </w:p>
  <w:p w14:paraId="1808600E" w14:textId="55E755A6" w:rsidR="00B22909" w:rsidRDefault="00B22909" w:rsidP="000449D1">
    <w:pPr>
      <w:pStyle w:val="Header"/>
      <w:jc w:val="center"/>
      <w:rPr>
        <w:rFonts w:ascii="Arial Narrow" w:hAnsi="Arial Narrow"/>
        <w:color w:val="FF0000"/>
      </w:rPr>
    </w:pPr>
    <w:r w:rsidRPr="003C2D21">
      <w:rPr>
        <w:rFonts w:ascii="Arial Narrow" w:hAnsi="Arial Narrow"/>
        <w:color w:val="FF0000"/>
      </w:rPr>
      <w:t>PROTECT - POLICY</w:t>
    </w:r>
  </w:p>
  <w:bookmarkEnd w:id="23"/>
  <w:p w14:paraId="1808600F" w14:textId="77777777" w:rsidR="00B22909" w:rsidRDefault="00B2290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4" w:name="aliashVisualMarkers1HeaderPrimary"/>
  <w:p w14:paraId="0EF49E30" w14:textId="123C3941" w:rsidR="00B22909" w:rsidRDefault="00B22909" w:rsidP="004D1FCE">
    <w:pPr>
      <w:pStyle w:val="Header"/>
      <w:jc w:val="center"/>
      <w:rPr>
        <w:rFonts w:ascii="Arial Narrow" w:hAnsi="Arial Narrow"/>
        <w:color w:val="FF0000"/>
      </w:rPr>
    </w:pPr>
    <w:r>
      <w:rPr>
        <w:rFonts w:ascii="Arial Narrow" w:hAnsi="Arial Narrow"/>
        <w:color w:val="FF0000"/>
      </w:rPr>
      <w:fldChar w:fldCharType="begin"/>
    </w:r>
    <w:r>
      <w:rPr>
        <w:rFonts w:ascii="Arial Narrow" w:hAnsi="Arial Narrow"/>
        <w:color w:val="FF0000"/>
      </w:rPr>
      <w:instrText xml:space="preserve"> DOCPROPERTY ClassificationMarking \* MERGEFORMAT </w:instrText>
    </w:r>
    <w:r>
      <w:rPr>
        <w:rFonts w:ascii="Arial Narrow" w:hAnsi="Arial Narrow"/>
        <w:color w:val="FF0000"/>
      </w:rPr>
      <w:fldChar w:fldCharType="separate"/>
    </w:r>
    <w:r w:rsidR="00F1136F" w:rsidRPr="00F1136F">
      <w:rPr>
        <w:b/>
        <w:color w:val="FF0000"/>
      </w:rPr>
      <w:t>OFFICIAL</w:t>
    </w:r>
    <w:r>
      <w:rPr>
        <w:rFonts w:ascii="Arial Narrow" w:hAnsi="Arial Narrow"/>
        <w:color w:val="FF0000"/>
      </w:rPr>
      <w:fldChar w:fldCharType="end"/>
    </w:r>
  </w:p>
  <w:p w14:paraId="18086010" w14:textId="36AC66E8" w:rsidR="00B22909" w:rsidRDefault="00B22909" w:rsidP="000449D1">
    <w:pPr>
      <w:pStyle w:val="Header"/>
      <w:jc w:val="center"/>
      <w:rPr>
        <w:rFonts w:ascii="Arial Narrow" w:hAnsi="Arial Narrow"/>
        <w:color w:val="FF0000"/>
      </w:rPr>
    </w:pPr>
    <w:r>
      <w:rPr>
        <w:rFonts w:ascii="Arial Narrow" w:hAnsi="Arial Narrow"/>
        <w:color w:val="FF0000"/>
      </w:rPr>
      <w:tab/>
    </w:r>
    <w:r>
      <w:rPr>
        <w:rFonts w:ascii="Arial Narrow" w:hAnsi="Arial Narrow"/>
        <w:color w:val="FF0000"/>
      </w:rPr>
      <w:tab/>
    </w:r>
  </w:p>
  <w:bookmarkEnd w:id="24"/>
  <w:p w14:paraId="18086011" w14:textId="77777777" w:rsidR="00B22909" w:rsidRDefault="00B22909" w:rsidP="003C2D21">
    <w:pPr>
      <w:pStyle w:val="Header"/>
      <w:jc w:val="right"/>
    </w:pPr>
  </w:p>
  <w:p w14:paraId="18086012" w14:textId="77777777" w:rsidR="00B22909" w:rsidRDefault="00B2290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86017" w14:textId="5AE2A8B0" w:rsidR="00B22909" w:rsidRDefault="00B22909" w:rsidP="004D1FCE">
    <w:pPr>
      <w:pStyle w:val="Head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F1136F">
      <w:rPr>
        <w:b/>
        <w:color w:val="FF0000"/>
      </w:rPr>
      <w:t>OFFICIAL</w:t>
    </w:r>
    <w:r>
      <w:rPr>
        <w:b/>
        <w:color w:val="FF0000"/>
      </w:rPr>
      <w:fldChar w:fldCharType="end"/>
    </w:r>
  </w:p>
  <w:p w14:paraId="1C04BD6C" w14:textId="77777777" w:rsidR="00B22909" w:rsidRDefault="00B229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7347"/>
    <w:multiLevelType w:val="hybridMultilevel"/>
    <w:tmpl w:val="30AE0992"/>
    <w:lvl w:ilvl="0" w:tplc="8E443B2A">
      <w:start w:val="1"/>
      <w:numFmt w:val="bullet"/>
      <w:lvlText w:val=""/>
      <w:lvlJc w:val="left"/>
      <w:pPr>
        <w:tabs>
          <w:tab w:val="num" w:pos="1134"/>
        </w:tabs>
        <w:ind w:left="1134" w:hanging="567"/>
      </w:pPr>
      <w:rPr>
        <w:rFonts w:ascii="Symbol" w:hAnsi="Symbol" w:hint="default"/>
        <w:b w:val="0"/>
        <w:i w:val="0"/>
        <w:sz w:val="20"/>
      </w:rPr>
    </w:lvl>
    <w:lvl w:ilvl="1" w:tplc="815AC6EE">
      <w:start w:val="7"/>
      <w:numFmt w:val="decimal"/>
      <w:lvlText w:val="%2."/>
      <w:lvlJc w:val="left"/>
      <w:pPr>
        <w:tabs>
          <w:tab w:val="num" w:pos="567"/>
        </w:tabs>
        <w:ind w:left="567" w:hanging="567"/>
      </w:pPr>
      <w:rPr>
        <w:rFonts w:ascii="Tahoma" w:hAnsi="Tahoma" w:hint="default"/>
        <w:b w:val="0"/>
        <w:i w:val="0"/>
        <w:color w:val="000000"/>
        <w:sz w:val="20"/>
        <w:szCs w:val="20"/>
      </w:rPr>
    </w:lvl>
    <w:lvl w:ilvl="2" w:tplc="F8AC72E4">
      <w:start w:val="1"/>
      <w:numFmt w:val="decimal"/>
      <w:lvlText w:val="%3."/>
      <w:lvlJc w:val="left"/>
      <w:pPr>
        <w:tabs>
          <w:tab w:val="num" w:pos="567"/>
        </w:tabs>
        <w:ind w:left="567" w:hanging="567"/>
      </w:pPr>
      <w:rPr>
        <w:rFonts w:ascii="Tahoma" w:hAnsi="Tahoma" w:hint="default"/>
        <w:b w:val="0"/>
        <w:i w:val="0"/>
        <w:sz w:val="20"/>
      </w:rPr>
    </w:lvl>
    <w:lvl w:ilvl="3" w:tplc="49CA3C42">
      <w:start w:val="1"/>
      <w:numFmt w:val="decimal"/>
      <w:lvlText w:val="%4"/>
      <w:lvlJc w:val="left"/>
      <w:pPr>
        <w:tabs>
          <w:tab w:val="num" w:pos="4428"/>
        </w:tabs>
        <w:ind w:left="4428" w:hanging="720"/>
      </w:pPr>
      <w:rPr>
        <w:rFonts w:hint="default"/>
      </w:rPr>
    </w:lvl>
    <w:lvl w:ilvl="4" w:tplc="04090003">
      <w:start w:val="1"/>
      <w:numFmt w:val="bullet"/>
      <w:lvlText w:val="o"/>
      <w:lvlJc w:val="left"/>
      <w:pPr>
        <w:tabs>
          <w:tab w:val="num" w:pos="4788"/>
        </w:tabs>
        <w:ind w:left="4788" w:hanging="360"/>
      </w:pPr>
      <w:rPr>
        <w:rFonts w:ascii="Courier New" w:hAnsi="Courier New" w:hint="default"/>
      </w:rPr>
    </w:lvl>
    <w:lvl w:ilvl="5" w:tplc="04090005">
      <w:start w:val="1"/>
      <w:numFmt w:val="bullet"/>
      <w:lvlText w:val=""/>
      <w:lvlJc w:val="left"/>
      <w:pPr>
        <w:tabs>
          <w:tab w:val="num" w:pos="5508"/>
        </w:tabs>
        <w:ind w:left="5508" w:hanging="360"/>
      </w:pPr>
      <w:rPr>
        <w:rFonts w:ascii="Wingdings" w:hAnsi="Wingdings" w:hint="default"/>
      </w:rPr>
    </w:lvl>
    <w:lvl w:ilvl="6" w:tplc="04090001">
      <w:start w:val="1"/>
      <w:numFmt w:val="bullet"/>
      <w:lvlText w:val=""/>
      <w:lvlJc w:val="left"/>
      <w:pPr>
        <w:tabs>
          <w:tab w:val="num" w:pos="6228"/>
        </w:tabs>
        <w:ind w:left="6228" w:hanging="360"/>
      </w:pPr>
      <w:rPr>
        <w:rFonts w:ascii="Symbol" w:hAnsi="Symbol" w:hint="default"/>
      </w:rPr>
    </w:lvl>
    <w:lvl w:ilvl="7" w:tplc="04090003" w:tentative="1">
      <w:start w:val="1"/>
      <w:numFmt w:val="bullet"/>
      <w:lvlText w:val="o"/>
      <w:lvlJc w:val="left"/>
      <w:pPr>
        <w:tabs>
          <w:tab w:val="num" w:pos="6948"/>
        </w:tabs>
        <w:ind w:left="6948" w:hanging="360"/>
      </w:pPr>
      <w:rPr>
        <w:rFonts w:ascii="Courier New" w:hAnsi="Courier New" w:hint="default"/>
      </w:rPr>
    </w:lvl>
    <w:lvl w:ilvl="8" w:tplc="04090005" w:tentative="1">
      <w:start w:val="1"/>
      <w:numFmt w:val="bullet"/>
      <w:lvlText w:val=""/>
      <w:lvlJc w:val="left"/>
      <w:pPr>
        <w:tabs>
          <w:tab w:val="num" w:pos="7668"/>
        </w:tabs>
        <w:ind w:left="7668" w:hanging="360"/>
      </w:pPr>
      <w:rPr>
        <w:rFonts w:ascii="Wingdings" w:hAnsi="Wingdings" w:hint="default"/>
      </w:rPr>
    </w:lvl>
  </w:abstractNum>
  <w:abstractNum w:abstractNumId="1" w15:restartNumberingAfterBreak="0">
    <w:nsid w:val="06F176D6"/>
    <w:multiLevelType w:val="hybridMultilevel"/>
    <w:tmpl w:val="346A529E"/>
    <w:lvl w:ilvl="0" w:tplc="08090001">
      <w:start w:val="1"/>
      <w:numFmt w:val="bullet"/>
      <w:lvlText w:val=""/>
      <w:lvlJc w:val="left"/>
      <w:pPr>
        <w:tabs>
          <w:tab w:val="num" w:pos="1080"/>
        </w:tabs>
        <w:ind w:left="1080" w:hanging="360"/>
      </w:pPr>
      <w:rPr>
        <w:rFonts w:ascii="Symbol" w:hAnsi="Symbol" w:hint="default"/>
      </w:rPr>
    </w:lvl>
    <w:lvl w:ilvl="1" w:tplc="DBA01BC6">
      <w:start w:val="1"/>
      <w:numFmt w:val="decimal"/>
      <w:lvlText w:val="%2."/>
      <w:lvlJc w:val="left"/>
      <w:pPr>
        <w:tabs>
          <w:tab w:val="num" w:pos="1800"/>
        </w:tabs>
        <w:ind w:left="1800" w:hanging="360"/>
      </w:pPr>
      <w:rPr>
        <w:rFonts w:ascii="Verdana" w:hAnsi="Verdana" w:hint="default"/>
        <w:b w:val="0"/>
        <w:i w:val="0"/>
        <w:color w:val="auto"/>
        <w:sz w:val="22"/>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E159B3"/>
    <w:multiLevelType w:val="hybridMultilevel"/>
    <w:tmpl w:val="EDE037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06A7A"/>
    <w:multiLevelType w:val="hybridMultilevel"/>
    <w:tmpl w:val="25C2F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FC1E85"/>
    <w:multiLevelType w:val="hybridMultilevel"/>
    <w:tmpl w:val="29F6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817C4"/>
    <w:multiLevelType w:val="hybridMultilevel"/>
    <w:tmpl w:val="0936BA50"/>
    <w:lvl w:ilvl="0" w:tplc="08090001">
      <w:start w:val="1"/>
      <w:numFmt w:val="bullet"/>
      <w:lvlText w:val=""/>
      <w:lvlJc w:val="left"/>
      <w:pPr>
        <w:tabs>
          <w:tab w:val="num" w:pos="1080"/>
        </w:tabs>
        <w:ind w:left="1080" w:hanging="360"/>
      </w:pPr>
      <w:rPr>
        <w:rFonts w:ascii="Symbol" w:hAnsi="Symbol" w:hint="default"/>
      </w:rPr>
    </w:lvl>
    <w:lvl w:ilvl="1" w:tplc="DBA01BC6">
      <w:start w:val="1"/>
      <w:numFmt w:val="decimal"/>
      <w:lvlText w:val="%2."/>
      <w:lvlJc w:val="left"/>
      <w:pPr>
        <w:tabs>
          <w:tab w:val="num" w:pos="1800"/>
        </w:tabs>
        <w:ind w:left="1800" w:hanging="360"/>
      </w:pPr>
      <w:rPr>
        <w:rFonts w:ascii="Verdana" w:hAnsi="Verdana" w:hint="default"/>
        <w:b w:val="0"/>
        <w:i w:val="0"/>
        <w:color w:val="auto"/>
        <w:sz w:val="22"/>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F507C2"/>
    <w:multiLevelType w:val="hybridMultilevel"/>
    <w:tmpl w:val="3D369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33069"/>
    <w:multiLevelType w:val="hybridMultilevel"/>
    <w:tmpl w:val="B2C0F8C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EA42DBF"/>
    <w:multiLevelType w:val="hybridMultilevel"/>
    <w:tmpl w:val="504A98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EA6732D"/>
    <w:multiLevelType w:val="hybridMultilevel"/>
    <w:tmpl w:val="BDF03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B51A97"/>
    <w:multiLevelType w:val="hybridMultilevel"/>
    <w:tmpl w:val="B7B66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7B15D8"/>
    <w:multiLevelType w:val="hybridMultilevel"/>
    <w:tmpl w:val="369A07E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6BB0FAD"/>
    <w:multiLevelType w:val="hybridMultilevel"/>
    <w:tmpl w:val="26AA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7036E3"/>
    <w:multiLevelType w:val="hybridMultilevel"/>
    <w:tmpl w:val="2E96B91E"/>
    <w:lvl w:ilvl="0" w:tplc="08090001">
      <w:start w:val="1"/>
      <w:numFmt w:val="bullet"/>
      <w:lvlText w:val=""/>
      <w:lvlJc w:val="left"/>
      <w:pPr>
        <w:tabs>
          <w:tab w:val="num" w:pos="1080"/>
        </w:tabs>
        <w:ind w:left="1080" w:hanging="360"/>
      </w:pPr>
      <w:rPr>
        <w:rFonts w:ascii="Symbol" w:hAnsi="Symbol" w:hint="default"/>
      </w:rPr>
    </w:lvl>
    <w:lvl w:ilvl="1" w:tplc="DBA01BC6">
      <w:start w:val="1"/>
      <w:numFmt w:val="decimal"/>
      <w:lvlText w:val="%2."/>
      <w:lvlJc w:val="left"/>
      <w:pPr>
        <w:tabs>
          <w:tab w:val="num" w:pos="1800"/>
        </w:tabs>
        <w:ind w:left="1800" w:hanging="360"/>
      </w:pPr>
      <w:rPr>
        <w:rFonts w:ascii="Verdana" w:hAnsi="Verdana" w:hint="default"/>
        <w:b w:val="0"/>
        <w:i w:val="0"/>
        <w:color w:val="auto"/>
        <w:sz w:val="22"/>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A459D8"/>
    <w:multiLevelType w:val="hybridMultilevel"/>
    <w:tmpl w:val="ED4C0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F8B1C74"/>
    <w:multiLevelType w:val="hybridMultilevel"/>
    <w:tmpl w:val="5AACFAE4"/>
    <w:lvl w:ilvl="0" w:tplc="977AA292">
      <w:numFmt w:val="bullet"/>
      <w:lvlText w:val="·"/>
      <w:lvlJc w:val="left"/>
      <w:pPr>
        <w:ind w:left="780" w:hanging="4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6466D"/>
    <w:multiLevelType w:val="hybridMultilevel"/>
    <w:tmpl w:val="EE5E46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8235051"/>
    <w:multiLevelType w:val="hybridMultilevel"/>
    <w:tmpl w:val="DFB6F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C6D0B"/>
    <w:multiLevelType w:val="hybridMultilevel"/>
    <w:tmpl w:val="53F69080"/>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2C96252"/>
    <w:multiLevelType w:val="hybridMultilevel"/>
    <w:tmpl w:val="55227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B4021C"/>
    <w:multiLevelType w:val="hybridMultilevel"/>
    <w:tmpl w:val="980A479C"/>
    <w:lvl w:ilvl="0" w:tplc="43BAC748">
      <w:start w:val="1"/>
      <w:numFmt w:val="decimal"/>
      <w:lvlText w:val="%1."/>
      <w:lvlJc w:val="left"/>
      <w:pPr>
        <w:ind w:left="360" w:hanging="360"/>
      </w:pPr>
      <w:rPr>
        <w:rFonts w:hint="default"/>
        <w:b w:val="0"/>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117352"/>
    <w:multiLevelType w:val="hybridMultilevel"/>
    <w:tmpl w:val="586EE36E"/>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4BC7F42"/>
    <w:multiLevelType w:val="hybridMultilevel"/>
    <w:tmpl w:val="64DA7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945980"/>
    <w:multiLevelType w:val="hybridMultilevel"/>
    <w:tmpl w:val="A4E0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5054AA"/>
    <w:multiLevelType w:val="hybridMultilevel"/>
    <w:tmpl w:val="F51E22CA"/>
    <w:lvl w:ilvl="0" w:tplc="4D3A029E">
      <w:start w:val="1"/>
      <w:numFmt w:val="decimal"/>
      <w:lvlText w:val="%1."/>
      <w:lvlJc w:val="left"/>
      <w:pPr>
        <w:tabs>
          <w:tab w:val="num" w:pos="720"/>
        </w:tabs>
        <w:ind w:left="0" w:firstLine="360"/>
      </w:pPr>
      <w:rPr>
        <w:rFonts w:ascii="Verdana" w:hAnsi="Verdana" w:hint="default"/>
        <w:b w:val="0"/>
        <w:i w:val="0"/>
        <w:color w:val="auto"/>
        <w:sz w:val="22"/>
      </w:rPr>
    </w:lvl>
    <w:lvl w:ilvl="1" w:tplc="08090019">
      <w:start w:val="1"/>
      <w:numFmt w:val="lowerLetter"/>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05239A9"/>
    <w:multiLevelType w:val="hybridMultilevel"/>
    <w:tmpl w:val="C736D8B8"/>
    <w:lvl w:ilvl="0" w:tplc="08090001">
      <w:start w:val="1"/>
      <w:numFmt w:val="bullet"/>
      <w:lvlText w:val=""/>
      <w:lvlJc w:val="left"/>
      <w:pPr>
        <w:tabs>
          <w:tab w:val="num" w:pos="720"/>
        </w:tabs>
        <w:ind w:left="720" w:hanging="360"/>
      </w:pPr>
      <w:rPr>
        <w:rFonts w:ascii="Symbol" w:hAnsi="Symbol" w:hint="default"/>
      </w:rPr>
    </w:lvl>
    <w:lvl w:ilvl="1" w:tplc="45625016">
      <w:start w:val="72"/>
      <w:numFmt w:val="decimal"/>
      <w:lvlText w:val="%2."/>
      <w:lvlJc w:val="left"/>
      <w:pPr>
        <w:tabs>
          <w:tab w:val="num" w:pos="1800"/>
        </w:tabs>
        <w:ind w:left="720" w:firstLine="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6E46ED"/>
    <w:multiLevelType w:val="hybridMultilevel"/>
    <w:tmpl w:val="74009F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6E4"/>
    <w:multiLevelType w:val="multilevel"/>
    <w:tmpl w:val="D10A222E"/>
    <w:lvl w:ilvl="0">
      <w:start w:val="1"/>
      <w:numFmt w:val="bullet"/>
      <w:lvlText w:val=""/>
      <w:lvlJc w:val="left"/>
      <w:pPr>
        <w:tabs>
          <w:tab w:val="num" w:pos="1080"/>
        </w:tabs>
        <w:ind w:left="1080" w:hanging="360"/>
      </w:pPr>
      <w:rPr>
        <w:rFonts w:ascii="Symbol" w:hAnsi="Symbol" w:hint="default"/>
        <w:sz w:val="20"/>
      </w:rPr>
    </w:lvl>
    <w:lvl w:ilvl="1">
      <w:start w:val="55"/>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74C333CF"/>
    <w:multiLevelType w:val="hybridMultilevel"/>
    <w:tmpl w:val="A602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BF54C6"/>
    <w:multiLevelType w:val="hybridMultilevel"/>
    <w:tmpl w:val="02E2EFD0"/>
    <w:lvl w:ilvl="0" w:tplc="45625016">
      <w:start w:val="72"/>
      <w:numFmt w:val="decimal"/>
      <w:lvlText w:val="%1."/>
      <w:lvlJc w:val="left"/>
      <w:pPr>
        <w:tabs>
          <w:tab w:val="num" w:pos="1080"/>
        </w:tabs>
        <w:ind w:left="0" w:firstLine="360"/>
      </w:pPr>
      <w:rPr>
        <w:rFonts w:hint="default"/>
      </w:rPr>
    </w:lvl>
    <w:lvl w:ilvl="1" w:tplc="08090019">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BFB2D86"/>
    <w:multiLevelType w:val="hybridMultilevel"/>
    <w:tmpl w:val="6862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F03DD2"/>
    <w:multiLevelType w:val="multilevel"/>
    <w:tmpl w:val="C88C1A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DF861E0"/>
    <w:multiLevelType w:val="hybridMultilevel"/>
    <w:tmpl w:val="2FA639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46085C"/>
    <w:multiLevelType w:val="hybridMultilevel"/>
    <w:tmpl w:val="9C24BEB0"/>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32"/>
  </w:num>
  <w:num w:numId="2">
    <w:abstractNumId w:val="33"/>
  </w:num>
  <w:num w:numId="3">
    <w:abstractNumId w:val="21"/>
  </w:num>
  <w:num w:numId="4">
    <w:abstractNumId w:val="18"/>
  </w:num>
  <w:num w:numId="5">
    <w:abstractNumId w:val="0"/>
  </w:num>
  <w:num w:numId="6">
    <w:abstractNumId w:val="5"/>
  </w:num>
  <w:num w:numId="7">
    <w:abstractNumId w:val="16"/>
  </w:num>
  <w:num w:numId="8">
    <w:abstractNumId w:val="1"/>
  </w:num>
  <w:num w:numId="9">
    <w:abstractNumId w:val="27"/>
  </w:num>
  <w:num w:numId="10">
    <w:abstractNumId w:val="25"/>
  </w:num>
  <w:num w:numId="11">
    <w:abstractNumId w:val="24"/>
  </w:num>
  <w:num w:numId="12">
    <w:abstractNumId w:val="2"/>
  </w:num>
  <w:num w:numId="13">
    <w:abstractNumId w:val="13"/>
  </w:num>
  <w:num w:numId="14">
    <w:abstractNumId w:val="26"/>
  </w:num>
  <w:num w:numId="15">
    <w:abstractNumId w:val="9"/>
  </w:num>
  <w:num w:numId="16">
    <w:abstractNumId w:val="29"/>
  </w:num>
  <w:num w:numId="17">
    <w:abstractNumId w:val="11"/>
  </w:num>
  <w:num w:numId="18">
    <w:abstractNumId w:val="3"/>
  </w:num>
  <w:num w:numId="19">
    <w:abstractNumId w:val="23"/>
  </w:num>
  <w:num w:numId="20">
    <w:abstractNumId w:val="17"/>
  </w:num>
  <w:num w:numId="21">
    <w:abstractNumId w:val="20"/>
  </w:num>
  <w:num w:numId="22">
    <w:abstractNumId w:val="14"/>
  </w:num>
  <w:num w:numId="23">
    <w:abstractNumId w:val="31"/>
  </w:num>
  <w:num w:numId="24">
    <w:abstractNumId w:val="8"/>
  </w:num>
  <w:num w:numId="25">
    <w:abstractNumId w:val="22"/>
  </w:num>
  <w:num w:numId="26">
    <w:abstractNumId w:val="28"/>
  </w:num>
  <w:num w:numId="27">
    <w:abstractNumId w:val="15"/>
  </w:num>
  <w:num w:numId="28">
    <w:abstractNumId w:val="7"/>
  </w:num>
  <w:num w:numId="29">
    <w:abstractNumId w:val="19"/>
  </w:num>
  <w:num w:numId="30">
    <w:abstractNumId w:val="12"/>
  </w:num>
  <w:num w:numId="31">
    <w:abstractNumId w:val="10"/>
  </w:num>
  <w:num w:numId="32">
    <w:abstractNumId w:val="30"/>
  </w:num>
  <w:num w:numId="33">
    <w:abstractNumId w:val="4"/>
  </w:num>
  <w:num w:numId="3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10"/>
    <w:rsid w:val="00000251"/>
    <w:rsid w:val="000003DF"/>
    <w:rsid w:val="00000ECB"/>
    <w:rsid w:val="0000144F"/>
    <w:rsid w:val="0000180D"/>
    <w:rsid w:val="00001D53"/>
    <w:rsid w:val="0000258B"/>
    <w:rsid w:val="0000271F"/>
    <w:rsid w:val="000029B6"/>
    <w:rsid w:val="00002BE2"/>
    <w:rsid w:val="00003769"/>
    <w:rsid w:val="00003799"/>
    <w:rsid w:val="00003C91"/>
    <w:rsid w:val="00003E3C"/>
    <w:rsid w:val="00003F74"/>
    <w:rsid w:val="00004C7E"/>
    <w:rsid w:val="00005F4E"/>
    <w:rsid w:val="0000676E"/>
    <w:rsid w:val="00007036"/>
    <w:rsid w:val="00007223"/>
    <w:rsid w:val="00007851"/>
    <w:rsid w:val="00007E71"/>
    <w:rsid w:val="00011CFE"/>
    <w:rsid w:val="00011D32"/>
    <w:rsid w:val="000127C8"/>
    <w:rsid w:val="00012BE9"/>
    <w:rsid w:val="00012E8F"/>
    <w:rsid w:val="0001312A"/>
    <w:rsid w:val="00013427"/>
    <w:rsid w:val="000137B6"/>
    <w:rsid w:val="00013AC5"/>
    <w:rsid w:val="00014346"/>
    <w:rsid w:val="00014CFA"/>
    <w:rsid w:val="00015F66"/>
    <w:rsid w:val="00016005"/>
    <w:rsid w:val="0001676E"/>
    <w:rsid w:val="000171FA"/>
    <w:rsid w:val="000177A7"/>
    <w:rsid w:val="00017F71"/>
    <w:rsid w:val="00021336"/>
    <w:rsid w:val="00021F4F"/>
    <w:rsid w:val="00022067"/>
    <w:rsid w:val="00022DA2"/>
    <w:rsid w:val="00022E9D"/>
    <w:rsid w:val="00022EF9"/>
    <w:rsid w:val="0002322F"/>
    <w:rsid w:val="00023990"/>
    <w:rsid w:val="00023F90"/>
    <w:rsid w:val="00023FE7"/>
    <w:rsid w:val="00024622"/>
    <w:rsid w:val="00024954"/>
    <w:rsid w:val="00024AD5"/>
    <w:rsid w:val="00024B46"/>
    <w:rsid w:val="00025C48"/>
    <w:rsid w:val="00026474"/>
    <w:rsid w:val="00026E52"/>
    <w:rsid w:val="000277A5"/>
    <w:rsid w:val="00030817"/>
    <w:rsid w:val="00030981"/>
    <w:rsid w:val="00031658"/>
    <w:rsid w:val="000317B3"/>
    <w:rsid w:val="00031A66"/>
    <w:rsid w:val="00031C5F"/>
    <w:rsid w:val="00031C67"/>
    <w:rsid w:val="00031D50"/>
    <w:rsid w:val="00031F43"/>
    <w:rsid w:val="000326AA"/>
    <w:rsid w:val="00032EA1"/>
    <w:rsid w:val="000335A0"/>
    <w:rsid w:val="0003393C"/>
    <w:rsid w:val="00033B9C"/>
    <w:rsid w:val="00033CEB"/>
    <w:rsid w:val="00034712"/>
    <w:rsid w:val="00034754"/>
    <w:rsid w:val="0003509F"/>
    <w:rsid w:val="00035286"/>
    <w:rsid w:val="00035836"/>
    <w:rsid w:val="0003625F"/>
    <w:rsid w:val="000362D9"/>
    <w:rsid w:val="00036595"/>
    <w:rsid w:val="000368D5"/>
    <w:rsid w:val="000368E2"/>
    <w:rsid w:val="00036D33"/>
    <w:rsid w:val="000373A1"/>
    <w:rsid w:val="00037EA3"/>
    <w:rsid w:val="0004086E"/>
    <w:rsid w:val="000411DD"/>
    <w:rsid w:val="0004135F"/>
    <w:rsid w:val="0004186E"/>
    <w:rsid w:val="00041DF1"/>
    <w:rsid w:val="000427BD"/>
    <w:rsid w:val="00042C7A"/>
    <w:rsid w:val="00043871"/>
    <w:rsid w:val="00043B8B"/>
    <w:rsid w:val="00044134"/>
    <w:rsid w:val="000449D1"/>
    <w:rsid w:val="000449F0"/>
    <w:rsid w:val="00044E03"/>
    <w:rsid w:val="00045997"/>
    <w:rsid w:val="00045B07"/>
    <w:rsid w:val="00045CA2"/>
    <w:rsid w:val="00045CD5"/>
    <w:rsid w:val="00046498"/>
    <w:rsid w:val="00046ED7"/>
    <w:rsid w:val="00047547"/>
    <w:rsid w:val="00047A93"/>
    <w:rsid w:val="00050742"/>
    <w:rsid w:val="00051BA9"/>
    <w:rsid w:val="00051E4B"/>
    <w:rsid w:val="00052092"/>
    <w:rsid w:val="000520C7"/>
    <w:rsid w:val="00052649"/>
    <w:rsid w:val="0005332B"/>
    <w:rsid w:val="00053A99"/>
    <w:rsid w:val="00053B72"/>
    <w:rsid w:val="00053DB4"/>
    <w:rsid w:val="00054B3E"/>
    <w:rsid w:val="00054BF1"/>
    <w:rsid w:val="000554D5"/>
    <w:rsid w:val="000561CD"/>
    <w:rsid w:val="000561D4"/>
    <w:rsid w:val="000566D6"/>
    <w:rsid w:val="000569DB"/>
    <w:rsid w:val="00056A9C"/>
    <w:rsid w:val="00056AE0"/>
    <w:rsid w:val="00056B05"/>
    <w:rsid w:val="00056C68"/>
    <w:rsid w:val="00057079"/>
    <w:rsid w:val="000572CE"/>
    <w:rsid w:val="00057A0C"/>
    <w:rsid w:val="00057A0F"/>
    <w:rsid w:val="00057D54"/>
    <w:rsid w:val="000609F2"/>
    <w:rsid w:val="00060C52"/>
    <w:rsid w:val="00061219"/>
    <w:rsid w:val="00061225"/>
    <w:rsid w:val="000621A4"/>
    <w:rsid w:val="000621F7"/>
    <w:rsid w:val="00062610"/>
    <w:rsid w:val="00062FF8"/>
    <w:rsid w:val="0006347B"/>
    <w:rsid w:val="000637EF"/>
    <w:rsid w:val="00063AEA"/>
    <w:rsid w:val="00064AC9"/>
    <w:rsid w:val="000651E1"/>
    <w:rsid w:val="00065C99"/>
    <w:rsid w:val="000662E9"/>
    <w:rsid w:val="00066566"/>
    <w:rsid w:val="0006679A"/>
    <w:rsid w:val="00066B38"/>
    <w:rsid w:val="00067119"/>
    <w:rsid w:val="0007049D"/>
    <w:rsid w:val="00071656"/>
    <w:rsid w:val="000716CE"/>
    <w:rsid w:val="00072249"/>
    <w:rsid w:val="000723DC"/>
    <w:rsid w:val="00072FAC"/>
    <w:rsid w:val="0007452A"/>
    <w:rsid w:val="0007469F"/>
    <w:rsid w:val="00074D67"/>
    <w:rsid w:val="0007580A"/>
    <w:rsid w:val="000764D2"/>
    <w:rsid w:val="00076E29"/>
    <w:rsid w:val="0008021B"/>
    <w:rsid w:val="00080EDC"/>
    <w:rsid w:val="000810E1"/>
    <w:rsid w:val="000825B3"/>
    <w:rsid w:val="0008333A"/>
    <w:rsid w:val="00084221"/>
    <w:rsid w:val="00084A0E"/>
    <w:rsid w:val="000857F7"/>
    <w:rsid w:val="00085C27"/>
    <w:rsid w:val="000861EC"/>
    <w:rsid w:val="00086A9D"/>
    <w:rsid w:val="00087BDD"/>
    <w:rsid w:val="000903A0"/>
    <w:rsid w:val="000908A1"/>
    <w:rsid w:val="00090CCE"/>
    <w:rsid w:val="00091B44"/>
    <w:rsid w:val="00091F3C"/>
    <w:rsid w:val="0009248D"/>
    <w:rsid w:val="00092D89"/>
    <w:rsid w:val="00093D8B"/>
    <w:rsid w:val="00093E23"/>
    <w:rsid w:val="000949C9"/>
    <w:rsid w:val="000952A1"/>
    <w:rsid w:val="00095469"/>
    <w:rsid w:val="00095DDE"/>
    <w:rsid w:val="00096D81"/>
    <w:rsid w:val="00096FAE"/>
    <w:rsid w:val="000976C7"/>
    <w:rsid w:val="000A0889"/>
    <w:rsid w:val="000A0EFA"/>
    <w:rsid w:val="000A184E"/>
    <w:rsid w:val="000A2B17"/>
    <w:rsid w:val="000A3488"/>
    <w:rsid w:val="000A34E3"/>
    <w:rsid w:val="000A36BB"/>
    <w:rsid w:val="000A44C4"/>
    <w:rsid w:val="000A55D9"/>
    <w:rsid w:val="000A56A0"/>
    <w:rsid w:val="000A6B93"/>
    <w:rsid w:val="000B04C9"/>
    <w:rsid w:val="000B1FAA"/>
    <w:rsid w:val="000B2D64"/>
    <w:rsid w:val="000B2DED"/>
    <w:rsid w:val="000B33A5"/>
    <w:rsid w:val="000B3FE7"/>
    <w:rsid w:val="000B54CE"/>
    <w:rsid w:val="000B56F1"/>
    <w:rsid w:val="000B59DC"/>
    <w:rsid w:val="000B5E2D"/>
    <w:rsid w:val="000B6F4D"/>
    <w:rsid w:val="000B7389"/>
    <w:rsid w:val="000B75CA"/>
    <w:rsid w:val="000C029E"/>
    <w:rsid w:val="000C02D4"/>
    <w:rsid w:val="000C094C"/>
    <w:rsid w:val="000C1468"/>
    <w:rsid w:val="000C18A6"/>
    <w:rsid w:val="000C26D0"/>
    <w:rsid w:val="000C30EE"/>
    <w:rsid w:val="000C3319"/>
    <w:rsid w:val="000C33D1"/>
    <w:rsid w:val="000C382E"/>
    <w:rsid w:val="000C3D20"/>
    <w:rsid w:val="000C459E"/>
    <w:rsid w:val="000C4AD3"/>
    <w:rsid w:val="000C5271"/>
    <w:rsid w:val="000C5945"/>
    <w:rsid w:val="000C6244"/>
    <w:rsid w:val="000C6655"/>
    <w:rsid w:val="000C6744"/>
    <w:rsid w:val="000C6BAE"/>
    <w:rsid w:val="000C6E95"/>
    <w:rsid w:val="000C75EF"/>
    <w:rsid w:val="000C7932"/>
    <w:rsid w:val="000D010E"/>
    <w:rsid w:val="000D09E1"/>
    <w:rsid w:val="000D0DBE"/>
    <w:rsid w:val="000D1158"/>
    <w:rsid w:val="000D2158"/>
    <w:rsid w:val="000D2BC2"/>
    <w:rsid w:val="000D2C3E"/>
    <w:rsid w:val="000D2DF4"/>
    <w:rsid w:val="000D3BF7"/>
    <w:rsid w:val="000D4381"/>
    <w:rsid w:val="000D4D19"/>
    <w:rsid w:val="000D5065"/>
    <w:rsid w:val="000D5898"/>
    <w:rsid w:val="000D5EC3"/>
    <w:rsid w:val="000D6C7E"/>
    <w:rsid w:val="000D7354"/>
    <w:rsid w:val="000D75A3"/>
    <w:rsid w:val="000D76A3"/>
    <w:rsid w:val="000E0034"/>
    <w:rsid w:val="000E0165"/>
    <w:rsid w:val="000E06A7"/>
    <w:rsid w:val="000E0DFA"/>
    <w:rsid w:val="000E13F6"/>
    <w:rsid w:val="000E149D"/>
    <w:rsid w:val="000E1A7D"/>
    <w:rsid w:val="000E233B"/>
    <w:rsid w:val="000E2A33"/>
    <w:rsid w:val="000E365E"/>
    <w:rsid w:val="000E3702"/>
    <w:rsid w:val="000E3BFB"/>
    <w:rsid w:val="000E46AF"/>
    <w:rsid w:val="000E46E2"/>
    <w:rsid w:val="000E51A8"/>
    <w:rsid w:val="000E569C"/>
    <w:rsid w:val="000E581F"/>
    <w:rsid w:val="000E5927"/>
    <w:rsid w:val="000E6D5B"/>
    <w:rsid w:val="000E78D7"/>
    <w:rsid w:val="000F02BB"/>
    <w:rsid w:val="000F058B"/>
    <w:rsid w:val="000F105C"/>
    <w:rsid w:val="000F1670"/>
    <w:rsid w:val="000F23B8"/>
    <w:rsid w:val="000F275D"/>
    <w:rsid w:val="000F2B81"/>
    <w:rsid w:val="000F30BC"/>
    <w:rsid w:val="000F324A"/>
    <w:rsid w:val="000F3668"/>
    <w:rsid w:val="000F3E0A"/>
    <w:rsid w:val="000F40D7"/>
    <w:rsid w:val="000F4132"/>
    <w:rsid w:val="000F543B"/>
    <w:rsid w:val="000F5C59"/>
    <w:rsid w:val="000F62D1"/>
    <w:rsid w:val="000F6477"/>
    <w:rsid w:val="000F7326"/>
    <w:rsid w:val="000F7FA7"/>
    <w:rsid w:val="00100585"/>
    <w:rsid w:val="00101841"/>
    <w:rsid w:val="00101A23"/>
    <w:rsid w:val="00102061"/>
    <w:rsid w:val="00102414"/>
    <w:rsid w:val="0010327C"/>
    <w:rsid w:val="0010345F"/>
    <w:rsid w:val="00103915"/>
    <w:rsid w:val="0010419B"/>
    <w:rsid w:val="0010445B"/>
    <w:rsid w:val="00104A5C"/>
    <w:rsid w:val="00104D44"/>
    <w:rsid w:val="001052FA"/>
    <w:rsid w:val="00105A55"/>
    <w:rsid w:val="00105E5A"/>
    <w:rsid w:val="00106552"/>
    <w:rsid w:val="00106726"/>
    <w:rsid w:val="00107A16"/>
    <w:rsid w:val="00107E18"/>
    <w:rsid w:val="00107F07"/>
    <w:rsid w:val="00110460"/>
    <w:rsid w:val="001107B8"/>
    <w:rsid w:val="00111240"/>
    <w:rsid w:val="00111821"/>
    <w:rsid w:val="0011205A"/>
    <w:rsid w:val="00112172"/>
    <w:rsid w:val="001126D7"/>
    <w:rsid w:val="00113244"/>
    <w:rsid w:val="00113634"/>
    <w:rsid w:val="001143C9"/>
    <w:rsid w:val="00115416"/>
    <w:rsid w:val="001155F8"/>
    <w:rsid w:val="001165B8"/>
    <w:rsid w:val="00117775"/>
    <w:rsid w:val="00117895"/>
    <w:rsid w:val="00120774"/>
    <w:rsid w:val="001207BC"/>
    <w:rsid w:val="00121D16"/>
    <w:rsid w:val="00121DB9"/>
    <w:rsid w:val="001221F0"/>
    <w:rsid w:val="001245FB"/>
    <w:rsid w:val="001248E5"/>
    <w:rsid w:val="00125336"/>
    <w:rsid w:val="0012553D"/>
    <w:rsid w:val="001256CB"/>
    <w:rsid w:val="001256F6"/>
    <w:rsid w:val="00125991"/>
    <w:rsid w:val="00125A6E"/>
    <w:rsid w:val="00125DF0"/>
    <w:rsid w:val="00125E69"/>
    <w:rsid w:val="00125EC3"/>
    <w:rsid w:val="001262A0"/>
    <w:rsid w:val="001267A1"/>
    <w:rsid w:val="00127A58"/>
    <w:rsid w:val="00127B43"/>
    <w:rsid w:val="00130251"/>
    <w:rsid w:val="00130E16"/>
    <w:rsid w:val="00131A4C"/>
    <w:rsid w:val="00131DFE"/>
    <w:rsid w:val="00132989"/>
    <w:rsid w:val="00133955"/>
    <w:rsid w:val="00133D38"/>
    <w:rsid w:val="00134476"/>
    <w:rsid w:val="001344CF"/>
    <w:rsid w:val="0013491B"/>
    <w:rsid w:val="00134F53"/>
    <w:rsid w:val="00135E06"/>
    <w:rsid w:val="001361DE"/>
    <w:rsid w:val="001363F0"/>
    <w:rsid w:val="00137442"/>
    <w:rsid w:val="00137B51"/>
    <w:rsid w:val="00140C02"/>
    <w:rsid w:val="00140D72"/>
    <w:rsid w:val="00140E72"/>
    <w:rsid w:val="00140EAD"/>
    <w:rsid w:val="0014106A"/>
    <w:rsid w:val="001415D9"/>
    <w:rsid w:val="00141AC8"/>
    <w:rsid w:val="0014251B"/>
    <w:rsid w:val="001425A2"/>
    <w:rsid w:val="00142FFE"/>
    <w:rsid w:val="001432F9"/>
    <w:rsid w:val="00144517"/>
    <w:rsid w:val="00144756"/>
    <w:rsid w:val="001451FB"/>
    <w:rsid w:val="0014535B"/>
    <w:rsid w:val="00145FB3"/>
    <w:rsid w:val="001462A0"/>
    <w:rsid w:val="0014694F"/>
    <w:rsid w:val="00146F0E"/>
    <w:rsid w:val="00146F99"/>
    <w:rsid w:val="001476CF"/>
    <w:rsid w:val="00147E5F"/>
    <w:rsid w:val="001506AB"/>
    <w:rsid w:val="00151A06"/>
    <w:rsid w:val="00151E44"/>
    <w:rsid w:val="00152C40"/>
    <w:rsid w:val="00152DEF"/>
    <w:rsid w:val="0015327D"/>
    <w:rsid w:val="0015356C"/>
    <w:rsid w:val="00154407"/>
    <w:rsid w:val="00155552"/>
    <w:rsid w:val="001555B1"/>
    <w:rsid w:val="0015665F"/>
    <w:rsid w:val="00156A0E"/>
    <w:rsid w:val="00156B5F"/>
    <w:rsid w:val="001571B2"/>
    <w:rsid w:val="00157272"/>
    <w:rsid w:val="001607D7"/>
    <w:rsid w:val="00160DC7"/>
    <w:rsid w:val="00160EA7"/>
    <w:rsid w:val="00161162"/>
    <w:rsid w:val="001611D9"/>
    <w:rsid w:val="0016244E"/>
    <w:rsid w:val="00162EE3"/>
    <w:rsid w:val="00163AD6"/>
    <w:rsid w:val="00163B92"/>
    <w:rsid w:val="00163D31"/>
    <w:rsid w:val="00163D47"/>
    <w:rsid w:val="00164038"/>
    <w:rsid w:val="00164ACB"/>
    <w:rsid w:val="001650B9"/>
    <w:rsid w:val="001652E0"/>
    <w:rsid w:val="00165347"/>
    <w:rsid w:val="001666E1"/>
    <w:rsid w:val="00166763"/>
    <w:rsid w:val="001668E6"/>
    <w:rsid w:val="001674CD"/>
    <w:rsid w:val="001678BE"/>
    <w:rsid w:val="00170A38"/>
    <w:rsid w:val="001719AD"/>
    <w:rsid w:val="00171F22"/>
    <w:rsid w:val="00172829"/>
    <w:rsid w:val="00172D03"/>
    <w:rsid w:val="00173086"/>
    <w:rsid w:val="0017366F"/>
    <w:rsid w:val="001737D6"/>
    <w:rsid w:val="001742BD"/>
    <w:rsid w:val="00174582"/>
    <w:rsid w:val="00174681"/>
    <w:rsid w:val="00174779"/>
    <w:rsid w:val="00174B87"/>
    <w:rsid w:val="00174BA5"/>
    <w:rsid w:val="00175A5A"/>
    <w:rsid w:val="00176EFF"/>
    <w:rsid w:val="00177653"/>
    <w:rsid w:val="00177AF8"/>
    <w:rsid w:val="00177D56"/>
    <w:rsid w:val="00177FF7"/>
    <w:rsid w:val="001807D5"/>
    <w:rsid w:val="00181329"/>
    <w:rsid w:val="0018138E"/>
    <w:rsid w:val="001820B4"/>
    <w:rsid w:val="001826D0"/>
    <w:rsid w:val="0018273D"/>
    <w:rsid w:val="00182A9A"/>
    <w:rsid w:val="00182B1F"/>
    <w:rsid w:val="00182C8D"/>
    <w:rsid w:val="00183EFD"/>
    <w:rsid w:val="0018453F"/>
    <w:rsid w:val="00184A0E"/>
    <w:rsid w:val="00184F85"/>
    <w:rsid w:val="00185488"/>
    <w:rsid w:val="00186718"/>
    <w:rsid w:val="00186C45"/>
    <w:rsid w:val="00186F43"/>
    <w:rsid w:val="00187076"/>
    <w:rsid w:val="00187CFE"/>
    <w:rsid w:val="00190001"/>
    <w:rsid w:val="00190208"/>
    <w:rsid w:val="00191312"/>
    <w:rsid w:val="0019173B"/>
    <w:rsid w:val="001922B6"/>
    <w:rsid w:val="00192701"/>
    <w:rsid w:val="0019374A"/>
    <w:rsid w:val="001937B2"/>
    <w:rsid w:val="001938BB"/>
    <w:rsid w:val="00193AFC"/>
    <w:rsid w:val="00194249"/>
    <w:rsid w:val="00194808"/>
    <w:rsid w:val="00195FC9"/>
    <w:rsid w:val="0019629E"/>
    <w:rsid w:val="0019675A"/>
    <w:rsid w:val="001969ED"/>
    <w:rsid w:val="001A143C"/>
    <w:rsid w:val="001A161B"/>
    <w:rsid w:val="001A1FC8"/>
    <w:rsid w:val="001A2054"/>
    <w:rsid w:val="001A2310"/>
    <w:rsid w:val="001A29CF"/>
    <w:rsid w:val="001A3E2D"/>
    <w:rsid w:val="001A5113"/>
    <w:rsid w:val="001A56D7"/>
    <w:rsid w:val="001A56E6"/>
    <w:rsid w:val="001A577E"/>
    <w:rsid w:val="001A5ED6"/>
    <w:rsid w:val="001A7C97"/>
    <w:rsid w:val="001B00A7"/>
    <w:rsid w:val="001B0726"/>
    <w:rsid w:val="001B0D6A"/>
    <w:rsid w:val="001B0E80"/>
    <w:rsid w:val="001B102E"/>
    <w:rsid w:val="001B16CF"/>
    <w:rsid w:val="001B1969"/>
    <w:rsid w:val="001B1BC0"/>
    <w:rsid w:val="001B1EDB"/>
    <w:rsid w:val="001B29F6"/>
    <w:rsid w:val="001B2E24"/>
    <w:rsid w:val="001B4440"/>
    <w:rsid w:val="001B44E6"/>
    <w:rsid w:val="001B4C24"/>
    <w:rsid w:val="001B527E"/>
    <w:rsid w:val="001B60F0"/>
    <w:rsid w:val="001B6427"/>
    <w:rsid w:val="001B6B31"/>
    <w:rsid w:val="001B6DE5"/>
    <w:rsid w:val="001B73EF"/>
    <w:rsid w:val="001B778F"/>
    <w:rsid w:val="001B7996"/>
    <w:rsid w:val="001C17D0"/>
    <w:rsid w:val="001C2B8A"/>
    <w:rsid w:val="001C3382"/>
    <w:rsid w:val="001C3C0B"/>
    <w:rsid w:val="001C55E6"/>
    <w:rsid w:val="001C581A"/>
    <w:rsid w:val="001C600C"/>
    <w:rsid w:val="001C6A77"/>
    <w:rsid w:val="001C733C"/>
    <w:rsid w:val="001C7431"/>
    <w:rsid w:val="001C7F42"/>
    <w:rsid w:val="001D0351"/>
    <w:rsid w:val="001D041B"/>
    <w:rsid w:val="001D041C"/>
    <w:rsid w:val="001D0BBA"/>
    <w:rsid w:val="001D10F8"/>
    <w:rsid w:val="001D11A9"/>
    <w:rsid w:val="001D1315"/>
    <w:rsid w:val="001D16A9"/>
    <w:rsid w:val="001D1CD4"/>
    <w:rsid w:val="001D284C"/>
    <w:rsid w:val="001D2E56"/>
    <w:rsid w:val="001D2ED6"/>
    <w:rsid w:val="001D2F15"/>
    <w:rsid w:val="001D3171"/>
    <w:rsid w:val="001D35A2"/>
    <w:rsid w:val="001D41BA"/>
    <w:rsid w:val="001D4BC7"/>
    <w:rsid w:val="001D55E6"/>
    <w:rsid w:val="001D5A14"/>
    <w:rsid w:val="001D5DCA"/>
    <w:rsid w:val="001D5E21"/>
    <w:rsid w:val="001D5EEC"/>
    <w:rsid w:val="001D71F5"/>
    <w:rsid w:val="001D7D94"/>
    <w:rsid w:val="001D7E8A"/>
    <w:rsid w:val="001E1CC9"/>
    <w:rsid w:val="001E2752"/>
    <w:rsid w:val="001E2A60"/>
    <w:rsid w:val="001E3239"/>
    <w:rsid w:val="001E3626"/>
    <w:rsid w:val="001E4471"/>
    <w:rsid w:val="001E4A44"/>
    <w:rsid w:val="001E549E"/>
    <w:rsid w:val="001E56F5"/>
    <w:rsid w:val="001E61F5"/>
    <w:rsid w:val="001E6699"/>
    <w:rsid w:val="001E6BF7"/>
    <w:rsid w:val="001E6E99"/>
    <w:rsid w:val="001E761E"/>
    <w:rsid w:val="001F08DF"/>
    <w:rsid w:val="001F1DF2"/>
    <w:rsid w:val="001F3228"/>
    <w:rsid w:val="001F37A5"/>
    <w:rsid w:val="001F37F1"/>
    <w:rsid w:val="001F3A14"/>
    <w:rsid w:val="001F3A6F"/>
    <w:rsid w:val="001F3B63"/>
    <w:rsid w:val="001F4034"/>
    <w:rsid w:val="001F4807"/>
    <w:rsid w:val="001F48E5"/>
    <w:rsid w:val="001F49FF"/>
    <w:rsid w:val="001F4E81"/>
    <w:rsid w:val="001F5269"/>
    <w:rsid w:val="001F6D55"/>
    <w:rsid w:val="001F6EC6"/>
    <w:rsid w:val="001F7390"/>
    <w:rsid w:val="001F73B4"/>
    <w:rsid w:val="002001D9"/>
    <w:rsid w:val="002002E0"/>
    <w:rsid w:val="00200BFB"/>
    <w:rsid w:val="00200C0C"/>
    <w:rsid w:val="00202181"/>
    <w:rsid w:val="0020230C"/>
    <w:rsid w:val="00202818"/>
    <w:rsid w:val="002028CB"/>
    <w:rsid w:val="00203652"/>
    <w:rsid w:val="00204257"/>
    <w:rsid w:val="00204B21"/>
    <w:rsid w:val="00204CF7"/>
    <w:rsid w:val="00205ECB"/>
    <w:rsid w:val="002073B8"/>
    <w:rsid w:val="00207BE8"/>
    <w:rsid w:val="00207C57"/>
    <w:rsid w:val="00207C8D"/>
    <w:rsid w:val="00210758"/>
    <w:rsid w:val="00210AC0"/>
    <w:rsid w:val="00210AE9"/>
    <w:rsid w:val="00211932"/>
    <w:rsid w:val="00212CB0"/>
    <w:rsid w:val="00212DA0"/>
    <w:rsid w:val="0021309F"/>
    <w:rsid w:val="00213CC1"/>
    <w:rsid w:val="00213DD0"/>
    <w:rsid w:val="00214546"/>
    <w:rsid w:val="00214AF5"/>
    <w:rsid w:val="00214E23"/>
    <w:rsid w:val="00216151"/>
    <w:rsid w:val="00220221"/>
    <w:rsid w:val="002203AF"/>
    <w:rsid w:val="0022124D"/>
    <w:rsid w:val="002215C6"/>
    <w:rsid w:val="0022191B"/>
    <w:rsid w:val="00221BFC"/>
    <w:rsid w:val="00222068"/>
    <w:rsid w:val="00222610"/>
    <w:rsid w:val="002229A7"/>
    <w:rsid w:val="00222D29"/>
    <w:rsid w:val="00223236"/>
    <w:rsid w:val="002243A2"/>
    <w:rsid w:val="00224695"/>
    <w:rsid w:val="002247F1"/>
    <w:rsid w:val="00224D67"/>
    <w:rsid w:val="00225315"/>
    <w:rsid w:val="00225EA1"/>
    <w:rsid w:val="0022605E"/>
    <w:rsid w:val="002260BC"/>
    <w:rsid w:val="00226E00"/>
    <w:rsid w:val="00226F41"/>
    <w:rsid w:val="00226F89"/>
    <w:rsid w:val="00227666"/>
    <w:rsid w:val="002276DD"/>
    <w:rsid w:val="0023100F"/>
    <w:rsid w:val="00231333"/>
    <w:rsid w:val="00231FBB"/>
    <w:rsid w:val="0023288F"/>
    <w:rsid w:val="00232B7A"/>
    <w:rsid w:val="00232B85"/>
    <w:rsid w:val="00232CC4"/>
    <w:rsid w:val="00232FA1"/>
    <w:rsid w:val="002337C4"/>
    <w:rsid w:val="002339C6"/>
    <w:rsid w:val="00233B72"/>
    <w:rsid w:val="00234BCA"/>
    <w:rsid w:val="00234FAD"/>
    <w:rsid w:val="00235239"/>
    <w:rsid w:val="00235AA8"/>
    <w:rsid w:val="00236762"/>
    <w:rsid w:val="0023684E"/>
    <w:rsid w:val="00236B26"/>
    <w:rsid w:val="00237631"/>
    <w:rsid w:val="00237D00"/>
    <w:rsid w:val="00240151"/>
    <w:rsid w:val="00240B83"/>
    <w:rsid w:val="00240FD2"/>
    <w:rsid w:val="002413AE"/>
    <w:rsid w:val="00241BBD"/>
    <w:rsid w:val="00242259"/>
    <w:rsid w:val="002430FF"/>
    <w:rsid w:val="00243C1B"/>
    <w:rsid w:val="0024499E"/>
    <w:rsid w:val="0024596D"/>
    <w:rsid w:val="00245983"/>
    <w:rsid w:val="00246176"/>
    <w:rsid w:val="00246338"/>
    <w:rsid w:val="00246AC4"/>
    <w:rsid w:val="00247CA3"/>
    <w:rsid w:val="00247DBB"/>
    <w:rsid w:val="00250425"/>
    <w:rsid w:val="00250DCE"/>
    <w:rsid w:val="00250F20"/>
    <w:rsid w:val="00251222"/>
    <w:rsid w:val="00251920"/>
    <w:rsid w:val="00251C79"/>
    <w:rsid w:val="00253F54"/>
    <w:rsid w:val="00254594"/>
    <w:rsid w:val="002552B2"/>
    <w:rsid w:val="0025564B"/>
    <w:rsid w:val="00255733"/>
    <w:rsid w:val="002561B0"/>
    <w:rsid w:val="002568BF"/>
    <w:rsid w:val="00256B19"/>
    <w:rsid w:val="00256B7A"/>
    <w:rsid w:val="0025773E"/>
    <w:rsid w:val="002602C4"/>
    <w:rsid w:val="0026040E"/>
    <w:rsid w:val="002605B5"/>
    <w:rsid w:val="002610C0"/>
    <w:rsid w:val="0026166C"/>
    <w:rsid w:val="00261A3B"/>
    <w:rsid w:val="00261EF0"/>
    <w:rsid w:val="00262379"/>
    <w:rsid w:val="00262442"/>
    <w:rsid w:val="0026248E"/>
    <w:rsid w:val="00262594"/>
    <w:rsid w:val="00262923"/>
    <w:rsid w:val="00263AC3"/>
    <w:rsid w:val="00264231"/>
    <w:rsid w:val="00265782"/>
    <w:rsid w:val="002658A8"/>
    <w:rsid w:val="0026599E"/>
    <w:rsid w:val="00266489"/>
    <w:rsid w:val="00266586"/>
    <w:rsid w:val="00266964"/>
    <w:rsid w:val="0026720E"/>
    <w:rsid w:val="0027061B"/>
    <w:rsid w:val="00270C40"/>
    <w:rsid w:val="00271686"/>
    <w:rsid w:val="00272515"/>
    <w:rsid w:val="00272A24"/>
    <w:rsid w:val="00273569"/>
    <w:rsid w:val="00273697"/>
    <w:rsid w:val="002736DD"/>
    <w:rsid w:val="00273A54"/>
    <w:rsid w:val="002741B7"/>
    <w:rsid w:val="002745A1"/>
    <w:rsid w:val="00275876"/>
    <w:rsid w:val="002764C8"/>
    <w:rsid w:val="00276AF3"/>
    <w:rsid w:val="00276BBA"/>
    <w:rsid w:val="00277194"/>
    <w:rsid w:val="00277294"/>
    <w:rsid w:val="002772F5"/>
    <w:rsid w:val="00277ABD"/>
    <w:rsid w:val="002810CC"/>
    <w:rsid w:val="0028223F"/>
    <w:rsid w:val="00282310"/>
    <w:rsid w:val="00282C69"/>
    <w:rsid w:val="00282C9D"/>
    <w:rsid w:val="00283D86"/>
    <w:rsid w:val="00283F5D"/>
    <w:rsid w:val="0028502C"/>
    <w:rsid w:val="002851BC"/>
    <w:rsid w:val="002854B0"/>
    <w:rsid w:val="002865E3"/>
    <w:rsid w:val="00286B83"/>
    <w:rsid w:val="00286CEB"/>
    <w:rsid w:val="00286D9A"/>
    <w:rsid w:val="00287197"/>
    <w:rsid w:val="00287A90"/>
    <w:rsid w:val="002905D8"/>
    <w:rsid w:val="00290791"/>
    <w:rsid w:val="00290CC5"/>
    <w:rsid w:val="00293520"/>
    <w:rsid w:val="00293728"/>
    <w:rsid w:val="002947D8"/>
    <w:rsid w:val="00294A91"/>
    <w:rsid w:val="00294AB6"/>
    <w:rsid w:val="00295754"/>
    <w:rsid w:val="00295E18"/>
    <w:rsid w:val="00296168"/>
    <w:rsid w:val="00296B7B"/>
    <w:rsid w:val="00296C10"/>
    <w:rsid w:val="00297191"/>
    <w:rsid w:val="00297319"/>
    <w:rsid w:val="0029737D"/>
    <w:rsid w:val="002976B5"/>
    <w:rsid w:val="002A00E2"/>
    <w:rsid w:val="002A01CE"/>
    <w:rsid w:val="002A15B6"/>
    <w:rsid w:val="002A1A5E"/>
    <w:rsid w:val="002A1F9B"/>
    <w:rsid w:val="002A20F3"/>
    <w:rsid w:val="002A3AF6"/>
    <w:rsid w:val="002A4A22"/>
    <w:rsid w:val="002A4AE6"/>
    <w:rsid w:val="002A53F9"/>
    <w:rsid w:val="002A6777"/>
    <w:rsid w:val="002A678A"/>
    <w:rsid w:val="002A71E5"/>
    <w:rsid w:val="002A7336"/>
    <w:rsid w:val="002A7EC9"/>
    <w:rsid w:val="002B069D"/>
    <w:rsid w:val="002B0EAE"/>
    <w:rsid w:val="002B1431"/>
    <w:rsid w:val="002B1805"/>
    <w:rsid w:val="002B1F61"/>
    <w:rsid w:val="002B2778"/>
    <w:rsid w:val="002B27EA"/>
    <w:rsid w:val="002B3264"/>
    <w:rsid w:val="002B369F"/>
    <w:rsid w:val="002B41D1"/>
    <w:rsid w:val="002B4A07"/>
    <w:rsid w:val="002B4C8D"/>
    <w:rsid w:val="002B4D51"/>
    <w:rsid w:val="002B5365"/>
    <w:rsid w:val="002B54D2"/>
    <w:rsid w:val="002B6579"/>
    <w:rsid w:val="002B6A36"/>
    <w:rsid w:val="002B6C3C"/>
    <w:rsid w:val="002B6C7C"/>
    <w:rsid w:val="002C020E"/>
    <w:rsid w:val="002C0851"/>
    <w:rsid w:val="002C10D0"/>
    <w:rsid w:val="002C1766"/>
    <w:rsid w:val="002C1B25"/>
    <w:rsid w:val="002C28D1"/>
    <w:rsid w:val="002C33C6"/>
    <w:rsid w:val="002C39B8"/>
    <w:rsid w:val="002C3C30"/>
    <w:rsid w:val="002C481B"/>
    <w:rsid w:val="002C4D6A"/>
    <w:rsid w:val="002C551D"/>
    <w:rsid w:val="002C5D40"/>
    <w:rsid w:val="002C66D0"/>
    <w:rsid w:val="002C6C71"/>
    <w:rsid w:val="002D04B5"/>
    <w:rsid w:val="002D0971"/>
    <w:rsid w:val="002D0A17"/>
    <w:rsid w:val="002D0BD7"/>
    <w:rsid w:val="002D0CB8"/>
    <w:rsid w:val="002D0D52"/>
    <w:rsid w:val="002D1443"/>
    <w:rsid w:val="002D28FC"/>
    <w:rsid w:val="002D3495"/>
    <w:rsid w:val="002D3D95"/>
    <w:rsid w:val="002D3FDC"/>
    <w:rsid w:val="002D49A4"/>
    <w:rsid w:val="002D57B2"/>
    <w:rsid w:val="002D5F34"/>
    <w:rsid w:val="002D60F4"/>
    <w:rsid w:val="002D7235"/>
    <w:rsid w:val="002E06DF"/>
    <w:rsid w:val="002E12BF"/>
    <w:rsid w:val="002E19C7"/>
    <w:rsid w:val="002E1B6A"/>
    <w:rsid w:val="002E2165"/>
    <w:rsid w:val="002E25C8"/>
    <w:rsid w:val="002E28E3"/>
    <w:rsid w:val="002E2AE8"/>
    <w:rsid w:val="002E2FF0"/>
    <w:rsid w:val="002E31C9"/>
    <w:rsid w:val="002E45A9"/>
    <w:rsid w:val="002E4D23"/>
    <w:rsid w:val="002E5128"/>
    <w:rsid w:val="002E585E"/>
    <w:rsid w:val="002F0494"/>
    <w:rsid w:val="002F07EB"/>
    <w:rsid w:val="002F1967"/>
    <w:rsid w:val="002F1DE7"/>
    <w:rsid w:val="002F288F"/>
    <w:rsid w:val="002F3311"/>
    <w:rsid w:val="002F34E6"/>
    <w:rsid w:val="002F3643"/>
    <w:rsid w:val="002F3D57"/>
    <w:rsid w:val="002F49F0"/>
    <w:rsid w:val="002F734C"/>
    <w:rsid w:val="002F7939"/>
    <w:rsid w:val="002F7A0E"/>
    <w:rsid w:val="002F7BF4"/>
    <w:rsid w:val="00300534"/>
    <w:rsid w:val="003006A0"/>
    <w:rsid w:val="00301C0F"/>
    <w:rsid w:val="00302684"/>
    <w:rsid w:val="003028C4"/>
    <w:rsid w:val="00302E50"/>
    <w:rsid w:val="00303251"/>
    <w:rsid w:val="00303311"/>
    <w:rsid w:val="00304B17"/>
    <w:rsid w:val="00305374"/>
    <w:rsid w:val="00305512"/>
    <w:rsid w:val="00306B95"/>
    <w:rsid w:val="0031102B"/>
    <w:rsid w:val="003117A3"/>
    <w:rsid w:val="00311BE5"/>
    <w:rsid w:val="0031243E"/>
    <w:rsid w:val="00312982"/>
    <w:rsid w:val="003143E5"/>
    <w:rsid w:val="00314540"/>
    <w:rsid w:val="00314F7C"/>
    <w:rsid w:val="00315081"/>
    <w:rsid w:val="003158A0"/>
    <w:rsid w:val="00315A92"/>
    <w:rsid w:val="00315C5A"/>
    <w:rsid w:val="003161C0"/>
    <w:rsid w:val="003162DA"/>
    <w:rsid w:val="00316673"/>
    <w:rsid w:val="003167BF"/>
    <w:rsid w:val="00316A77"/>
    <w:rsid w:val="00316B9B"/>
    <w:rsid w:val="00317447"/>
    <w:rsid w:val="003204CF"/>
    <w:rsid w:val="00320F61"/>
    <w:rsid w:val="003215D0"/>
    <w:rsid w:val="00321B80"/>
    <w:rsid w:val="00321EE5"/>
    <w:rsid w:val="0032275C"/>
    <w:rsid w:val="00322A58"/>
    <w:rsid w:val="00322ACC"/>
    <w:rsid w:val="00322BDA"/>
    <w:rsid w:val="00322D8A"/>
    <w:rsid w:val="00322F77"/>
    <w:rsid w:val="003231AC"/>
    <w:rsid w:val="00323B84"/>
    <w:rsid w:val="00323BD8"/>
    <w:rsid w:val="0032484B"/>
    <w:rsid w:val="00324EE2"/>
    <w:rsid w:val="0032548A"/>
    <w:rsid w:val="00325639"/>
    <w:rsid w:val="00325A82"/>
    <w:rsid w:val="00325BEB"/>
    <w:rsid w:val="003261F2"/>
    <w:rsid w:val="003267EF"/>
    <w:rsid w:val="00326953"/>
    <w:rsid w:val="00326A98"/>
    <w:rsid w:val="00326F3C"/>
    <w:rsid w:val="00331644"/>
    <w:rsid w:val="003332F3"/>
    <w:rsid w:val="00333F4F"/>
    <w:rsid w:val="00335C56"/>
    <w:rsid w:val="0033644A"/>
    <w:rsid w:val="003370E2"/>
    <w:rsid w:val="00337469"/>
    <w:rsid w:val="00340795"/>
    <w:rsid w:val="00341018"/>
    <w:rsid w:val="00341122"/>
    <w:rsid w:val="00341A4C"/>
    <w:rsid w:val="00341BC5"/>
    <w:rsid w:val="00341DF2"/>
    <w:rsid w:val="00342C68"/>
    <w:rsid w:val="00342F25"/>
    <w:rsid w:val="00342F7F"/>
    <w:rsid w:val="00343229"/>
    <w:rsid w:val="00343264"/>
    <w:rsid w:val="0034360C"/>
    <w:rsid w:val="003438AE"/>
    <w:rsid w:val="0034422D"/>
    <w:rsid w:val="00344C59"/>
    <w:rsid w:val="00345B0A"/>
    <w:rsid w:val="00345BEA"/>
    <w:rsid w:val="0034664E"/>
    <w:rsid w:val="0034686A"/>
    <w:rsid w:val="00347560"/>
    <w:rsid w:val="003476F6"/>
    <w:rsid w:val="0035095E"/>
    <w:rsid w:val="00350F47"/>
    <w:rsid w:val="00351918"/>
    <w:rsid w:val="00352CCD"/>
    <w:rsid w:val="00352F8F"/>
    <w:rsid w:val="003557CA"/>
    <w:rsid w:val="00355822"/>
    <w:rsid w:val="0035587C"/>
    <w:rsid w:val="00355FCA"/>
    <w:rsid w:val="003562C2"/>
    <w:rsid w:val="00356BCD"/>
    <w:rsid w:val="00356BE6"/>
    <w:rsid w:val="00356D4D"/>
    <w:rsid w:val="00356DE2"/>
    <w:rsid w:val="00356E03"/>
    <w:rsid w:val="00357C9C"/>
    <w:rsid w:val="00357DE7"/>
    <w:rsid w:val="00360077"/>
    <w:rsid w:val="00361497"/>
    <w:rsid w:val="00361BC0"/>
    <w:rsid w:val="00363E4F"/>
    <w:rsid w:val="003653F9"/>
    <w:rsid w:val="00365932"/>
    <w:rsid w:val="003668B3"/>
    <w:rsid w:val="00366DF9"/>
    <w:rsid w:val="00367545"/>
    <w:rsid w:val="0037121D"/>
    <w:rsid w:val="0037147D"/>
    <w:rsid w:val="0037166D"/>
    <w:rsid w:val="00372724"/>
    <w:rsid w:val="0037371C"/>
    <w:rsid w:val="00373BD9"/>
    <w:rsid w:val="003742EC"/>
    <w:rsid w:val="003743A4"/>
    <w:rsid w:val="00374632"/>
    <w:rsid w:val="003747B0"/>
    <w:rsid w:val="0037480D"/>
    <w:rsid w:val="0037485E"/>
    <w:rsid w:val="00375B94"/>
    <w:rsid w:val="00376510"/>
    <w:rsid w:val="00376AAF"/>
    <w:rsid w:val="00376B92"/>
    <w:rsid w:val="003778F5"/>
    <w:rsid w:val="00377A3D"/>
    <w:rsid w:val="00380FF0"/>
    <w:rsid w:val="0038112D"/>
    <w:rsid w:val="00381B3D"/>
    <w:rsid w:val="00381F53"/>
    <w:rsid w:val="00384241"/>
    <w:rsid w:val="003854CB"/>
    <w:rsid w:val="0038572A"/>
    <w:rsid w:val="0038574C"/>
    <w:rsid w:val="00385A8F"/>
    <w:rsid w:val="003869F0"/>
    <w:rsid w:val="00386AE4"/>
    <w:rsid w:val="00386CC0"/>
    <w:rsid w:val="00387052"/>
    <w:rsid w:val="003873CF"/>
    <w:rsid w:val="00387723"/>
    <w:rsid w:val="003879BF"/>
    <w:rsid w:val="00390627"/>
    <w:rsid w:val="0039124E"/>
    <w:rsid w:val="003923D4"/>
    <w:rsid w:val="0039255C"/>
    <w:rsid w:val="00393083"/>
    <w:rsid w:val="00393B6C"/>
    <w:rsid w:val="00393DE5"/>
    <w:rsid w:val="00394907"/>
    <w:rsid w:val="00394AA4"/>
    <w:rsid w:val="00394ACF"/>
    <w:rsid w:val="00394E33"/>
    <w:rsid w:val="00395C22"/>
    <w:rsid w:val="00395DD6"/>
    <w:rsid w:val="0039611C"/>
    <w:rsid w:val="003974F2"/>
    <w:rsid w:val="003A03B4"/>
    <w:rsid w:val="003A0BD5"/>
    <w:rsid w:val="003A0C7D"/>
    <w:rsid w:val="003A1300"/>
    <w:rsid w:val="003A244C"/>
    <w:rsid w:val="003A2BEA"/>
    <w:rsid w:val="003A2D62"/>
    <w:rsid w:val="003A30B3"/>
    <w:rsid w:val="003A3996"/>
    <w:rsid w:val="003A3BD7"/>
    <w:rsid w:val="003A3D09"/>
    <w:rsid w:val="003A5323"/>
    <w:rsid w:val="003A5F66"/>
    <w:rsid w:val="003A6A1A"/>
    <w:rsid w:val="003A721E"/>
    <w:rsid w:val="003B0564"/>
    <w:rsid w:val="003B0961"/>
    <w:rsid w:val="003B0C2A"/>
    <w:rsid w:val="003B1164"/>
    <w:rsid w:val="003B1F2F"/>
    <w:rsid w:val="003B204C"/>
    <w:rsid w:val="003B260F"/>
    <w:rsid w:val="003B2C8F"/>
    <w:rsid w:val="003B3024"/>
    <w:rsid w:val="003B334F"/>
    <w:rsid w:val="003B3639"/>
    <w:rsid w:val="003B36BB"/>
    <w:rsid w:val="003B3F7B"/>
    <w:rsid w:val="003B5448"/>
    <w:rsid w:val="003B589F"/>
    <w:rsid w:val="003B6872"/>
    <w:rsid w:val="003B6F07"/>
    <w:rsid w:val="003B756C"/>
    <w:rsid w:val="003C0EAD"/>
    <w:rsid w:val="003C2241"/>
    <w:rsid w:val="003C29B6"/>
    <w:rsid w:val="003C2D21"/>
    <w:rsid w:val="003C31B4"/>
    <w:rsid w:val="003C3721"/>
    <w:rsid w:val="003C3FE0"/>
    <w:rsid w:val="003C4605"/>
    <w:rsid w:val="003C487B"/>
    <w:rsid w:val="003C5627"/>
    <w:rsid w:val="003C61D1"/>
    <w:rsid w:val="003C6E0E"/>
    <w:rsid w:val="003C749E"/>
    <w:rsid w:val="003C757A"/>
    <w:rsid w:val="003C76A1"/>
    <w:rsid w:val="003D00D6"/>
    <w:rsid w:val="003D03F0"/>
    <w:rsid w:val="003D0B76"/>
    <w:rsid w:val="003D16C3"/>
    <w:rsid w:val="003D2006"/>
    <w:rsid w:val="003D29D3"/>
    <w:rsid w:val="003D2B96"/>
    <w:rsid w:val="003D2E32"/>
    <w:rsid w:val="003D4CF9"/>
    <w:rsid w:val="003D4E83"/>
    <w:rsid w:val="003D54AA"/>
    <w:rsid w:val="003D5776"/>
    <w:rsid w:val="003D597B"/>
    <w:rsid w:val="003D5CE9"/>
    <w:rsid w:val="003D5F63"/>
    <w:rsid w:val="003E14CE"/>
    <w:rsid w:val="003E181B"/>
    <w:rsid w:val="003E28E1"/>
    <w:rsid w:val="003E2CCE"/>
    <w:rsid w:val="003E2ED3"/>
    <w:rsid w:val="003E3024"/>
    <w:rsid w:val="003E3523"/>
    <w:rsid w:val="003E3B2F"/>
    <w:rsid w:val="003E3D7A"/>
    <w:rsid w:val="003E3DB3"/>
    <w:rsid w:val="003E3FE7"/>
    <w:rsid w:val="003E419A"/>
    <w:rsid w:val="003E482C"/>
    <w:rsid w:val="003E51D5"/>
    <w:rsid w:val="003E524D"/>
    <w:rsid w:val="003E5968"/>
    <w:rsid w:val="003E5BFA"/>
    <w:rsid w:val="003E66B7"/>
    <w:rsid w:val="003E7B8F"/>
    <w:rsid w:val="003F0119"/>
    <w:rsid w:val="003F01B2"/>
    <w:rsid w:val="003F082B"/>
    <w:rsid w:val="003F0C4A"/>
    <w:rsid w:val="003F13ED"/>
    <w:rsid w:val="003F22E2"/>
    <w:rsid w:val="003F2FA2"/>
    <w:rsid w:val="003F31D2"/>
    <w:rsid w:val="003F35D8"/>
    <w:rsid w:val="003F3A9B"/>
    <w:rsid w:val="003F3CAD"/>
    <w:rsid w:val="003F4167"/>
    <w:rsid w:val="003F4707"/>
    <w:rsid w:val="003F48E8"/>
    <w:rsid w:val="003F51C5"/>
    <w:rsid w:val="003F5204"/>
    <w:rsid w:val="003F6C12"/>
    <w:rsid w:val="003F7FA3"/>
    <w:rsid w:val="00400D28"/>
    <w:rsid w:val="00400E6A"/>
    <w:rsid w:val="004010B7"/>
    <w:rsid w:val="00402070"/>
    <w:rsid w:val="004025D9"/>
    <w:rsid w:val="00405A06"/>
    <w:rsid w:val="00406401"/>
    <w:rsid w:val="004067BF"/>
    <w:rsid w:val="00406B19"/>
    <w:rsid w:val="0040778E"/>
    <w:rsid w:val="00407E66"/>
    <w:rsid w:val="0041039E"/>
    <w:rsid w:val="00410A86"/>
    <w:rsid w:val="004121C2"/>
    <w:rsid w:val="00412586"/>
    <w:rsid w:val="0041430A"/>
    <w:rsid w:val="00414CBB"/>
    <w:rsid w:val="00414CFC"/>
    <w:rsid w:val="00414DDC"/>
    <w:rsid w:val="00415871"/>
    <w:rsid w:val="00415904"/>
    <w:rsid w:val="00415EE3"/>
    <w:rsid w:val="00416455"/>
    <w:rsid w:val="00416501"/>
    <w:rsid w:val="004166E0"/>
    <w:rsid w:val="00416D42"/>
    <w:rsid w:val="004172CC"/>
    <w:rsid w:val="00417B57"/>
    <w:rsid w:val="0042018D"/>
    <w:rsid w:val="00420275"/>
    <w:rsid w:val="0042036A"/>
    <w:rsid w:val="00420C70"/>
    <w:rsid w:val="0042104A"/>
    <w:rsid w:val="004213A5"/>
    <w:rsid w:val="004218CA"/>
    <w:rsid w:val="00421D78"/>
    <w:rsid w:val="00422FF2"/>
    <w:rsid w:val="00423802"/>
    <w:rsid w:val="004243CA"/>
    <w:rsid w:val="00424476"/>
    <w:rsid w:val="00424FAE"/>
    <w:rsid w:val="00425919"/>
    <w:rsid w:val="00425D8F"/>
    <w:rsid w:val="00425F56"/>
    <w:rsid w:val="004264F2"/>
    <w:rsid w:val="00426D71"/>
    <w:rsid w:val="004270EE"/>
    <w:rsid w:val="00427669"/>
    <w:rsid w:val="00427BD6"/>
    <w:rsid w:val="004301CD"/>
    <w:rsid w:val="00430311"/>
    <w:rsid w:val="0043042F"/>
    <w:rsid w:val="00430587"/>
    <w:rsid w:val="004307D2"/>
    <w:rsid w:val="004315CD"/>
    <w:rsid w:val="004316C0"/>
    <w:rsid w:val="0043173E"/>
    <w:rsid w:val="00431C08"/>
    <w:rsid w:val="00431FE8"/>
    <w:rsid w:val="004323C5"/>
    <w:rsid w:val="00432716"/>
    <w:rsid w:val="00432E5E"/>
    <w:rsid w:val="00432F43"/>
    <w:rsid w:val="00433085"/>
    <w:rsid w:val="00433422"/>
    <w:rsid w:val="00433E63"/>
    <w:rsid w:val="004350E0"/>
    <w:rsid w:val="004357AB"/>
    <w:rsid w:val="0043598B"/>
    <w:rsid w:val="0043664D"/>
    <w:rsid w:val="0043751F"/>
    <w:rsid w:val="004402E2"/>
    <w:rsid w:val="00440315"/>
    <w:rsid w:val="00441134"/>
    <w:rsid w:val="0044141B"/>
    <w:rsid w:val="00441601"/>
    <w:rsid w:val="00441D31"/>
    <w:rsid w:val="0044279A"/>
    <w:rsid w:val="00442E42"/>
    <w:rsid w:val="00443236"/>
    <w:rsid w:val="004433EF"/>
    <w:rsid w:val="004435AC"/>
    <w:rsid w:val="00444566"/>
    <w:rsid w:val="00444C15"/>
    <w:rsid w:val="0044561E"/>
    <w:rsid w:val="00445E17"/>
    <w:rsid w:val="00445FE9"/>
    <w:rsid w:val="00446DC2"/>
    <w:rsid w:val="004477D4"/>
    <w:rsid w:val="00447BAC"/>
    <w:rsid w:val="00450AAF"/>
    <w:rsid w:val="004519D1"/>
    <w:rsid w:val="00452E78"/>
    <w:rsid w:val="004539C2"/>
    <w:rsid w:val="00454548"/>
    <w:rsid w:val="00454581"/>
    <w:rsid w:val="00454588"/>
    <w:rsid w:val="00454FEC"/>
    <w:rsid w:val="00455182"/>
    <w:rsid w:val="00455B12"/>
    <w:rsid w:val="004564DD"/>
    <w:rsid w:val="004579F3"/>
    <w:rsid w:val="00457FBF"/>
    <w:rsid w:val="0046038E"/>
    <w:rsid w:val="00462345"/>
    <w:rsid w:val="004624AE"/>
    <w:rsid w:val="004625AB"/>
    <w:rsid w:val="0046377A"/>
    <w:rsid w:val="00463857"/>
    <w:rsid w:val="00463903"/>
    <w:rsid w:val="00463CED"/>
    <w:rsid w:val="004649EE"/>
    <w:rsid w:val="00464AA8"/>
    <w:rsid w:val="00465476"/>
    <w:rsid w:val="00465A08"/>
    <w:rsid w:val="004660E0"/>
    <w:rsid w:val="0046784B"/>
    <w:rsid w:val="00467C45"/>
    <w:rsid w:val="00467DCB"/>
    <w:rsid w:val="00471D68"/>
    <w:rsid w:val="004730E4"/>
    <w:rsid w:val="004730E6"/>
    <w:rsid w:val="004732D5"/>
    <w:rsid w:val="00473E8E"/>
    <w:rsid w:val="004756F2"/>
    <w:rsid w:val="00475759"/>
    <w:rsid w:val="00475920"/>
    <w:rsid w:val="00475D0A"/>
    <w:rsid w:val="00476345"/>
    <w:rsid w:val="00476EA9"/>
    <w:rsid w:val="004777AC"/>
    <w:rsid w:val="0048004E"/>
    <w:rsid w:val="0048094B"/>
    <w:rsid w:val="00480AC2"/>
    <w:rsid w:val="00480CA7"/>
    <w:rsid w:val="004815BF"/>
    <w:rsid w:val="00481802"/>
    <w:rsid w:val="00482DF8"/>
    <w:rsid w:val="00482E3E"/>
    <w:rsid w:val="0048399A"/>
    <w:rsid w:val="00483EA4"/>
    <w:rsid w:val="0048487C"/>
    <w:rsid w:val="004853EE"/>
    <w:rsid w:val="004856CE"/>
    <w:rsid w:val="00485839"/>
    <w:rsid w:val="00485956"/>
    <w:rsid w:val="00486039"/>
    <w:rsid w:val="004864F5"/>
    <w:rsid w:val="00486AD1"/>
    <w:rsid w:val="00486CE2"/>
    <w:rsid w:val="00487526"/>
    <w:rsid w:val="00487F66"/>
    <w:rsid w:val="00490594"/>
    <w:rsid w:val="004907CF"/>
    <w:rsid w:val="00491CA1"/>
    <w:rsid w:val="004921E1"/>
    <w:rsid w:val="00492EE5"/>
    <w:rsid w:val="00493E10"/>
    <w:rsid w:val="00494977"/>
    <w:rsid w:val="00494EB6"/>
    <w:rsid w:val="00495F8C"/>
    <w:rsid w:val="0049608F"/>
    <w:rsid w:val="00496188"/>
    <w:rsid w:val="00496FE1"/>
    <w:rsid w:val="004978B8"/>
    <w:rsid w:val="004A14BB"/>
    <w:rsid w:val="004A1962"/>
    <w:rsid w:val="004A1FE2"/>
    <w:rsid w:val="004A22E7"/>
    <w:rsid w:val="004A29A8"/>
    <w:rsid w:val="004A2B47"/>
    <w:rsid w:val="004A2FE1"/>
    <w:rsid w:val="004A367B"/>
    <w:rsid w:val="004A3F4D"/>
    <w:rsid w:val="004A4288"/>
    <w:rsid w:val="004A49CE"/>
    <w:rsid w:val="004A50BA"/>
    <w:rsid w:val="004A569D"/>
    <w:rsid w:val="004A63A2"/>
    <w:rsid w:val="004A69CB"/>
    <w:rsid w:val="004B0041"/>
    <w:rsid w:val="004B170C"/>
    <w:rsid w:val="004B288B"/>
    <w:rsid w:val="004B2A4C"/>
    <w:rsid w:val="004B34B9"/>
    <w:rsid w:val="004B42F3"/>
    <w:rsid w:val="004B5073"/>
    <w:rsid w:val="004B5271"/>
    <w:rsid w:val="004B55AC"/>
    <w:rsid w:val="004B565B"/>
    <w:rsid w:val="004B5D82"/>
    <w:rsid w:val="004B5FD7"/>
    <w:rsid w:val="004B6024"/>
    <w:rsid w:val="004B63C1"/>
    <w:rsid w:val="004B6DBB"/>
    <w:rsid w:val="004B6DC0"/>
    <w:rsid w:val="004B7D05"/>
    <w:rsid w:val="004B7F54"/>
    <w:rsid w:val="004C0873"/>
    <w:rsid w:val="004C0AE9"/>
    <w:rsid w:val="004C12DA"/>
    <w:rsid w:val="004C13D3"/>
    <w:rsid w:val="004C1419"/>
    <w:rsid w:val="004C1E4A"/>
    <w:rsid w:val="004C2AAB"/>
    <w:rsid w:val="004C3F1B"/>
    <w:rsid w:val="004C4DDD"/>
    <w:rsid w:val="004C5C82"/>
    <w:rsid w:val="004C5DFC"/>
    <w:rsid w:val="004C5E19"/>
    <w:rsid w:val="004C6803"/>
    <w:rsid w:val="004C71E6"/>
    <w:rsid w:val="004C774C"/>
    <w:rsid w:val="004C7957"/>
    <w:rsid w:val="004C7B87"/>
    <w:rsid w:val="004D005F"/>
    <w:rsid w:val="004D19F6"/>
    <w:rsid w:val="004D1FCE"/>
    <w:rsid w:val="004D36B1"/>
    <w:rsid w:val="004D39CA"/>
    <w:rsid w:val="004D3CA4"/>
    <w:rsid w:val="004D492D"/>
    <w:rsid w:val="004D4A43"/>
    <w:rsid w:val="004D5BBD"/>
    <w:rsid w:val="004D60AF"/>
    <w:rsid w:val="004D657E"/>
    <w:rsid w:val="004D6795"/>
    <w:rsid w:val="004D6908"/>
    <w:rsid w:val="004D708B"/>
    <w:rsid w:val="004D70EE"/>
    <w:rsid w:val="004D70F6"/>
    <w:rsid w:val="004D75E5"/>
    <w:rsid w:val="004D7A67"/>
    <w:rsid w:val="004D7CC3"/>
    <w:rsid w:val="004D7CC8"/>
    <w:rsid w:val="004E0B09"/>
    <w:rsid w:val="004E0F5D"/>
    <w:rsid w:val="004E15D5"/>
    <w:rsid w:val="004E222A"/>
    <w:rsid w:val="004E2554"/>
    <w:rsid w:val="004E2D69"/>
    <w:rsid w:val="004E3D27"/>
    <w:rsid w:val="004E46D7"/>
    <w:rsid w:val="004E4A01"/>
    <w:rsid w:val="004E5FC0"/>
    <w:rsid w:val="004E7DBD"/>
    <w:rsid w:val="004E7E9A"/>
    <w:rsid w:val="004F006B"/>
    <w:rsid w:val="004F02F1"/>
    <w:rsid w:val="004F03F0"/>
    <w:rsid w:val="004F1617"/>
    <w:rsid w:val="004F2657"/>
    <w:rsid w:val="004F2C8B"/>
    <w:rsid w:val="004F30EC"/>
    <w:rsid w:val="004F31B0"/>
    <w:rsid w:val="004F34CC"/>
    <w:rsid w:val="004F4B21"/>
    <w:rsid w:val="004F5773"/>
    <w:rsid w:val="004F5A4B"/>
    <w:rsid w:val="004F5F4D"/>
    <w:rsid w:val="004F6277"/>
    <w:rsid w:val="004F692E"/>
    <w:rsid w:val="004F7229"/>
    <w:rsid w:val="004F7EC8"/>
    <w:rsid w:val="00500028"/>
    <w:rsid w:val="0050023F"/>
    <w:rsid w:val="00500A48"/>
    <w:rsid w:val="00500A9C"/>
    <w:rsid w:val="00500DF7"/>
    <w:rsid w:val="00500FBA"/>
    <w:rsid w:val="0050157A"/>
    <w:rsid w:val="005019DB"/>
    <w:rsid w:val="00501CA8"/>
    <w:rsid w:val="00501E81"/>
    <w:rsid w:val="00502389"/>
    <w:rsid w:val="0050257D"/>
    <w:rsid w:val="00503050"/>
    <w:rsid w:val="005030CA"/>
    <w:rsid w:val="00503274"/>
    <w:rsid w:val="00503412"/>
    <w:rsid w:val="00503981"/>
    <w:rsid w:val="00503BA5"/>
    <w:rsid w:val="00504295"/>
    <w:rsid w:val="005054F5"/>
    <w:rsid w:val="005056D6"/>
    <w:rsid w:val="00505C4E"/>
    <w:rsid w:val="00505DC0"/>
    <w:rsid w:val="005062CE"/>
    <w:rsid w:val="00506C17"/>
    <w:rsid w:val="005073EE"/>
    <w:rsid w:val="005076F9"/>
    <w:rsid w:val="00507A81"/>
    <w:rsid w:val="00510B8E"/>
    <w:rsid w:val="00511E81"/>
    <w:rsid w:val="0051235C"/>
    <w:rsid w:val="00512642"/>
    <w:rsid w:val="00513101"/>
    <w:rsid w:val="00513A79"/>
    <w:rsid w:val="0051518F"/>
    <w:rsid w:val="005158ED"/>
    <w:rsid w:val="00515B4F"/>
    <w:rsid w:val="00516267"/>
    <w:rsid w:val="00516C72"/>
    <w:rsid w:val="00517156"/>
    <w:rsid w:val="00517157"/>
    <w:rsid w:val="00517213"/>
    <w:rsid w:val="0051726B"/>
    <w:rsid w:val="005173B0"/>
    <w:rsid w:val="005177D4"/>
    <w:rsid w:val="00517AC8"/>
    <w:rsid w:val="00517D4D"/>
    <w:rsid w:val="005201A0"/>
    <w:rsid w:val="0052083A"/>
    <w:rsid w:val="00520B23"/>
    <w:rsid w:val="005214F8"/>
    <w:rsid w:val="005217CA"/>
    <w:rsid w:val="00522B07"/>
    <w:rsid w:val="00522D50"/>
    <w:rsid w:val="00522F86"/>
    <w:rsid w:val="0052339F"/>
    <w:rsid w:val="00523877"/>
    <w:rsid w:val="00523AD1"/>
    <w:rsid w:val="00523BA5"/>
    <w:rsid w:val="00524C77"/>
    <w:rsid w:val="00524D70"/>
    <w:rsid w:val="0052559E"/>
    <w:rsid w:val="00525BFA"/>
    <w:rsid w:val="00530698"/>
    <w:rsid w:val="00530D1B"/>
    <w:rsid w:val="005312B0"/>
    <w:rsid w:val="005312D9"/>
    <w:rsid w:val="005314F6"/>
    <w:rsid w:val="0053172B"/>
    <w:rsid w:val="00531983"/>
    <w:rsid w:val="00531F37"/>
    <w:rsid w:val="005326A3"/>
    <w:rsid w:val="005326DD"/>
    <w:rsid w:val="005328D1"/>
    <w:rsid w:val="005331E3"/>
    <w:rsid w:val="00533FE8"/>
    <w:rsid w:val="00534A13"/>
    <w:rsid w:val="005352F6"/>
    <w:rsid w:val="005356BC"/>
    <w:rsid w:val="00535F95"/>
    <w:rsid w:val="0053624B"/>
    <w:rsid w:val="005363E1"/>
    <w:rsid w:val="0053665F"/>
    <w:rsid w:val="0053712E"/>
    <w:rsid w:val="005374C2"/>
    <w:rsid w:val="00537848"/>
    <w:rsid w:val="0054137C"/>
    <w:rsid w:val="005414C6"/>
    <w:rsid w:val="00541C8D"/>
    <w:rsid w:val="00541D18"/>
    <w:rsid w:val="00542724"/>
    <w:rsid w:val="00542AFD"/>
    <w:rsid w:val="00542DB7"/>
    <w:rsid w:val="0054471A"/>
    <w:rsid w:val="00544B5B"/>
    <w:rsid w:val="00544ED5"/>
    <w:rsid w:val="00545705"/>
    <w:rsid w:val="00545CE2"/>
    <w:rsid w:val="005463B2"/>
    <w:rsid w:val="005463CC"/>
    <w:rsid w:val="00546CAB"/>
    <w:rsid w:val="00546DBE"/>
    <w:rsid w:val="00547750"/>
    <w:rsid w:val="00551660"/>
    <w:rsid w:val="005516E9"/>
    <w:rsid w:val="00551B08"/>
    <w:rsid w:val="00551CA0"/>
    <w:rsid w:val="005521DF"/>
    <w:rsid w:val="00552631"/>
    <w:rsid w:val="00553550"/>
    <w:rsid w:val="00553D88"/>
    <w:rsid w:val="00553D8B"/>
    <w:rsid w:val="00555393"/>
    <w:rsid w:val="005553B3"/>
    <w:rsid w:val="0055582E"/>
    <w:rsid w:val="00556F44"/>
    <w:rsid w:val="00556FE8"/>
    <w:rsid w:val="005571D1"/>
    <w:rsid w:val="00557629"/>
    <w:rsid w:val="00560172"/>
    <w:rsid w:val="005621F4"/>
    <w:rsid w:val="0056228B"/>
    <w:rsid w:val="00562B21"/>
    <w:rsid w:val="00563009"/>
    <w:rsid w:val="005633C4"/>
    <w:rsid w:val="00563A74"/>
    <w:rsid w:val="005651A6"/>
    <w:rsid w:val="005654A8"/>
    <w:rsid w:val="0056657F"/>
    <w:rsid w:val="00567725"/>
    <w:rsid w:val="005710F5"/>
    <w:rsid w:val="005721D9"/>
    <w:rsid w:val="00572C03"/>
    <w:rsid w:val="00572C21"/>
    <w:rsid w:val="00572F57"/>
    <w:rsid w:val="005736A9"/>
    <w:rsid w:val="005737C7"/>
    <w:rsid w:val="005751E1"/>
    <w:rsid w:val="00575DF7"/>
    <w:rsid w:val="00575FA1"/>
    <w:rsid w:val="00576763"/>
    <w:rsid w:val="005769B3"/>
    <w:rsid w:val="005800C9"/>
    <w:rsid w:val="0058120F"/>
    <w:rsid w:val="005815D3"/>
    <w:rsid w:val="00581B00"/>
    <w:rsid w:val="00582BD2"/>
    <w:rsid w:val="005833CF"/>
    <w:rsid w:val="005835A2"/>
    <w:rsid w:val="005835F9"/>
    <w:rsid w:val="00583E79"/>
    <w:rsid w:val="0058414B"/>
    <w:rsid w:val="005841CA"/>
    <w:rsid w:val="00584323"/>
    <w:rsid w:val="005845ED"/>
    <w:rsid w:val="0058460E"/>
    <w:rsid w:val="00584702"/>
    <w:rsid w:val="00584EF0"/>
    <w:rsid w:val="00585535"/>
    <w:rsid w:val="00585B43"/>
    <w:rsid w:val="00586017"/>
    <w:rsid w:val="00586B31"/>
    <w:rsid w:val="005876AD"/>
    <w:rsid w:val="00587C53"/>
    <w:rsid w:val="00587F9D"/>
    <w:rsid w:val="005902E8"/>
    <w:rsid w:val="00590788"/>
    <w:rsid w:val="00590F2F"/>
    <w:rsid w:val="00591113"/>
    <w:rsid w:val="005914A0"/>
    <w:rsid w:val="005935C0"/>
    <w:rsid w:val="00594472"/>
    <w:rsid w:val="005948E0"/>
    <w:rsid w:val="00594F07"/>
    <w:rsid w:val="0059634C"/>
    <w:rsid w:val="00596653"/>
    <w:rsid w:val="005973B0"/>
    <w:rsid w:val="00597928"/>
    <w:rsid w:val="00597AF6"/>
    <w:rsid w:val="00597BF2"/>
    <w:rsid w:val="00597D04"/>
    <w:rsid w:val="005A0503"/>
    <w:rsid w:val="005A0725"/>
    <w:rsid w:val="005A0D77"/>
    <w:rsid w:val="005A10F0"/>
    <w:rsid w:val="005A124F"/>
    <w:rsid w:val="005A279F"/>
    <w:rsid w:val="005A3039"/>
    <w:rsid w:val="005A30D2"/>
    <w:rsid w:val="005A323E"/>
    <w:rsid w:val="005A33C5"/>
    <w:rsid w:val="005A36BA"/>
    <w:rsid w:val="005A3C96"/>
    <w:rsid w:val="005A3F25"/>
    <w:rsid w:val="005A432E"/>
    <w:rsid w:val="005A4613"/>
    <w:rsid w:val="005A48B2"/>
    <w:rsid w:val="005A4C8B"/>
    <w:rsid w:val="005A4E7B"/>
    <w:rsid w:val="005A52B6"/>
    <w:rsid w:val="005A5542"/>
    <w:rsid w:val="005A57A0"/>
    <w:rsid w:val="005A6040"/>
    <w:rsid w:val="005A60BA"/>
    <w:rsid w:val="005A642E"/>
    <w:rsid w:val="005A64D0"/>
    <w:rsid w:val="005A6C2B"/>
    <w:rsid w:val="005A70BE"/>
    <w:rsid w:val="005A7503"/>
    <w:rsid w:val="005A7C65"/>
    <w:rsid w:val="005B08D9"/>
    <w:rsid w:val="005B19EB"/>
    <w:rsid w:val="005B36A9"/>
    <w:rsid w:val="005B3B60"/>
    <w:rsid w:val="005B4846"/>
    <w:rsid w:val="005B4ECD"/>
    <w:rsid w:val="005B4F85"/>
    <w:rsid w:val="005B509F"/>
    <w:rsid w:val="005B5B5E"/>
    <w:rsid w:val="005B6C20"/>
    <w:rsid w:val="005B7038"/>
    <w:rsid w:val="005B7947"/>
    <w:rsid w:val="005C03DD"/>
    <w:rsid w:val="005C06A8"/>
    <w:rsid w:val="005C15AC"/>
    <w:rsid w:val="005C1AE4"/>
    <w:rsid w:val="005C27C0"/>
    <w:rsid w:val="005C2DD4"/>
    <w:rsid w:val="005C2F7F"/>
    <w:rsid w:val="005C3473"/>
    <w:rsid w:val="005C3B62"/>
    <w:rsid w:val="005C4083"/>
    <w:rsid w:val="005C43D1"/>
    <w:rsid w:val="005C462B"/>
    <w:rsid w:val="005C53B0"/>
    <w:rsid w:val="005C56C2"/>
    <w:rsid w:val="005C5C48"/>
    <w:rsid w:val="005C5F51"/>
    <w:rsid w:val="005C676C"/>
    <w:rsid w:val="005C700B"/>
    <w:rsid w:val="005C7231"/>
    <w:rsid w:val="005C745C"/>
    <w:rsid w:val="005C78A0"/>
    <w:rsid w:val="005C79D3"/>
    <w:rsid w:val="005D07E4"/>
    <w:rsid w:val="005D0C4E"/>
    <w:rsid w:val="005D0EA5"/>
    <w:rsid w:val="005D19C2"/>
    <w:rsid w:val="005D1BF2"/>
    <w:rsid w:val="005D202E"/>
    <w:rsid w:val="005D2D70"/>
    <w:rsid w:val="005D314C"/>
    <w:rsid w:val="005D31C9"/>
    <w:rsid w:val="005D3A83"/>
    <w:rsid w:val="005D3EDF"/>
    <w:rsid w:val="005D407D"/>
    <w:rsid w:val="005D51E0"/>
    <w:rsid w:val="005D5BFA"/>
    <w:rsid w:val="005D5EA6"/>
    <w:rsid w:val="005D618D"/>
    <w:rsid w:val="005D7534"/>
    <w:rsid w:val="005D7A46"/>
    <w:rsid w:val="005E0644"/>
    <w:rsid w:val="005E0993"/>
    <w:rsid w:val="005E1F23"/>
    <w:rsid w:val="005E2FF0"/>
    <w:rsid w:val="005E30D1"/>
    <w:rsid w:val="005E405E"/>
    <w:rsid w:val="005E4C66"/>
    <w:rsid w:val="005E4CC7"/>
    <w:rsid w:val="005E5086"/>
    <w:rsid w:val="005E53A1"/>
    <w:rsid w:val="005E69A3"/>
    <w:rsid w:val="005F01C0"/>
    <w:rsid w:val="005F100D"/>
    <w:rsid w:val="005F165B"/>
    <w:rsid w:val="005F258C"/>
    <w:rsid w:val="005F2782"/>
    <w:rsid w:val="005F2E67"/>
    <w:rsid w:val="005F2E7E"/>
    <w:rsid w:val="005F387C"/>
    <w:rsid w:val="005F3CE6"/>
    <w:rsid w:val="005F4185"/>
    <w:rsid w:val="005F4243"/>
    <w:rsid w:val="005F5A80"/>
    <w:rsid w:val="005F620E"/>
    <w:rsid w:val="005F6650"/>
    <w:rsid w:val="005F690C"/>
    <w:rsid w:val="00600844"/>
    <w:rsid w:val="00600A1C"/>
    <w:rsid w:val="00600CD2"/>
    <w:rsid w:val="00600D9D"/>
    <w:rsid w:val="00600E6D"/>
    <w:rsid w:val="00601705"/>
    <w:rsid w:val="00602618"/>
    <w:rsid w:val="00602622"/>
    <w:rsid w:val="0060385D"/>
    <w:rsid w:val="00603C31"/>
    <w:rsid w:val="00603D13"/>
    <w:rsid w:val="00604815"/>
    <w:rsid w:val="006056F6"/>
    <w:rsid w:val="00605C92"/>
    <w:rsid w:val="00605E0A"/>
    <w:rsid w:val="006060BD"/>
    <w:rsid w:val="006061CB"/>
    <w:rsid w:val="00606472"/>
    <w:rsid w:val="006064EE"/>
    <w:rsid w:val="00606DC8"/>
    <w:rsid w:val="0060708F"/>
    <w:rsid w:val="00610029"/>
    <w:rsid w:val="0061003A"/>
    <w:rsid w:val="006109AB"/>
    <w:rsid w:val="00610D76"/>
    <w:rsid w:val="00610EBA"/>
    <w:rsid w:val="0061169D"/>
    <w:rsid w:val="00611F17"/>
    <w:rsid w:val="00611F87"/>
    <w:rsid w:val="00612202"/>
    <w:rsid w:val="0061220E"/>
    <w:rsid w:val="00612627"/>
    <w:rsid w:val="006131E5"/>
    <w:rsid w:val="006145F3"/>
    <w:rsid w:val="00614611"/>
    <w:rsid w:val="0061471D"/>
    <w:rsid w:val="006147E0"/>
    <w:rsid w:val="00614E46"/>
    <w:rsid w:val="006150E0"/>
    <w:rsid w:val="00615400"/>
    <w:rsid w:val="00615EA7"/>
    <w:rsid w:val="00616667"/>
    <w:rsid w:val="006168CD"/>
    <w:rsid w:val="00616908"/>
    <w:rsid w:val="006169E6"/>
    <w:rsid w:val="00616E7A"/>
    <w:rsid w:val="006175DA"/>
    <w:rsid w:val="00617DDF"/>
    <w:rsid w:val="006200EF"/>
    <w:rsid w:val="006206FA"/>
    <w:rsid w:val="00620D5F"/>
    <w:rsid w:val="00621098"/>
    <w:rsid w:val="006213CA"/>
    <w:rsid w:val="0062221C"/>
    <w:rsid w:val="00622319"/>
    <w:rsid w:val="006231C6"/>
    <w:rsid w:val="00623367"/>
    <w:rsid w:val="00623479"/>
    <w:rsid w:val="006235E7"/>
    <w:rsid w:val="00623934"/>
    <w:rsid w:val="00623D70"/>
    <w:rsid w:val="00624617"/>
    <w:rsid w:val="00624858"/>
    <w:rsid w:val="00624E4F"/>
    <w:rsid w:val="00624F8D"/>
    <w:rsid w:val="00625FFC"/>
    <w:rsid w:val="006275EE"/>
    <w:rsid w:val="00627B6C"/>
    <w:rsid w:val="006303FE"/>
    <w:rsid w:val="00630CE0"/>
    <w:rsid w:val="00630FC0"/>
    <w:rsid w:val="0063114E"/>
    <w:rsid w:val="00631214"/>
    <w:rsid w:val="0063280E"/>
    <w:rsid w:val="00633379"/>
    <w:rsid w:val="006333E1"/>
    <w:rsid w:val="006336E5"/>
    <w:rsid w:val="006347BE"/>
    <w:rsid w:val="0063519A"/>
    <w:rsid w:val="006359CF"/>
    <w:rsid w:val="0063611E"/>
    <w:rsid w:val="006370D3"/>
    <w:rsid w:val="006379A2"/>
    <w:rsid w:val="006379B8"/>
    <w:rsid w:val="00637D04"/>
    <w:rsid w:val="00640401"/>
    <w:rsid w:val="0064171D"/>
    <w:rsid w:val="00641AFD"/>
    <w:rsid w:val="006425ED"/>
    <w:rsid w:val="00642BF3"/>
    <w:rsid w:val="00643372"/>
    <w:rsid w:val="00643BB4"/>
    <w:rsid w:val="00644E86"/>
    <w:rsid w:val="0064591E"/>
    <w:rsid w:val="00647035"/>
    <w:rsid w:val="0064792D"/>
    <w:rsid w:val="00647D01"/>
    <w:rsid w:val="00650AE8"/>
    <w:rsid w:val="00650D31"/>
    <w:rsid w:val="00650D61"/>
    <w:rsid w:val="00651F91"/>
    <w:rsid w:val="00652805"/>
    <w:rsid w:val="006533D3"/>
    <w:rsid w:val="00655765"/>
    <w:rsid w:val="00656155"/>
    <w:rsid w:val="006578F3"/>
    <w:rsid w:val="00657E24"/>
    <w:rsid w:val="006600DC"/>
    <w:rsid w:val="0066187A"/>
    <w:rsid w:val="006618E0"/>
    <w:rsid w:val="00661A08"/>
    <w:rsid w:val="00661A4F"/>
    <w:rsid w:val="006627F2"/>
    <w:rsid w:val="0066398E"/>
    <w:rsid w:val="0066416C"/>
    <w:rsid w:val="006655DC"/>
    <w:rsid w:val="0066575C"/>
    <w:rsid w:val="00665ACE"/>
    <w:rsid w:val="00665DD8"/>
    <w:rsid w:val="00666C22"/>
    <w:rsid w:val="00666D4B"/>
    <w:rsid w:val="00667030"/>
    <w:rsid w:val="00667A7A"/>
    <w:rsid w:val="00667B43"/>
    <w:rsid w:val="006702CC"/>
    <w:rsid w:val="00670963"/>
    <w:rsid w:val="0067135C"/>
    <w:rsid w:val="0067180D"/>
    <w:rsid w:val="00671970"/>
    <w:rsid w:val="00672B4A"/>
    <w:rsid w:val="00672D68"/>
    <w:rsid w:val="00672F8F"/>
    <w:rsid w:val="0067348B"/>
    <w:rsid w:val="006735A2"/>
    <w:rsid w:val="00673711"/>
    <w:rsid w:val="00673B6E"/>
    <w:rsid w:val="00673CCF"/>
    <w:rsid w:val="00673CEF"/>
    <w:rsid w:val="00674BE6"/>
    <w:rsid w:val="00674CFB"/>
    <w:rsid w:val="00674D35"/>
    <w:rsid w:val="0067520D"/>
    <w:rsid w:val="00675E16"/>
    <w:rsid w:val="006761CA"/>
    <w:rsid w:val="0067695E"/>
    <w:rsid w:val="00676FE0"/>
    <w:rsid w:val="006776B5"/>
    <w:rsid w:val="00677DD6"/>
    <w:rsid w:val="00680C4E"/>
    <w:rsid w:val="006820B4"/>
    <w:rsid w:val="006823C8"/>
    <w:rsid w:val="006826BF"/>
    <w:rsid w:val="0068270C"/>
    <w:rsid w:val="00682F19"/>
    <w:rsid w:val="006834D3"/>
    <w:rsid w:val="006839E7"/>
    <w:rsid w:val="00683A78"/>
    <w:rsid w:val="00683FDF"/>
    <w:rsid w:val="00684277"/>
    <w:rsid w:val="006851B9"/>
    <w:rsid w:val="00685676"/>
    <w:rsid w:val="00685719"/>
    <w:rsid w:val="00685D23"/>
    <w:rsid w:val="00686160"/>
    <w:rsid w:val="006869D7"/>
    <w:rsid w:val="00686B34"/>
    <w:rsid w:val="0068772F"/>
    <w:rsid w:val="00687BE2"/>
    <w:rsid w:val="00687F17"/>
    <w:rsid w:val="00687F9B"/>
    <w:rsid w:val="00690010"/>
    <w:rsid w:val="00690D64"/>
    <w:rsid w:val="00690E0D"/>
    <w:rsid w:val="00691060"/>
    <w:rsid w:val="006913C0"/>
    <w:rsid w:val="006913CA"/>
    <w:rsid w:val="00691AC6"/>
    <w:rsid w:val="00692166"/>
    <w:rsid w:val="006928B4"/>
    <w:rsid w:val="00692971"/>
    <w:rsid w:val="00692CED"/>
    <w:rsid w:val="00692E46"/>
    <w:rsid w:val="00692F58"/>
    <w:rsid w:val="00692F89"/>
    <w:rsid w:val="006935AA"/>
    <w:rsid w:val="00693FF0"/>
    <w:rsid w:val="006945C3"/>
    <w:rsid w:val="00694BC2"/>
    <w:rsid w:val="00694E59"/>
    <w:rsid w:val="00694EF4"/>
    <w:rsid w:val="00695394"/>
    <w:rsid w:val="00695902"/>
    <w:rsid w:val="00696215"/>
    <w:rsid w:val="00696303"/>
    <w:rsid w:val="0069666B"/>
    <w:rsid w:val="00697115"/>
    <w:rsid w:val="00697437"/>
    <w:rsid w:val="00697D3B"/>
    <w:rsid w:val="006A1267"/>
    <w:rsid w:val="006A16B4"/>
    <w:rsid w:val="006A1771"/>
    <w:rsid w:val="006A1FC8"/>
    <w:rsid w:val="006A22A9"/>
    <w:rsid w:val="006A234B"/>
    <w:rsid w:val="006A2E29"/>
    <w:rsid w:val="006A3704"/>
    <w:rsid w:val="006A3922"/>
    <w:rsid w:val="006A3DEC"/>
    <w:rsid w:val="006A468C"/>
    <w:rsid w:val="006A5DE2"/>
    <w:rsid w:val="006A5E0A"/>
    <w:rsid w:val="006A625E"/>
    <w:rsid w:val="006A6647"/>
    <w:rsid w:val="006A6958"/>
    <w:rsid w:val="006A79CD"/>
    <w:rsid w:val="006A7C6B"/>
    <w:rsid w:val="006A7EE7"/>
    <w:rsid w:val="006B0072"/>
    <w:rsid w:val="006B00E8"/>
    <w:rsid w:val="006B1975"/>
    <w:rsid w:val="006B238C"/>
    <w:rsid w:val="006B2DE6"/>
    <w:rsid w:val="006B2F39"/>
    <w:rsid w:val="006B3265"/>
    <w:rsid w:val="006B345B"/>
    <w:rsid w:val="006B3484"/>
    <w:rsid w:val="006B4D7B"/>
    <w:rsid w:val="006B593F"/>
    <w:rsid w:val="006B60A0"/>
    <w:rsid w:val="006C02C1"/>
    <w:rsid w:val="006C11C5"/>
    <w:rsid w:val="006C11E2"/>
    <w:rsid w:val="006C1281"/>
    <w:rsid w:val="006C290B"/>
    <w:rsid w:val="006C326B"/>
    <w:rsid w:val="006C39E4"/>
    <w:rsid w:val="006C4227"/>
    <w:rsid w:val="006C43ED"/>
    <w:rsid w:val="006C584C"/>
    <w:rsid w:val="006C59EC"/>
    <w:rsid w:val="006C6047"/>
    <w:rsid w:val="006C623C"/>
    <w:rsid w:val="006C626E"/>
    <w:rsid w:val="006C6927"/>
    <w:rsid w:val="006C6E8A"/>
    <w:rsid w:val="006C72CD"/>
    <w:rsid w:val="006C76D4"/>
    <w:rsid w:val="006C7C94"/>
    <w:rsid w:val="006D07D0"/>
    <w:rsid w:val="006D1174"/>
    <w:rsid w:val="006D231B"/>
    <w:rsid w:val="006D354D"/>
    <w:rsid w:val="006D39F1"/>
    <w:rsid w:val="006D3ADA"/>
    <w:rsid w:val="006D616C"/>
    <w:rsid w:val="006D6210"/>
    <w:rsid w:val="006D6360"/>
    <w:rsid w:val="006D63C7"/>
    <w:rsid w:val="006D6565"/>
    <w:rsid w:val="006D7267"/>
    <w:rsid w:val="006D77CF"/>
    <w:rsid w:val="006D7EE4"/>
    <w:rsid w:val="006E0780"/>
    <w:rsid w:val="006E0B4F"/>
    <w:rsid w:val="006E0F8C"/>
    <w:rsid w:val="006E1203"/>
    <w:rsid w:val="006E121D"/>
    <w:rsid w:val="006E1239"/>
    <w:rsid w:val="006E1A58"/>
    <w:rsid w:val="006E227E"/>
    <w:rsid w:val="006E2817"/>
    <w:rsid w:val="006E339E"/>
    <w:rsid w:val="006E34C2"/>
    <w:rsid w:val="006E36EE"/>
    <w:rsid w:val="006E3B5E"/>
    <w:rsid w:val="006E3DE9"/>
    <w:rsid w:val="006E4AA0"/>
    <w:rsid w:val="006E4BD0"/>
    <w:rsid w:val="006E4E8A"/>
    <w:rsid w:val="006E5014"/>
    <w:rsid w:val="006E5183"/>
    <w:rsid w:val="006E519C"/>
    <w:rsid w:val="006E51C6"/>
    <w:rsid w:val="006E578C"/>
    <w:rsid w:val="006E6323"/>
    <w:rsid w:val="006E7A3E"/>
    <w:rsid w:val="006E7BEE"/>
    <w:rsid w:val="006E7C46"/>
    <w:rsid w:val="006E7E44"/>
    <w:rsid w:val="006F13A7"/>
    <w:rsid w:val="006F147E"/>
    <w:rsid w:val="006F1616"/>
    <w:rsid w:val="006F188B"/>
    <w:rsid w:val="006F24FE"/>
    <w:rsid w:val="006F2531"/>
    <w:rsid w:val="006F257F"/>
    <w:rsid w:val="006F3A38"/>
    <w:rsid w:val="006F4497"/>
    <w:rsid w:val="006F4E4D"/>
    <w:rsid w:val="006F5153"/>
    <w:rsid w:val="006F565A"/>
    <w:rsid w:val="006F6045"/>
    <w:rsid w:val="006F6CA8"/>
    <w:rsid w:val="006F6D3D"/>
    <w:rsid w:val="006F7162"/>
    <w:rsid w:val="006F75D1"/>
    <w:rsid w:val="006F78C3"/>
    <w:rsid w:val="006F79BA"/>
    <w:rsid w:val="00700125"/>
    <w:rsid w:val="00700358"/>
    <w:rsid w:val="00700579"/>
    <w:rsid w:val="007005F7"/>
    <w:rsid w:val="00700ACF"/>
    <w:rsid w:val="00700E79"/>
    <w:rsid w:val="0070127C"/>
    <w:rsid w:val="00701882"/>
    <w:rsid w:val="00702385"/>
    <w:rsid w:val="00702F17"/>
    <w:rsid w:val="007038E2"/>
    <w:rsid w:val="00703CDE"/>
    <w:rsid w:val="0070493F"/>
    <w:rsid w:val="00704D5E"/>
    <w:rsid w:val="00704F7D"/>
    <w:rsid w:val="00705CCA"/>
    <w:rsid w:val="00706108"/>
    <w:rsid w:val="00706ADD"/>
    <w:rsid w:val="00706B71"/>
    <w:rsid w:val="00707605"/>
    <w:rsid w:val="00707764"/>
    <w:rsid w:val="007079BD"/>
    <w:rsid w:val="00710A8D"/>
    <w:rsid w:val="00710AAA"/>
    <w:rsid w:val="00711181"/>
    <w:rsid w:val="007112BF"/>
    <w:rsid w:val="0071249D"/>
    <w:rsid w:val="00712781"/>
    <w:rsid w:val="007127B5"/>
    <w:rsid w:val="007129DD"/>
    <w:rsid w:val="00713660"/>
    <w:rsid w:val="0071410C"/>
    <w:rsid w:val="007145E2"/>
    <w:rsid w:val="00714772"/>
    <w:rsid w:val="00714D0A"/>
    <w:rsid w:val="00715211"/>
    <w:rsid w:val="00716566"/>
    <w:rsid w:val="00717FBD"/>
    <w:rsid w:val="007219AA"/>
    <w:rsid w:val="0072242D"/>
    <w:rsid w:val="00722CED"/>
    <w:rsid w:val="00723B1E"/>
    <w:rsid w:val="00723EBE"/>
    <w:rsid w:val="007241F1"/>
    <w:rsid w:val="007245CB"/>
    <w:rsid w:val="007254CD"/>
    <w:rsid w:val="007259D8"/>
    <w:rsid w:val="00725ADA"/>
    <w:rsid w:val="00727264"/>
    <w:rsid w:val="00727660"/>
    <w:rsid w:val="00727F26"/>
    <w:rsid w:val="007314A6"/>
    <w:rsid w:val="00731538"/>
    <w:rsid w:val="00732413"/>
    <w:rsid w:val="007325F9"/>
    <w:rsid w:val="0073269D"/>
    <w:rsid w:val="00732BFF"/>
    <w:rsid w:val="00734476"/>
    <w:rsid w:val="00734A7D"/>
    <w:rsid w:val="00735BCD"/>
    <w:rsid w:val="00735E3E"/>
    <w:rsid w:val="00736698"/>
    <w:rsid w:val="00736857"/>
    <w:rsid w:val="00736B1E"/>
    <w:rsid w:val="00736D7E"/>
    <w:rsid w:val="00736F38"/>
    <w:rsid w:val="007370EC"/>
    <w:rsid w:val="00737ED9"/>
    <w:rsid w:val="00740002"/>
    <w:rsid w:val="0074088B"/>
    <w:rsid w:val="00740CF8"/>
    <w:rsid w:val="0074134F"/>
    <w:rsid w:val="00741D13"/>
    <w:rsid w:val="0074259E"/>
    <w:rsid w:val="00742802"/>
    <w:rsid w:val="007429E0"/>
    <w:rsid w:val="00742C0A"/>
    <w:rsid w:val="00744150"/>
    <w:rsid w:val="007445CD"/>
    <w:rsid w:val="00744933"/>
    <w:rsid w:val="00744FF2"/>
    <w:rsid w:val="0074579D"/>
    <w:rsid w:val="00745BF1"/>
    <w:rsid w:val="00745D42"/>
    <w:rsid w:val="00746658"/>
    <w:rsid w:val="00746661"/>
    <w:rsid w:val="00750495"/>
    <w:rsid w:val="00750978"/>
    <w:rsid w:val="00750E65"/>
    <w:rsid w:val="007511E9"/>
    <w:rsid w:val="00751BC4"/>
    <w:rsid w:val="00751E1D"/>
    <w:rsid w:val="00751FA0"/>
    <w:rsid w:val="0075283D"/>
    <w:rsid w:val="00752DB8"/>
    <w:rsid w:val="00753FF5"/>
    <w:rsid w:val="00755A1D"/>
    <w:rsid w:val="00755B4A"/>
    <w:rsid w:val="00756083"/>
    <w:rsid w:val="007567CF"/>
    <w:rsid w:val="0075754A"/>
    <w:rsid w:val="007575C6"/>
    <w:rsid w:val="0075770E"/>
    <w:rsid w:val="0076076D"/>
    <w:rsid w:val="00761093"/>
    <w:rsid w:val="00761566"/>
    <w:rsid w:val="00761C8E"/>
    <w:rsid w:val="00761CD7"/>
    <w:rsid w:val="00762ECF"/>
    <w:rsid w:val="007630EC"/>
    <w:rsid w:val="00763108"/>
    <w:rsid w:val="0076366E"/>
    <w:rsid w:val="00763A97"/>
    <w:rsid w:val="00763B76"/>
    <w:rsid w:val="00763CF5"/>
    <w:rsid w:val="00763ED5"/>
    <w:rsid w:val="00764DBF"/>
    <w:rsid w:val="00765AFF"/>
    <w:rsid w:val="007664E1"/>
    <w:rsid w:val="007666A4"/>
    <w:rsid w:val="00766A5A"/>
    <w:rsid w:val="007675EB"/>
    <w:rsid w:val="00767D39"/>
    <w:rsid w:val="00770DD7"/>
    <w:rsid w:val="0077159D"/>
    <w:rsid w:val="00771E04"/>
    <w:rsid w:val="00773137"/>
    <w:rsid w:val="007733F8"/>
    <w:rsid w:val="0077394F"/>
    <w:rsid w:val="00774075"/>
    <w:rsid w:val="00774CBC"/>
    <w:rsid w:val="0077588A"/>
    <w:rsid w:val="00776661"/>
    <w:rsid w:val="007769D3"/>
    <w:rsid w:val="00776E76"/>
    <w:rsid w:val="00777135"/>
    <w:rsid w:val="007807C4"/>
    <w:rsid w:val="00780E56"/>
    <w:rsid w:val="00780FE3"/>
    <w:rsid w:val="00781305"/>
    <w:rsid w:val="00781A58"/>
    <w:rsid w:val="0078276D"/>
    <w:rsid w:val="00782F7E"/>
    <w:rsid w:val="0078357C"/>
    <w:rsid w:val="00783760"/>
    <w:rsid w:val="00783F0A"/>
    <w:rsid w:val="00784A28"/>
    <w:rsid w:val="00784B3D"/>
    <w:rsid w:val="007855FE"/>
    <w:rsid w:val="00785AA5"/>
    <w:rsid w:val="0078668F"/>
    <w:rsid w:val="00786698"/>
    <w:rsid w:val="00786EDB"/>
    <w:rsid w:val="00787005"/>
    <w:rsid w:val="007874A3"/>
    <w:rsid w:val="007874C1"/>
    <w:rsid w:val="007878F6"/>
    <w:rsid w:val="00787D45"/>
    <w:rsid w:val="00787D92"/>
    <w:rsid w:val="00787E30"/>
    <w:rsid w:val="0079097C"/>
    <w:rsid w:val="0079130A"/>
    <w:rsid w:val="00791E54"/>
    <w:rsid w:val="00792470"/>
    <w:rsid w:val="007935BF"/>
    <w:rsid w:val="007937CB"/>
    <w:rsid w:val="00793AD0"/>
    <w:rsid w:val="007944DF"/>
    <w:rsid w:val="00794502"/>
    <w:rsid w:val="007948DE"/>
    <w:rsid w:val="00794A2D"/>
    <w:rsid w:val="00794AFA"/>
    <w:rsid w:val="007966CC"/>
    <w:rsid w:val="00797DDC"/>
    <w:rsid w:val="00797E84"/>
    <w:rsid w:val="007A0366"/>
    <w:rsid w:val="007A1D5D"/>
    <w:rsid w:val="007A258B"/>
    <w:rsid w:val="007A3909"/>
    <w:rsid w:val="007A412A"/>
    <w:rsid w:val="007A438D"/>
    <w:rsid w:val="007A4A58"/>
    <w:rsid w:val="007A4E5B"/>
    <w:rsid w:val="007A4FDD"/>
    <w:rsid w:val="007A510C"/>
    <w:rsid w:val="007A5DCF"/>
    <w:rsid w:val="007A5E9F"/>
    <w:rsid w:val="007A614C"/>
    <w:rsid w:val="007A61FA"/>
    <w:rsid w:val="007A64A9"/>
    <w:rsid w:val="007A6530"/>
    <w:rsid w:val="007A662F"/>
    <w:rsid w:val="007A695B"/>
    <w:rsid w:val="007A6D04"/>
    <w:rsid w:val="007A716F"/>
    <w:rsid w:val="007A72CD"/>
    <w:rsid w:val="007A7747"/>
    <w:rsid w:val="007A7DDA"/>
    <w:rsid w:val="007B01F8"/>
    <w:rsid w:val="007B0F86"/>
    <w:rsid w:val="007B1039"/>
    <w:rsid w:val="007B1102"/>
    <w:rsid w:val="007B2176"/>
    <w:rsid w:val="007B305F"/>
    <w:rsid w:val="007B38BE"/>
    <w:rsid w:val="007B3D8D"/>
    <w:rsid w:val="007B4386"/>
    <w:rsid w:val="007B4407"/>
    <w:rsid w:val="007B499D"/>
    <w:rsid w:val="007B5D14"/>
    <w:rsid w:val="007B61C2"/>
    <w:rsid w:val="007B7A87"/>
    <w:rsid w:val="007C1444"/>
    <w:rsid w:val="007C322C"/>
    <w:rsid w:val="007C36B3"/>
    <w:rsid w:val="007C36C1"/>
    <w:rsid w:val="007C3912"/>
    <w:rsid w:val="007C3A64"/>
    <w:rsid w:val="007C49C1"/>
    <w:rsid w:val="007C4AF6"/>
    <w:rsid w:val="007C4EDB"/>
    <w:rsid w:val="007C5582"/>
    <w:rsid w:val="007C6757"/>
    <w:rsid w:val="007C69DA"/>
    <w:rsid w:val="007C6C8C"/>
    <w:rsid w:val="007C76CE"/>
    <w:rsid w:val="007C7FC8"/>
    <w:rsid w:val="007D0384"/>
    <w:rsid w:val="007D0D50"/>
    <w:rsid w:val="007D0DB5"/>
    <w:rsid w:val="007D1062"/>
    <w:rsid w:val="007D1ED0"/>
    <w:rsid w:val="007D23BB"/>
    <w:rsid w:val="007D2929"/>
    <w:rsid w:val="007D2C38"/>
    <w:rsid w:val="007D3EBC"/>
    <w:rsid w:val="007D4CB3"/>
    <w:rsid w:val="007D5079"/>
    <w:rsid w:val="007D515B"/>
    <w:rsid w:val="007D518E"/>
    <w:rsid w:val="007D5756"/>
    <w:rsid w:val="007D5DA1"/>
    <w:rsid w:val="007D5DD9"/>
    <w:rsid w:val="007D6525"/>
    <w:rsid w:val="007D653B"/>
    <w:rsid w:val="007D6636"/>
    <w:rsid w:val="007D6A82"/>
    <w:rsid w:val="007E0BAC"/>
    <w:rsid w:val="007E0FDF"/>
    <w:rsid w:val="007E15CA"/>
    <w:rsid w:val="007E1D43"/>
    <w:rsid w:val="007E24C8"/>
    <w:rsid w:val="007E310C"/>
    <w:rsid w:val="007E4676"/>
    <w:rsid w:val="007E56D8"/>
    <w:rsid w:val="007E5A4F"/>
    <w:rsid w:val="007E62BA"/>
    <w:rsid w:val="007E6371"/>
    <w:rsid w:val="007E711D"/>
    <w:rsid w:val="007E767B"/>
    <w:rsid w:val="007F0711"/>
    <w:rsid w:val="007F07DF"/>
    <w:rsid w:val="007F12FB"/>
    <w:rsid w:val="007F249C"/>
    <w:rsid w:val="007F2505"/>
    <w:rsid w:val="007F2B9B"/>
    <w:rsid w:val="007F2DC1"/>
    <w:rsid w:val="007F2EDC"/>
    <w:rsid w:val="007F315B"/>
    <w:rsid w:val="007F3A8E"/>
    <w:rsid w:val="007F3DB4"/>
    <w:rsid w:val="007F3E1F"/>
    <w:rsid w:val="007F49CD"/>
    <w:rsid w:val="007F4F0F"/>
    <w:rsid w:val="007F5010"/>
    <w:rsid w:val="007F527F"/>
    <w:rsid w:val="007F5351"/>
    <w:rsid w:val="007F544B"/>
    <w:rsid w:val="007F5B9A"/>
    <w:rsid w:val="007F5BA6"/>
    <w:rsid w:val="007F61BD"/>
    <w:rsid w:val="007F63D4"/>
    <w:rsid w:val="007F686E"/>
    <w:rsid w:val="007F69E8"/>
    <w:rsid w:val="007F6AC6"/>
    <w:rsid w:val="007F77F1"/>
    <w:rsid w:val="007F7B9A"/>
    <w:rsid w:val="007F7E24"/>
    <w:rsid w:val="008028A6"/>
    <w:rsid w:val="00803BE5"/>
    <w:rsid w:val="00803C1F"/>
    <w:rsid w:val="00803C5C"/>
    <w:rsid w:val="00803CBC"/>
    <w:rsid w:val="00804B9D"/>
    <w:rsid w:val="00805470"/>
    <w:rsid w:val="008056B6"/>
    <w:rsid w:val="008061B0"/>
    <w:rsid w:val="008065F3"/>
    <w:rsid w:val="00806AFE"/>
    <w:rsid w:val="00806C26"/>
    <w:rsid w:val="00806F8D"/>
    <w:rsid w:val="00807C26"/>
    <w:rsid w:val="0081103B"/>
    <w:rsid w:val="00811049"/>
    <w:rsid w:val="0081194A"/>
    <w:rsid w:val="00811BFF"/>
    <w:rsid w:val="0081280A"/>
    <w:rsid w:val="00812ECF"/>
    <w:rsid w:val="00813970"/>
    <w:rsid w:val="00813D07"/>
    <w:rsid w:val="0081447A"/>
    <w:rsid w:val="008150F2"/>
    <w:rsid w:val="008153E1"/>
    <w:rsid w:val="00815956"/>
    <w:rsid w:val="00816E65"/>
    <w:rsid w:val="008176C1"/>
    <w:rsid w:val="00817884"/>
    <w:rsid w:val="008179E6"/>
    <w:rsid w:val="008201C7"/>
    <w:rsid w:val="00821062"/>
    <w:rsid w:val="00822759"/>
    <w:rsid w:val="00822A5E"/>
    <w:rsid w:val="0082351D"/>
    <w:rsid w:val="0082375E"/>
    <w:rsid w:val="00823A91"/>
    <w:rsid w:val="00823C0F"/>
    <w:rsid w:val="00823C9D"/>
    <w:rsid w:val="00824146"/>
    <w:rsid w:val="00824580"/>
    <w:rsid w:val="00824DA6"/>
    <w:rsid w:val="00825A94"/>
    <w:rsid w:val="00826071"/>
    <w:rsid w:val="0082652C"/>
    <w:rsid w:val="00827A4D"/>
    <w:rsid w:val="00827D3A"/>
    <w:rsid w:val="00827D65"/>
    <w:rsid w:val="008303F9"/>
    <w:rsid w:val="008307B5"/>
    <w:rsid w:val="008309C3"/>
    <w:rsid w:val="008318C6"/>
    <w:rsid w:val="0083196B"/>
    <w:rsid w:val="00831ED0"/>
    <w:rsid w:val="00832526"/>
    <w:rsid w:val="00832A08"/>
    <w:rsid w:val="00833056"/>
    <w:rsid w:val="008333A0"/>
    <w:rsid w:val="00834581"/>
    <w:rsid w:val="008350B0"/>
    <w:rsid w:val="00835DC0"/>
    <w:rsid w:val="0083695D"/>
    <w:rsid w:val="0083736D"/>
    <w:rsid w:val="00837C3F"/>
    <w:rsid w:val="00840B14"/>
    <w:rsid w:val="00840B3F"/>
    <w:rsid w:val="00840BBF"/>
    <w:rsid w:val="00841F37"/>
    <w:rsid w:val="008421A2"/>
    <w:rsid w:val="00843201"/>
    <w:rsid w:val="0084394B"/>
    <w:rsid w:val="00843BC8"/>
    <w:rsid w:val="008442F9"/>
    <w:rsid w:val="00844F29"/>
    <w:rsid w:val="00845255"/>
    <w:rsid w:val="008454AA"/>
    <w:rsid w:val="0084585C"/>
    <w:rsid w:val="008467A7"/>
    <w:rsid w:val="00846A06"/>
    <w:rsid w:val="0084767C"/>
    <w:rsid w:val="008477F4"/>
    <w:rsid w:val="00850BD0"/>
    <w:rsid w:val="00850C11"/>
    <w:rsid w:val="00851321"/>
    <w:rsid w:val="00851E08"/>
    <w:rsid w:val="00851F4B"/>
    <w:rsid w:val="00852002"/>
    <w:rsid w:val="0085258E"/>
    <w:rsid w:val="008532E5"/>
    <w:rsid w:val="00853444"/>
    <w:rsid w:val="00853472"/>
    <w:rsid w:val="00853AA6"/>
    <w:rsid w:val="008543E7"/>
    <w:rsid w:val="0085444C"/>
    <w:rsid w:val="0085496B"/>
    <w:rsid w:val="00854C3F"/>
    <w:rsid w:val="00854CE6"/>
    <w:rsid w:val="00855573"/>
    <w:rsid w:val="00855B61"/>
    <w:rsid w:val="00855B6D"/>
    <w:rsid w:val="00855D92"/>
    <w:rsid w:val="008561BE"/>
    <w:rsid w:val="00856635"/>
    <w:rsid w:val="00856688"/>
    <w:rsid w:val="008569F6"/>
    <w:rsid w:val="0085723C"/>
    <w:rsid w:val="00857968"/>
    <w:rsid w:val="00857C7A"/>
    <w:rsid w:val="00860752"/>
    <w:rsid w:val="0086104A"/>
    <w:rsid w:val="0086183D"/>
    <w:rsid w:val="0086258B"/>
    <w:rsid w:val="00862D94"/>
    <w:rsid w:val="00863A06"/>
    <w:rsid w:val="0086403F"/>
    <w:rsid w:val="008644CF"/>
    <w:rsid w:val="00864577"/>
    <w:rsid w:val="00864AA8"/>
    <w:rsid w:val="00865214"/>
    <w:rsid w:val="0086564E"/>
    <w:rsid w:val="00865CAF"/>
    <w:rsid w:val="00866248"/>
    <w:rsid w:val="00866533"/>
    <w:rsid w:val="00866746"/>
    <w:rsid w:val="00867030"/>
    <w:rsid w:val="00867FF2"/>
    <w:rsid w:val="00870448"/>
    <w:rsid w:val="00870CCF"/>
    <w:rsid w:val="00871CD3"/>
    <w:rsid w:val="00871E69"/>
    <w:rsid w:val="0087200E"/>
    <w:rsid w:val="00872561"/>
    <w:rsid w:val="00872702"/>
    <w:rsid w:val="00872A4A"/>
    <w:rsid w:val="00872F2F"/>
    <w:rsid w:val="00873E79"/>
    <w:rsid w:val="00874D26"/>
    <w:rsid w:val="00875820"/>
    <w:rsid w:val="00875987"/>
    <w:rsid w:val="00877925"/>
    <w:rsid w:val="00877FC0"/>
    <w:rsid w:val="008801DB"/>
    <w:rsid w:val="008802F9"/>
    <w:rsid w:val="00883155"/>
    <w:rsid w:val="008839EA"/>
    <w:rsid w:val="008850CB"/>
    <w:rsid w:val="00885987"/>
    <w:rsid w:val="00885F84"/>
    <w:rsid w:val="00886465"/>
    <w:rsid w:val="008867F8"/>
    <w:rsid w:val="008875B0"/>
    <w:rsid w:val="00887E2C"/>
    <w:rsid w:val="00887E8F"/>
    <w:rsid w:val="0089074C"/>
    <w:rsid w:val="00891338"/>
    <w:rsid w:val="008914D1"/>
    <w:rsid w:val="00891840"/>
    <w:rsid w:val="0089279A"/>
    <w:rsid w:val="00892A29"/>
    <w:rsid w:val="00892B6A"/>
    <w:rsid w:val="00892C17"/>
    <w:rsid w:val="00892D2A"/>
    <w:rsid w:val="00892ED0"/>
    <w:rsid w:val="0089328F"/>
    <w:rsid w:val="00893675"/>
    <w:rsid w:val="00893C74"/>
    <w:rsid w:val="00893D62"/>
    <w:rsid w:val="00893FC7"/>
    <w:rsid w:val="00895198"/>
    <w:rsid w:val="00895906"/>
    <w:rsid w:val="00895CD6"/>
    <w:rsid w:val="00896476"/>
    <w:rsid w:val="00896F41"/>
    <w:rsid w:val="00897B0E"/>
    <w:rsid w:val="00897BEB"/>
    <w:rsid w:val="008A00D1"/>
    <w:rsid w:val="008A096D"/>
    <w:rsid w:val="008A1191"/>
    <w:rsid w:val="008A1837"/>
    <w:rsid w:val="008A1CA6"/>
    <w:rsid w:val="008A1F07"/>
    <w:rsid w:val="008A2043"/>
    <w:rsid w:val="008A29F5"/>
    <w:rsid w:val="008A2F24"/>
    <w:rsid w:val="008A35ED"/>
    <w:rsid w:val="008A3687"/>
    <w:rsid w:val="008A3C67"/>
    <w:rsid w:val="008A3E74"/>
    <w:rsid w:val="008A490C"/>
    <w:rsid w:val="008A49B6"/>
    <w:rsid w:val="008A4A1E"/>
    <w:rsid w:val="008A4B95"/>
    <w:rsid w:val="008A4DB0"/>
    <w:rsid w:val="008A5DB1"/>
    <w:rsid w:val="008A6085"/>
    <w:rsid w:val="008A613D"/>
    <w:rsid w:val="008A6316"/>
    <w:rsid w:val="008A64C4"/>
    <w:rsid w:val="008A683B"/>
    <w:rsid w:val="008A75FB"/>
    <w:rsid w:val="008B12DF"/>
    <w:rsid w:val="008B1A00"/>
    <w:rsid w:val="008B1B7D"/>
    <w:rsid w:val="008B1D3D"/>
    <w:rsid w:val="008B362B"/>
    <w:rsid w:val="008B3E96"/>
    <w:rsid w:val="008B4575"/>
    <w:rsid w:val="008B53A0"/>
    <w:rsid w:val="008B591C"/>
    <w:rsid w:val="008B5C16"/>
    <w:rsid w:val="008B5D25"/>
    <w:rsid w:val="008B7237"/>
    <w:rsid w:val="008B792A"/>
    <w:rsid w:val="008C010A"/>
    <w:rsid w:val="008C0B59"/>
    <w:rsid w:val="008C1056"/>
    <w:rsid w:val="008C12FD"/>
    <w:rsid w:val="008C1916"/>
    <w:rsid w:val="008C1AA7"/>
    <w:rsid w:val="008C233C"/>
    <w:rsid w:val="008C2391"/>
    <w:rsid w:val="008C28D0"/>
    <w:rsid w:val="008C2975"/>
    <w:rsid w:val="008C2C52"/>
    <w:rsid w:val="008C30BD"/>
    <w:rsid w:val="008C3C1E"/>
    <w:rsid w:val="008C4767"/>
    <w:rsid w:val="008C4AD2"/>
    <w:rsid w:val="008C4E30"/>
    <w:rsid w:val="008C5A52"/>
    <w:rsid w:val="008C5AF1"/>
    <w:rsid w:val="008C5AF7"/>
    <w:rsid w:val="008C5FF5"/>
    <w:rsid w:val="008C606D"/>
    <w:rsid w:val="008C61A3"/>
    <w:rsid w:val="008C668F"/>
    <w:rsid w:val="008C6ECD"/>
    <w:rsid w:val="008C78D4"/>
    <w:rsid w:val="008C7C42"/>
    <w:rsid w:val="008C7CF4"/>
    <w:rsid w:val="008D0557"/>
    <w:rsid w:val="008D1030"/>
    <w:rsid w:val="008D193D"/>
    <w:rsid w:val="008D2416"/>
    <w:rsid w:val="008D25E9"/>
    <w:rsid w:val="008D2E5B"/>
    <w:rsid w:val="008D3EF6"/>
    <w:rsid w:val="008D435B"/>
    <w:rsid w:val="008D4384"/>
    <w:rsid w:val="008D46B6"/>
    <w:rsid w:val="008D4E2B"/>
    <w:rsid w:val="008D5955"/>
    <w:rsid w:val="008D6C25"/>
    <w:rsid w:val="008D70BC"/>
    <w:rsid w:val="008D7287"/>
    <w:rsid w:val="008D7318"/>
    <w:rsid w:val="008D789D"/>
    <w:rsid w:val="008D7905"/>
    <w:rsid w:val="008D7907"/>
    <w:rsid w:val="008D79C7"/>
    <w:rsid w:val="008D7BF3"/>
    <w:rsid w:val="008E0FAB"/>
    <w:rsid w:val="008E2224"/>
    <w:rsid w:val="008E309C"/>
    <w:rsid w:val="008E30FD"/>
    <w:rsid w:val="008E3331"/>
    <w:rsid w:val="008E462B"/>
    <w:rsid w:val="008E54C8"/>
    <w:rsid w:val="008E5A2A"/>
    <w:rsid w:val="008E5B31"/>
    <w:rsid w:val="008E623C"/>
    <w:rsid w:val="008E680C"/>
    <w:rsid w:val="008F1097"/>
    <w:rsid w:val="008F1259"/>
    <w:rsid w:val="008F12AF"/>
    <w:rsid w:val="008F167A"/>
    <w:rsid w:val="008F2960"/>
    <w:rsid w:val="008F2D87"/>
    <w:rsid w:val="008F36F8"/>
    <w:rsid w:val="008F3987"/>
    <w:rsid w:val="008F4092"/>
    <w:rsid w:val="008F44FB"/>
    <w:rsid w:val="008F47C0"/>
    <w:rsid w:val="008F4943"/>
    <w:rsid w:val="008F4A37"/>
    <w:rsid w:val="008F539D"/>
    <w:rsid w:val="008F57E5"/>
    <w:rsid w:val="008F5917"/>
    <w:rsid w:val="008F6C33"/>
    <w:rsid w:val="008F6CA8"/>
    <w:rsid w:val="008F6FDA"/>
    <w:rsid w:val="008F75B0"/>
    <w:rsid w:val="008F7BC9"/>
    <w:rsid w:val="0090025F"/>
    <w:rsid w:val="00900E5C"/>
    <w:rsid w:val="009014AF"/>
    <w:rsid w:val="00901C10"/>
    <w:rsid w:val="00901D0B"/>
    <w:rsid w:val="0090323A"/>
    <w:rsid w:val="00903C6D"/>
    <w:rsid w:val="00904569"/>
    <w:rsid w:val="00905349"/>
    <w:rsid w:val="00905BE8"/>
    <w:rsid w:val="00905D75"/>
    <w:rsid w:val="00905EC6"/>
    <w:rsid w:val="00906BAD"/>
    <w:rsid w:val="00906E71"/>
    <w:rsid w:val="00907556"/>
    <w:rsid w:val="00907BC1"/>
    <w:rsid w:val="00910348"/>
    <w:rsid w:val="00910396"/>
    <w:rsid w:val="00910634"/>
    <w:rsid w:val="00910648"/>
    <w:rsid w:val="00910EDC"/>
    <w:rsid w:val="00910F1B"/>
    <w:rsid w:val="009120B2"/>
    <w:rsid w:val="009121EB"/>
    <w:rsid w:val="00912F9A"/>
    <w:rsid w:val="0091337A"/>
    <w:rsid w:val="00913651"/>
    <w:rsid w:val="00913B99"/>
    <w:rsid w:val="00913BF8"/>
    <w:rsid w:val="00914658"/>
    <w:rsid w:val="00914A6C"/>
    <w:rsid w:val="00914F2A"/>
    <w:rsid w:val="0091528B"/>
    <w:rsid w:val="009153A0"/>
    <w:rsid w:val="009155C4"/>
    <w:rsid w:val="00915D61"/>
    <w:rsid w:val="009160B7"/>
    <w:rsid w:val="00916278"/>
    <w:rsid w:val="00916DAC"/>
    <w:rsid w:val="00916DB8"/>
    <w:rsid w:val="0091774D"/>
    <w:rsid w:val="00917943"/>
    <w:rsid w:val="00917ECF"/>
    <w:rsid w:val="00920168"/>
    <w:rsid w:val="009220B5"/>
    <w:rsid w:val="00922922"/>
    <w:rsid w:val="009236AE"/>
    <w:rsid w:val="009237F3"/>
    <w:rsid w:val="0092483A"/>
    <w:rsid w:val="00924EE9"/>
    <w:rsid w:val="00926189"/>
    <w:rsid w:val="00927028"/>
    <w:rsid w:val="00927568"/>
    <w:rsid w:val="009277D9"/>
    <w:rsid w:val="00927C13"/>
    <w:rsid w:val="00927CC3"/>
    <w:rsid w:val="00930FDB"/>
    <w:rsid w:val="00931919"/>
    <w:rsid w:val="00931C3A"/>
    <w:rsid w:val="009328DE"/>
    <w:rsid w:val="009328F4"/>
    <w:rsid w:val="00932A41"/>
    <w:rsid w:val="0093320F"/>
    <w:rsid w:val="00933804"/>
    <w:rsid w:val="009338FD"/>
    <w:rsid w:val="009339DA"/>
    <w:rsid w:val="00934041"/>
    <w:rsid w:val="009355CE"/>
    <w:rsid w:val="00936213"/>
    <w:rsid w:val="009363E2"/>
    <w:rsid w:val="00937C7E"/>
    <w:rsid w:val="00937DE7"/>
    <w:rsid w:val="00937F64"/>
    <w:rsid w:val="00940034"/>
    <w:rsid w:val="009404F9"/>
    <w:rsid w:val="00941290"/>
    <w:rsid w:val="009413C7"/>
    <w:rsid w:val="009421C2"/>
    <w:rsid w:val="00942254"/>
    <w:rsid w:val="00942838"/>
    <w:rsid w:val="00942977"/>
    <w:rsid w:val="00942FBE"/>
    <w:rsid w:val="00943319"/>
    <w:rsid w:val="00943CA4"/>
    <w:rsid w:val="00944134"/>
    <w:rsid w:val="0094514B"/>
    <w:rsid w:val="00945805"/>
    <w:rsid w:val="0094587E"/>
    <w:rsid w:val="009459B6"/>
    <w:rsid w:val="009460BF"/>
    <w:rsid w:val="00946E96"/>
    <w:rsid w:val="00946FE3"/>
    <w:rsid w:val="0094782D"/>
    <w:rsid w:val="00947982"/>
    <w:rsid w:val="00947DEA"/>
    <w:rsid w:val="00950822"/>
    <w:rsid w:val="00950C04"/>
    <w:rsid w:val="009510AC"/>
    <w:rsid w:val="0095112B"/>
    <w:rsid w:val="00951C78"/>
    <w:rsid w:val="00951E9C"/>
    <w:rsid w:val="009522B9"/>
    <w:rsid w:val="0095266B"/>
    <w:rsid w:val="009533CA"/>
    <w:rsid w:val="009540F4"/>
    <w:rsid w:val="009550ED"/>
    <w:rsid w:val="009553E6"/>
    <w:rsid w:val="00955584"/>
    <w:rsid w:val="00955AF9"/>
    <w:rsid w:val="00955BE9"/>
    <w:rsid w:val="00956D0C"/>
    <w:rsid w:val="009573C3"/>
    <w:rsid w:val="00957A2B"/>
    <w:rsid w:val="00957BF6"/>
    <w:rsid w:val="00957EE9"/>
    <w:rsid w:val="00960DC0"/>
    <w:rsid w:val="00961564"/>
    <w:rsid w:val="0096161D"/>
    <w:rsid w:val="009622DA"/>
    <w:rsid w:val="009625EF"/>
    <w:rsid w:val="00963EB3"/>
    <w:rsid w:val="00964969"/>
    <w:rsid w:val="0096498A"/>
    <w:rsid w:val="00964A20"/>
    <w:rsid w:val="00964E26"/>
    <w:rsid w:val="0096558D"/>
    <w:rsid w:val="00965720"/>
    <w:rsid w:val="00966589"/>
    <w:rsid w:val="0096670C"/>
    <w:rsid w:val="0096729E"/>
    <w:rsid w:val="00967303"/>
    <w:rsid w:val="009718E4"/>
    <w:rsid w:val="00971E9C"/>
    <w:rsid w:val="0097275F"/>
    <w:rsid w:val="00972AA4"/>
    <w:rsid w:val="009732DE"/>
    <w:rsid w:val="00973F61"/>
    <w:rsid w:val="00974257"/>
    <w:rsid w:val="00974625"/>
    <w:rsid w:val="009749CE"/>
    <w:rsid w:val="009764C2"/>
    <w:rsid w:val="009775E6"/>
    <w:rsid w:val="00977ACD"/>
    <w:rsid w:val="00977BC4"/>
    <w:rsid w:val="00977C86"/>
    <w:rsid w:val="00977DC3"/>
    <w:rsid w:val="009802DC"/>
    <w:rsid w:val="00980444"/>
    <w:rsid w:val="00980A55"/>
    <w:rsid w:val="009819A6"/>
    <w:rsid w:val="00981FB8"/>
    <w:rsid w:val="00982661"/>
    <w:rsid w:val="00982DB5"/>
    <w:rsid w:val="00982FAF"/>
    <w:rsid w:val="009831C7"/>
    <w:rsid w:val="00983669"/>
    <w:rsid w:val="00983B64"/>
    <w:rsid w:val="0098449F"/>
    <w:rsid w:val="0098455E"/>
    <w:rsid w:val="009847E1"/>
    <w:rsid w:val="00985018"/>
    <w:rsid w:val="0098555A"/>
    <w:rsid w:val="009859A6"/>
    <w:rsid w:val="0098608B"/>
    <w:rsid w:val="00986C82"/>
    <w:rsid w:val="00986EF5"/>
    <w:rsid w:val="009870AF"/>
    <w:rsid w:val="00987194"/>
    <w:rsid w:val="00990B6E"/>
    <w:rsid w:val="00990D16"/>
    <w:rsid w:val="009915D7"/>
    <w:rsid w:val="00992D31"/>
    <w:rsid w:val="00993BAB"/>
    <w:rsid w:val="009945C5"/>
    <w:rsid w:val="00994C58"/>
    <w:rsid w:val="0099519B"/>
    <w:rsid w:val="0099551B"/>
    <w:rsid w:val="0099603D"/>
    <w:rsid w:val="00997240"/>
    <w:rsid w:val="009973B2"/>
    <w:rsid w:val="0099764A"/>
    <w:rsid w:val="00997ED6"/>
    <w:rsid w:val="009A002D"/>
    <w:rsid w:val="009A05D2"/>
    <w:rsid w:val="009A0892"/>
    <w:rsid w:val="009A0C20"/>
    <w:rsid w:val="009A13EE"/>
    <w:rsid w:val="009A2566"/>
    <w:rsid w:val="009A2B2D"/>
    <w:rsid w:val="009A2D5B"/>
    <w:rsid w:val="009A49DC"/>
    <w:rsid w:val="009A508C"/>
    <w:rsid w:val="009A5279"/>
    <w:rsid w:val="009A617C"/>
    <w:rsid w:val="009A645C"/>
    <w:rsid w:val="009A712C"/>
    <w:rsid w:val="009A7371"/>
    <w:rsid w:val="009A793C"/>
    <w:rsid w:val="009A7F2E"/>
    <w:rsid w:val="009B071F"/>
    <w:rsid w:val="009B1557"/>
    <w:rsid w:val="009B1B3C"/>
    <w:rsid w:val="009B1E6E"/>
    <w:rsid w:val="009B2167"/>
    <w:rsid w:val="009B2384"/>
    <w:rsid w:val="009B2FDC"/>
    <w:rsid w:val="009B360B"/>
    <w:rsid w:val="009B3691"/>
    <w:rsid w:val="009B370D"/>
    <w:rsid w:val="009B40D9"/>
    <w:rsid w:val="009B6084"/>
    <w:rsid w:val="009B61EB"/>
    <w:rsid w:val="009B7662"/>
    <w:rsid w:val="009C04EA"/>
    <w:rsid w:val="009C0D04"/>
    <w:rsid w:val="009C1AF7"/>
    <w:rsid w:val="009C2652"/>
    <w:rsid w:val="009C289A"/>
    <w:rsid w:val="009C2966"/>
    <w:rsid w:val="009C3784"/>
    <w:rsid w:val="009C3905"/>
    <w:rsid w:val="009C3AAF"/>
    <w:rsid w:val="009C4A1E"/>
    <w:rsid w:val="009C4B92"/>
    <w:rsid w:val="009C5880"/>
    <w:rsid w:val="009C5953"/>
    <w:rsid w:val="009C5BAB"/>
    <w:rsid w:val="009C6603"/>
    <w:rsid w:val="009C6FD7"/>
    <w:rsid w:val="009C7A13"/>
    <w:rsid w:val="009C7BFA"/>
    <w:rsid w:val="009D1172"/>
    <w:rsid w:val="009D127D"/>
    <w:rsid w:val="009D26E3"/>
    <w:rsid w:val="009D2F12"/>
    <w:rsid w:val="009D4705"/>
    <w:rsid w:val="009D4E2B"/>
    <w:rsid w:val="009D5F95"/>
    <w:rsid w:val="009D6053"/>
    <w:rsid w:val="009D77CB"/>
    <w:rsid w:val="009D7A2F"/>
    <w:rsid w:val="009E088A"/>
    <w:rsid w:val="009E0D37"/>
    <w:rsid w:val="009E1A91"/>
    <w:rsid w:val="009E1E8D"/>
    <w:rsid w:val="009E205D"/>
    <w:rsid w:val="009E239A"/>
    <w:rsid w:val="009E267C"/>
    <w:rsid w:val="009E2D8A"/>
    <w:rsid w:val="009E2DEC"/>
    <w:rsid w:val="009E345A"/>
    <w:rsid w:val="009E3C0B"/>
    <w:rsid w:val="009E3E98"/>
    <w:rsid w:val="009E536A"/>
    <w:rsid w:val="009E542A"/>
    <w:rsid w:val="009E5464"/>
    <w:rsid w:val="009E64A4"/>
    <w:rsid w:val="009E743F"/>
    <w:rsid w:val="009E78D1"/>
    <w:rsid w:val="009E79B3"/>
    <w:rsid w:val="009E7D73"/>
    <w:rsid w:val="009F02A5"/>
    <w:rsid w:val="009F04A5"/>
    <w:rsid w:val="009F0533"/>
    <w:rsid w:val="009F0DC0"/>
    <w:rsid w:val="009F166E"/>
    <w:rsid w:val="009F21A5"/>
    <w:rsid w:val="009F282E"/>
    <w:rsid w:val="009F2D0D"/>
    <w:rsid w:val="009F307E"/>
    <w:rsid w:val="009F39C1"/>
    <w:rsid w:val="009F3BA5"/>
    <w:rsid w:val="009F524F"/>
    <w:rsid w:val="009F691D"/>
    <w:rsid w:val="009F7E08"/>
    <w:rsid w:val="00A00FC4"/>
    <w:rsid w:val="00A01E1B"/>
    <w:rsid w:val="00A02CC2"/>
    <w:rsid w:val="00A032F3"/>
    <w:rsid w:val="00A03A4F"/>
    <w:rsid w:val="00A05B17"/>
    <w:rsid w:val="00A05C7D"/>
    <w:rsid w:val="00A05DEE"/>
    <w:rsid w:val="00A0629A"/>
    <w:rsid w:val="00A06C04"/>
    <w:rsid w:val="00A102E4"/>
    <w:rsid w:val="00A1034E"/>
    <w:rsid w:val="00A11155"/>
    <w:rsid w:val="00A11A13"/>
    <w:rsid w:val="00A11F6C"/>
    <w:rsid w:val="00A123ED"/>
    <w:rsid w:val="00A1261F"/>
    <w:rsid w:val="00A12AE8"/>
    <w:rsid w:val="00A131ED"/>
    <w:rsid w:val="00A1368F"/>
    <w:rsid w:val="00A14108"/>
    <w:rsid w:val="00A146C4"/>
    <w:rsid w:val="00A15290"/>
    <w:rsid w:val="00A158B3"/>
    <w:rsid w:val="00A16130"/>
    <w:rsid w:val="00A16400"/>
    <w:rsid w:val="00A16840"/>
    <w:rsid w:val="00A171C5"/>
    <w:rsid w:val="00A172E9"/>
    <w:rsid w:val="00A17B96"/>
    <w:rsid w:val="00A21A9B"/>
    <w:rsid w:val="00A22231"/>
    <w:rsid w:val="00A2235D"/>
    <w:rsid w:val="00A22624"/>
    <w:rsid w:val="00A229AB"/>
    <w:rsid w:val="00A22C86"/>
    <w:rsid w:val="00A23514"/>
    <w:rsid w:val="00A23838"/>
    <w:rsid w:val="00A23CF1"/>
    <w:rsid w:val="00A24309"/>
    <w:rsid w:val="00A2454B"/>
    <w:rsid w:val="00A245FF"/>
    <w:rsid w:val="00A24D71"/>
    <w:rsid w:val="00A25357"/>
    <w:rsid w:val="00A25DCD"/>
    <w:rsid w:val="00A25E5A"/>
    <w:rsid w:val="00A25F56"/>
    <w:rsid w:val="00A2784A"/>
    <w:rsid w:val="00A27958"/>
    <w:rsid w:val="00A27B9D"/>
    <w:rsid w:val="00A305AA"/>
    <w:rsid w:val="00A30B62"/>
    <w:rsid w:val="00A32161"/>
    <w:rsid w:val="00A3216D"/>
    <w:rsid w:val="00A33004"/>
    <w:rsid w:val="00A33CEC"/>
    <w:rsid w:val="00A340F4"/>
    <w:rsid w:val="00A351B2"/>
    <w:rsid w:val="00A360E9"/>
    <w:rsid w:val="00A36F7F"/>
    <w:rsid w:val="00A37760"/>
    <w:rsid w:val="00A40260"/>
    <w:rsid w:val="00A4028D"/>
    <w:rsid w:val="00A4040E"/>
    <w:rsid w:val="00A40505"/>
    <w:rsid w:val="00A40B3D"/>
    <w:rsid w:val="00A40DD3"/>
    <w:rsid w:val="00A413B4"/>
    <w:rsid w:val="00A4148F"/>
    <w:rsid w:val="00A41B1C"/>
    <w:rsid w:val="00A41FBE"/>
    <w:rsid w:val="00A42162"/>
    <w:rsid w:val="00A42D03"/>
    <w:rsid w:val="00A44A9E"/>
    <w:rsid w:val="00A44D86"/>
    <w:rsid w:val="00A44E46"/>
    <w:rsid w:val="00A4624E"/>
    <w:rsid w:val="00A462CD"/>
    <w:rsid w:val="00A4773E"/>
    <w:rsid w:val="00A50C19"/>
    <w:rsid w:val="00A51D2C"/>
    <w:rsid w:val="00A52025"/>
    <w:rsid w:val="00A52F5E"/>
    <w:rsid w:val="00A546FA"/>
    <w:rsid w:val="00A54C33"/>
    <w:rsid w:val="00A5510F"/>
    <w:rsid w:val="00A5554C"/>
    <w:rsid w:val="00A55DB3"/>
    <w:rsid w:val="00A56959"/>
    <w:rsid w:val="00A56976"/>
    <w:rsid w:val="00A579F0"/>
    <w:rsid w:val="00A57B81"/>
    <w:rsid w:val="00A601BA"/>
    <w:rsid w:val="00A61392"/>
    <w:rsid w:val="00A616D2"/>
    <w:rsid w:val="00A619F9"/>
    <w:rsid w:val="00A61BA3"/>
    <w:rsid w:val="00A61CEF"/>
    <w:rsid w:val="00A6261B"/>
    <w:rsid w:val="00A629A6"/>
    <w:rsid w:val="00A62BFB"/>
    <w:rsid w:val="00A63393"/>
    <w:rsid w:val="00A64084"/>
    <w:rsid w:val="00A648D2"/>
    <w:rsid w:val="00A64C8E"/>
    <w:rsid w:val="00A65231"/>
    <w:rsid w:val="00A6524E"/>
    <w:rsid w:val="00A67477"/>
    <w:rsid w:val="00A706A7"/>
    <w:rsid w:val="00A70B01"/>
    <w:rsid w:val="00A711E9"/>
    <w:rsid w:val="00A713A9"/>
    <w:rsid w:val="00A71454"/>
    <w:rsid w:val="00A71C04"/>
    <w:rsid w:val="00A725BF"/>
    <w:rsid w:val="00A72661"/>
    <w:rsid w:val="00A7271A"/>
    <w:rsid w:val="00A72EDF"/>
    <w:rsid w:val="00A72F42"/>
    <w:rsid w:val="00A739C6"/>
    <w:rsid w:val="00A73DDC"/>
    <w:rsid w:val="00A753AC"/>
    <w:rsid w:val="00A77FA8"/>
    <w:rsid w:val="00A801E4"/>
    <w:rsid w:val="00A8044D"/>
    <w:rsid w:val="00A807AA"/>
    <w:rsid w:val="00A8165B"/>
    <w:rsid w:val="00A81D40"/>
    <w:rsid w:val="00A820BF"/>
    <w:rsid w:val="00A82194"/>
    <w:rsid w:val="00A829B5"/>
    <w:rsid w:val="00A84716"/>
    <w:rsid w:val="00A852C6"/>
    <w:rsid w:val="00A8747C"/>
    <w:rsid w:val="00A903A4"/>
    <w:rsid w:val="00A905FE"/>
    <w:rsid w:val="00A9085E"/>
    <w:rsid w:val="00A9160E"/>
    <w:rsid w:val="00A919A5"/>
    <w:rsid w:val="00A920F5"/>
    <w:rsid w:val="00A94E93"/>
    <w:rsid w:val="00A94F7C"/>
    <w:rsid w:val="00A95E9A"/>
    <w:rsid w:val="00A95F29"/>
    <w:rsid w:val="00A97020"/>
    <w:rsid w:val="00A97406"/>
    <w:rsid w:val="00A97F69"/>
    <w:rsid w:val="00AA0C5A"/>
    <w:rsid w:val="00AA0F25"/>
    <w:rsid w:val="00AA135D"/>
    <w:rsid w:val="00AA1CAB"/>
    <w:rsid w:val="00AA1D18"/>
    <w:rsid w:val="00AA239D"/>
    <w:rsid w:val="00AA23A0"/>
    <w:rsid w:val="00AA2629"/>
    <w:rsid w:val="00AA2B29"/>
    <w:rsid w:val="00AA35E1"/>
    <w:rsid w:val="00AA3C44"/>
    <w:rsid w:val="00AA4102"/>
    <w:rsid w:val="00AA420B"/>
    <w:rsid w:val="00AA4776"/>
    <w:rsid w:val="00AA5122"/>
    <w:rsid w:val="00AA5E03"/>
    <w:rsid w:val="00AA6533"/>
    <w:rsid w:val="00AA68C0"/>
    <w:rsid w:val="00AA73AF"/>
    <w:rsid w:val="00AA74ED"/>
    <w:rsid w:val="00AB17B1"/>
    <w:rsid w:val="00AB17DE"/>
    <w:rsid w:val="00AB1B7F"/>
    <w:rsid w:val="00AB20C0"/>
    <w:rsid w:val="00AB2E11"/>
    <w:rsid w:val="00AB3A67"/>
    <w:rsid w:val="00AB46DB"/>
    <w:rsid w:val="00AB4A65"/>
    <w:rsid w:val="00AB60A7"/>
    <w:rsid w:val="00AB6395"/>
    <w:rsid w:val="00AB6664"/>
    <w:rsid w:val="00AB7777"/>
    <w:rsid w:val="00AB7FD7"/>
    <w:rsid w:val="00AC0A5E"/>
    <w:rsid w:val="00AC0BE7"/>
    <w:rsid w:val="00AC18D8"/>
    <w:rsid w:val="00AC1EE6"/>
    <w:rsid w:val="00AC354A"/>
    <w:rsid w:val="00AC48CD"/>
    <w:rsid w:val="00AC48D1"/>
    <w:rsid w:val="00AC5147"/>
    <w:rsid w:val="00AC58BB"/>
    <w:rsid w:val="00AC58C7"/>
    <w:rsid w:val="00AC6946"/>
    <w:rsid w:val="00AC6C38"/>
    <w:rsid w:val="00AC6C7A"/>
    <w:rsid w:val="00AC745F"/>
    <w:rsid w:val="00AC7524"/>
    <w:rsid w:val="00AD0071"/>
    <w:rsid w:val="00AD0A8D"/>
    <w:rsid w:val="00AD146C"/>
    <w:rsid w:val="00AD20A8"/>
    <w:rsid w:val="00AD2604"/>
    <w:rsid w:val="00AD30DB"/>
    <w:rsid w:val="00AD33BC"/>
    <w:rsid w:val="00AD3496"/>
    <w:rsid w:val="00AD385F"/>
    <w:rsid w:val="00AD3C75"/>
    <w:rsid w:val="00AD41ED"/>
    <w:rsid w:val="00AD4630"/>
    <w:rsid w:val="00AD463D"/>
    <w:rsid w:val="00AD4648"/>
    <w:rsid w:val="00AD538F"/>
    <w:rsid w:val="00AD53A4"/>
    <w:rsid w:val="00AD5CE8"/>
    <w:rsid w:val="00AD5DB5"/>
    <w:rsid w:val="00AD60E6"/>
    <w:rsid w:val="00AD69CF"/>
    <w:rsid w:val="00AD71ED"/>
    <w:rsid w:val="00AD78B1"/>
    <w:rsid w:val="00AE014C"/>
    <w:rsid w:val="00AE0479"/>
    <w:rsid w:val="00AE1179"/>
    <w:rsid w:val="00AE2792"/>
    <w:rsid w:val="00AE2B48"/>
    <w:rsid w:val="00AE3E76"/>
    <w:rsid w:val="00AE5637"/>
    <w:rsid w:val="00AE6937"/>
    <w:rsid w:val="00AE695F"/>
    <w:rsid w:val="00AE6CB5"/>
    <w:rsid w:val="00AE6FBA"/>
    <w:rsid w:val="00AE7262"/>
    <w:rsid w:val="00AE72CC"/>
    <w:rsid w:val="00AE7338"/>
    <w:rsid w:val="00AE75D0"/>
    <w:rsid w:val="00AE7BCD"/>
    <w:rsid w:val="00AE7C56"/>
    <w:rsid w:val="00AF02A9"/>
    <w:rsid w:val="00AF05DC"/>
    <w:rsid w:val="00AF078F"/>
    <w:rsid w:val="00AF0961"/>
    <w:rsid w:val="00AF0E70"/>
    <w:rsid w:val="00AF127F"/>
    <w:rsid w:val="00AF1498"/>
    <w:rsid w:val="00AF204F"/>
    <w:rsid w:val="00AF3789"/>
    <w:rsid w:val="00AF37B5"/>
    <w:rsid w:val="00AF3DAB"/>
    <w:rsid w:val="00AF5269"/>
    <w:rsid w:val="00AF5798"/>
    <w:rsid w:val="00AF5900"/>
    <w:rsid w:val="00AF7027"/>
    <w:rsid w:val="00AF705F"/>
    <w:rsid w:val="00AF7AD1"/>
    <w:rsid w:val="00B00627"/>
    <w:rsid w:val="00B01CA4"/>
    <w:rsid w:val="00B021DF"/>
    <w:rsid w:val="00B02B82"/>
    <w:rsid w:val="00B0316E"/>
    <w:rsid w:val="00B03FF1"/>
    <w:rsid w:val="00B04762"/>
    <w:rsid w:val="00B04D43"/>
    <w:rsid w:val="00B05299"/>
    <w:rsid w:val="00B056C9"/>
    <w:rsid w:val="00B0623B"/>
    <w:rsid w:val="00B06E2F"/>
    <w:rsid w:val="00B07010"/>
    <w:rsid w:val="00B07B26"/>
    <w:rsid w:val="00B10FAF"/>
    <w:rsid w:val="00B1141D"/>
    <w:rsid w:val="00B1157A"/>
    <w:rsid w:val="00B11F35"/>
    <w:rsid w:val="00B12248"/>
    <w:rsid w:val="00B1342F"/>
    <w:rsid w:val="00B13503"/>
    <w:rsid w:val="00B13F49"/>
    <w:rsid w:val="00B142A7"/>
    <w:rsid w:val="00B142B4"/>
    <w:rsid w:val="00B149E9"/>
    <w:rsid w:val="00B14D07"/>
    <w:rsid w:val="00B14F64"/>
    <w:rsid w:val="00B1576F"/>
    <w:rsid w:val="00B15C1C"/>
    <w:rsid w:val="00B17166"/>
    <w:rsid w:val="00B1735B"/>
    <w:rsid w:val="00B20832"/>
    <w:rsid w:val="00B20E5D"/>
    <w:rsid w:val="00B21770"/>
    <w:rsid w:val="00B219EC"/>
    <w:rsid w:val="00B21CDD"/>
    <w:rsid w:val="00B22632"/>
    <w:rsid w:val="00B22726"/>
    <w:rsid w:val="00B22909"/>
    <w:rsid w:val="00B22CA0"/>
    <w:rsid w:val="00B22FAA"/>
    <w:rsid w:val="00B23285"/>
    <w:rsid w:val="00B23FF6"/>
    <w:rsid w:val="00B242AB"/>
    <w:rsid w:val="00B24474"/>
    <w:rsid w:val="00B2449C"/>
    <w:rsid w:val="00B25076"/>
    <w:rsid w:val="00B26208"/>
    <w:rsid w:val="00B26C3A"/>
    <w:rsid w:val="00B272BB"/>
    <w:rsid w:val="00B27769"/>
    <w:rsid w:val="00B305B7"/>
    <w:rsid w:val="00B30E8D"/>
    <w:rsid w:val="00B32D01"/>
    <w:rsid w:val="00B32FF2"/>
    <w:rsid w:val="00B34370"/>
    <w:rsid w:val="00B348F7"/>
    <w:rsid w:val="00B34D00"/>
    <w:rsid w:val="00B35060"/>
    <w:rsid w:val="00B350C6"/>
    <w:rsid w:val="00B35170"/>
    <w:rsid w:val="00B352E5"/>
    <w:rsid w:val="00B355E4"/>
    <w:rsid w:val="00B35A05"/>
    <w:rsid w:val="00B35E18"/>
    <w:rsid w:val="00B364D7"/>
    <w:rsid w:val="00B368F6"/>
    <w:rsid w:val="00B3796C"/>
    <w:rsid w:val="00B40960"/>
    <w:rsid w:val="00B418C7"/>
    <w:rsid w:val="00B41BBD"/>
    <w:rsid w:val="00B42075"/>
    <w:rsid w:val="00B42168"/>
    <w:rsid w:val="00B424F9"/>
    <w:rsid w:val="00B427FA"/>
    <w:rsid w:val="00B4282D"/>
    <w:rsid w:val="00B431DF"/>
    <w:rsid w:val="00B43991"/>
    <w:rsid w:val="00B43F6A"/>
    <w:rsid w:val="00B440CD"/>
    <w:rsid w:val="00B441A0"/>
    <w:rsid w:val="00B45AD2"/>
    <w:rsid w:val="00B45DA8"/>
    <w:rsid w:val="00B46307"/>
    <w:rsid w:val="00B46479"/>
    <w:rsid w:val="00B46A5B"/>
    <w:rsid w:val="00B478D7"/>
    <w:rsid w:val="00B50713"/>
    <w:rsid w:val="00B507EB"/>
    <w:rsid w:val="00B50FC3"/>
    <w:rsid w:val="00B5196F"/>
    <w:rsid w:val="00B51E93"/>
    <w:rsid w:val="00B53860"/>
    <w:rsid w:val="00B55186"/>
    <w:rsid w:val="00B56304"/>
    <w:rsid w:val="00B564E4"/>
    <w:rsid w:val="00B579BD"/>
    <w:rsid w:val="00B606FA"/>
    <w:rsid w:val="00B61051"/>
    <w:rsid w:val="00B61934"/>
    <w:rsid w:val="00B61C52"/>
    <w:rsid w:val="00B62A35"/>
    <w:rsid w:val="00B62E4D"/>
    <w:rsid w:val="00B63036"/>
    <w:rsid w:val="00B630A5"/>
    <w:rsid w:val="00B64505"/>
    <w:rsid w:val="00B64EAB"/>
    <w:rsid w:val="00B64FA8"/>
    <w:rsid w:val="00B65AFB"/>
    <w:rsid w:val="00B66647"/>
    <w:rsid w:val="00B66B57"/>
    <w:rsid w:val="00B66E70"/>
    <w:rsid w:val="00B66F44"/>
    <w:rsid w:val="00B6703D"/>
    <w:rsid w:val="00B67B93"/>
    <w:rsid w:val="00B67B94"/>
    <w:rsid w:val="00B67C13"/>
    <w:rsid w:val="00B703E9"/>
    <w:rsid w:val="00B707A6"/>
    <w:rsid w:val="00B70878"/>
    <w:rsid w:val="00B70F93"/>
    <w:rsid w:val="00B718BF"/>
    <w:rsid w:val="00B71A0F"/>
    <w:rsid w:val="00B72405"/>
    <w:rsid w:val="00B72412"/>
    <w:rsid w:val="00B72FC3"/>
    <w:rsid w:val="00B73570"/>
    <w:rsid w:val="00B7399F"/>
    <w:rsid w:val="00B75124"/>
    <w:rsid w:val="00B75C21"/>
    <w:rsid w:val="00B75DE8"/>
    <w:rsid w:val="00B768E2"/>
    <w:rsid w:val="00B7738D"/>
    <w:rsid w:val="00B80011"/>
    <w:rsid w:val="00B8003A"/>
    <w:rsid w:val="00B80062"/>
    <w:rsid w:val="00B803A7"/>
    <w:rsid w:val="00B83134"/>
    <w:rsid w:val="00B8385A"/>
    <w:rsid w:val="00B83DA8"/>
    <w:rsid w:val="00B84B8E"/>
    <w:rsid w:val="00B85168"/>
    <w:rsid w:val="00B86084"/>
    <w:rsid w:val="00B86E78"/>
    <w:rsid w:val="00B8741D"/>
    <w:rsid w:val="00B90068"/>
    <w:rsid w:val="00B9134B"/>
    <w:rsid w:val="00B9177A"/>
    <w:rsid w:val="00B918CF"/>
    <w:rsid w:val="00B92ABC"/>
    <w:rsid w:val="00B92D67"/>
    <w:rsid w:val="00B93263"/>
    <w:rsid w:val="00B93477"/>
    <w:rsid w:val="00B9363E"/>
    <w:rsid w:val="00B93780"/>
    <w:rsid w:val="00B93C2F"/>
    <w:rsid w:val="00B94706"/>
    <w:rsid w:val="00B9542B"/>
    <w:rsid w:val="00B95589"/>
    <w:rsid w:val="00B95C4E"/>
    <w:rsid w:val="00B95D0B"/>
    <w:rsid w:val="00B9696F"/>
    <w:rsid w:val="00B97645"/>
    <w:rsid w:val="00B97E26"/>
    <w:rsid w:val="00BA03E8"/>
    <w:rsid w:val="00BA07CC"/>
    <w:rsid w:val="00BA185E"/>
    <w:rsid w:val="00BA1876"/>
    <w:rsid w:val="00BA37DC"/>
    <w:rsid w:val="00BA57B0"/>
    <w:rsid w:val="00BA61C0"/>
    <w:rsid w:val="00BA7C6E"/>
    <w:rsid w:val="00BB0474"/>
    <w:rsid w:val="00BB063F"/>
    <w:rsid w:val="00BB1163"/>
    <w:rsid w:val="00BB1A30"/>
    <w:rsid w:val="00BB1DFF"/>
    <w:rsid w:val="00BB234E"/>
    <w:rsid w:val="00BB238A"/>
    <w:rsid w:val="00BB2906"/>
    <w:rsid w:val="00BB2ACF"/>
    <w:rsid w:val="00BB2C09"/>
    <w:rsid w:val="00BB360F"/>
    <w:rsid w:val="00BB366D"/>
    <w:rsid w:val="00BB440D"/>
    <w:rsid w:val="00BB4608"/>
    <w:rsid w:val="00BB4CD8"/>
    <w:rsid w:val="00BB57A0"/>
    <w:rsid w:val="00BB5C98"/>
    <w:rsid w:val="00BB5CF1"/>
    <w:rsid w:val="00BB64C0"/>
    <w:rsid w:val="00BB6C64"/>
    <w:rsid w:val="00BB799E"/>
    <w:rsid w:val="00BC0A13"/>
    <w:rsid w:val="00BC0CC8"/>
    <w:rsid w:val="00BC124D"/>
    <w:rsid w:val="00BC18C5"/>
    <w:rsid w:val="00BC22B5"/>
    <w:rsid w:val="00BC332A"/>
    <w:rsid w:val="00BC3D0B"/>
    <w:rsid w:val="00BC3E97"/>
    <w:rsid w:val="00BC45CC"/>
    <w:rsid w:val="00BC4679"/>
    <w:rsid w:val="00BC5341"/>
    <w:rsid w:val="00BC53E3"/>
    <w:rsid w:val="00BC5E20"/>
    <w:rsid w:val="00BC628A"/>
    <w:rsid w:val="00BC63BE"/>
    <w:rsid w:val="00BC6576"/>
    <w:rsid w:val="00BC6850"/>
    <w:rsid w:val="00BC6D36"/>
    <w:rsid w:val="00BC6E9D"/>
    <w:rsid w:val="00BC7648"/>
    <w:rsid w:val="00BC7A8A"/>
    <w:rsid w:val="00BC7B13"/>
    <w:rsid w:val="00BC7F8B"/>
    <w:rsid w:val="00BD0DDE"/>
    <w:rsid w:val="00BD148D"/>
    <w:rsid w:val="00BD1B1B"/>
    <w:rsid w:val="00BD1D0E"/>
    <w:rsid w:val="00BD23FF"/>
    <w:rsid w:val="00BD2479"/>
    <w:rsid w:val="00BD27DC"/>
    <w:rsid w:val="00BD2891"/>
    <w:rsid w:val="00BD325F"/>
    <w:rsid w:val="00BD3265"/>
    <w:rsid w:val="00BD3879"/>
    <w:rsid w:val="00BD3EB3"/>
    <w:rsid w:val="00BD3FF3"/>
    <w:rsid w:val="00BD4C19"/>
    <w:rsid w:val="00BD4FB3"/>
    <w:rsid w:val="00BD523D"/>
    <w:rsid w:val="00BD5548"/>
    <w:rsid w:val="00BD556D"/>
    <w:rsid w:val="00BD6A84"/>
    <w:rsid w:val="00BD728A"/>
    <w:rsid w:val="00BD7E04"/>
    <w:rsid w:val="00BE05B7"/>
    <w:rsid w:val="00BE20C8"/>
    <w:rsid w:val="00BE22CC"/>
    <w:rsid w:val="00BE2723"/>
    <w:rsid w:val="00BE2AC1"/>
    <w:rsid w:val="00BE2C61"/>
    <w:rsid w:val="00BE2CE1"/>
    <w:rsid w:val="00BE391B"/>
    <w:rsid w:val="00BE3FAD"/>
    <w:rsid w:val="00BE4384"/>
    <w:rsid w:val="00BE49BC"/>
    <w:rsid w:val="00BE55CD"/>
    <w:rsid w:val="00BE7053"/>
    <w:rsid w:val="00BE7AFB"/>
    <w:rsid w:val="00BF09C0"/>
    <w:rsid w:val="00BF21B2"/>
    <w:rsid w:val="00BF3566"/>
    <w:rsid w:val="00BF3797"/>
    <w:rsid w:val="00BF39EB"/>
    <w:rsid w:val="00BF4162"/>
    <w:rsid w:val="00BF4238"/>
    <w:rsid w:val="00BF46CD"/>
    <w:rsid w:val="00BF4D02"/>
    <w:rsid w:val="00BF5E08"/>
    <w:rsid w:val="00BF650C"/>
    <w:rsid w:val="00BF668E"/>
    <w:rsid w:val="00BF6760"/>
    <w:rsid w:val="00BF728F"/>
    <w:rsid w:val="00BF7956"/>
    <w:rsid w:val="00BF7D4E"/>
    <w:rsid w:val="00C0003E"/>
    <w:rsid w:val="00C00A12"/>
    <w:rsid w:val="00C00C3D"/>
    <w:rsid w:val="00C00F53"/>
    <w:rsid w:val="00C018FC"/>
    <w:rsid w:val="00C01ABE"/>
    <w:rsid w:val="00C01E68"/>
    <w:rsid w:val="00C04190"/>
    <w:rsid w:val="00C041BA"/>
    <w:rsid w:val="00C04692"/>
    <w:rsid w:val="00C04AAC"/>
    <w:rsid w:val="00C04DDB"/>
    <w:rsid w:val="00C050A8"/>
    <w:rsid w:val="00C0563E"/>
    <w:rsid w:val="00C056F0"/>
    <w:rsid w:val="00C05A9A"/>
    <w:rsid w:val="00C05F6D"/>
    <w:rsid w:val="00C06D48"/>
    <w:rsid w:val="00C071C1"/>
    <w:rsid w:val="00C07711"/>
    <w:rsid w:val="00C07C47"/>
    <w:rsid w:val="00C07C65"/>
    <w:rsid w:val="00C07EAA"/>
    <w:rsid w:val="00C07FCA"/>
    <w:rsid w:val="00C10111"/>
    <w:rsid w:val="00C10A73"/>
    <w:rsid w:val="00C10EF6"/>
    <w:rsid w:val="00C110D0"/>
    <w:rsid w:val="00C11BBB"/>
    <w:rsid w:val="00C11E3D"/>
    <w:rsid w:val="00C121E1"/>
    <w:rsid w:val="00C1263A"/>
    <w:rsid w:val="00C12F62"/>
    <w:rsid w:val="00C13B56"/>
    <w:rsid w:val="00C14453"/>
    <w:rsid w:val="00C14968"/>
    <w:rsid w:val="00C14CD7"/>
    <w:rsid w:val="00C16287"/>
    <w:rsid w:val="00C207AA"/>
    <w:rsid w:val="00C2137A"/>
    <w:rsid w:val="00C21573"/>
    <w:rsid w:val="00C21CB5"/>
    <w:rsid w:val="00C22975"/>
    <w:rsid w:val="00C23100"/>
    <w:rsid w:val="00C23D16"/>
    <w:rsid w:val="00C23D44"/>
    <w:rsid w:val="00C249F0"/>
    <w:rsid w:val="00C25C0F"/>
    <w:rsid w:val="00C260C4"/>
    <w:rsid w:val="00C26B04"/>
    <w:rsid w:val="00C27308"/>
    <w:rsid w:val="00C310D8"/>
    <w:rsid w:val="00C31E3C"/>
    <w:rsid w:val="00C31E5B"/>
    <w:rsid w:val="00C326AE"/>
    <w:rsid w:val="00C34148"/>
    <w:rsid w:val="00C34618"/>
    <w:rsid w:val="00C34671"/>
    <w:rsid w:val="00C34B0F"/>
    <w:rsid w:val="00C34ED7"/>
    <w:rsid w:val="00C3504F"/>
    <w:rsid w:val="00C350D2"/>
    <w:rsid w:val="00C369A3"/>
    <w:rsid w:val="00C40FC6"/>
    <w:rsid w:val="00C4108F"/>
    <w:rsid w:val="00C410B5"/>
    <w:rsid w:val="00C4117B"/>
    <w:rsid w:val="00C42315"/>
    <w:rsid w:val="00C423C8"/>
    <w:rsid w:val="00C42C8E"/>
    <w:rsid w:val="00C4492D"/>
    <w:rsid w:val="00C4538D"/>
    <w:rsid w:val="00C45503"/>
    <w:rsid w:val="00C45940"/>
    <w:rsid w:val="00C4597C"/>
    <w:rsid w:val="00C45BA4"/>
    <w:rsid w:val="00C45FCA"/>
    <w:rsid w:val="00C46E34"/>
    <w:rsid w:val="00C47CB0"/>
    <w:rsid w:val="00C50001"/>
    <w:rsid w:val="00C500B7"/>
    <w:rsid w:val="00C50152"/>
    <w:rsid w:val="00C50CD6"/>
    <w:rsid w:val="00C50EFD"/>
    <w:rsid w:val="00C516B6"/>
    <w:rsid w:val="00C52DBB"/>
    <w:rsid w:val="00C53527"/>
    <w:rsid w:val="00C536E9"/>
    <w:rsid w:val="00C537E3"/>
    <w:rsid w:val="00C53962"/>
    <w:rsid w:val="00C53C52"/>
    <w:rsid w:val="00C5519F"/>
    <w:rsid w:val="00C555F9"/>
    <w:rsid w:val="00C558DE"/>
    <w:rsid w:val="00C55C03"/>
    <w:rsid w:val="00C55D42"/>
    <w:rsid w:val="00C55EAA"/>
    <w:rsid w:val="00C56D04"/>
    <w:rsid w:val="00C572EC"/>
    <w:rsid w:val="00C575A4"/>
    <w:rsid w:val="00C577E5"/>
    <w:rsid w:val="00C57F48"/>
    <w:rsid w:val="00C603D7"/>
    <w:rsid w:val="00C607F9"/>
    <w:rsid w:val="00C60817"/>
    <w:rsid w:val="00C60A8B"/>
    <w:rsid w:val="00C611BF"/>
    <w:rsid w:val="00C6146B"/>
    <w:rsid w:val="00C61DAF"/>
    <w:rsid w:val="00C621B0"/>
    <w:rsid w:val="00C62407"/>
    <w:rsid w:val="00C62793"/>
    <w:rsid w:val="00C62AF3"/>
    <w:rsid w:val="00C63358"/>
    <w:rsid w:val="00C635AE"/>
    <w:rsid w:val="00C6365C"/>
    <w:rsid w:val="00C649A5"/>
    <w:rsid w:val="00C64C29"/>
    <w:rsid w:val="00C64C79"/>
    <w:rsid w:val="00C65DD8"/>
    <w:rsid w:val="00C66040"/>
    <w:rsid w:val="00C669B3"/>
    <w:rsid w:val="00C67377"/>
    <w:rsid w:val="00C67590"/>
    <w:rsid w:val="00C677D9"/>
    <w:rsid w:val="00C70B4E"/>
    <w:rsid w:val="00C71391"/>
    <w:rsid w:val="00C72AE1"/>
    <w:rsid w:val="00C72CF0"/>
    <w:rsid w:val="00C73954"/>
    <w:rsid w:val="00C73B25"/>
    <w:rsid w:val="00C73D19"/>
    <w:rsid w:val="00C743CD"/>
    <w:rsid w:val="00C746B0"/>
    <w:rsid w:val="00C74B7E"/>
    <w:rsid w:val="00C751B7"/>
    <w:rsid w:val="00C752A0"/>
    <w:rsid w:val="00C7562B"/>
    <w:rsid w:val="00C76E9E"/>
    <w:rsid w:val="00C77392"/>
    <w:rsid w:val="00C77802"/>
    <w:rsid w:val="00C809C9"/>
    <w:rsid w:val="00C80F03"/>
    <w:rsid w:val="00C81274"/>
    <w:rsid w:val="00C815BB"/>
    <w:rsid w:val="00C819BF"/>
    <w:rsid w:val="00C83CB7"/>
    <w:rsid w:val="00C83EA8"/>
    <w:rsid w:val="00C8461F"/>
    <w:rsid w:val="00C84B75"/>
    <w:rsid w:val="00C85323"/>
    <w:rsid w:val="00C85B27"/>
    <w:rsid w:val="00C86759"/>
    <w:rsid w:val="00C8770C"/>
    <w:rsid w:val="00C87821"/>
    <w:rsid w:val="00C90069"/>
    <w:rsid w:val="00C90110"/>
    <w:rsid w:val="00C90FAC"/>
    <w:rsid w:val="00C91268"/>
    <w:rsid w:val="00C914FF"/>
    <w:rsid w:val="00C9160A"/>
    <w:rsid w:val="00C91781"/>
    <w:rsid w:val="00C918AA"/>
    <w:rsid w:val="00C92796"/>
    <w:rsid w:val="00C928F9"/>
    <w:rsid w:val="00C93E7F"/>
    <w:rsid w:val="00C949E9"/>
    <w:rsid w:val="00C94AE7"/>
    <w:rsid w:val="00C954D7"/>
    <w:rsid w:val="00CA0A29"/>
    <w:rsid w:val="00CA0C75"/>
    <w:rsid w:val="00CA1822"/>
    <w:rsid w:val="00CA1F51"/>
    <w:rsid w:val="00CA2A39"/>
    <w:rsid w:val="00CA3678"/>
    <w:rsid w:val="00CA38EE"/>
    <w:rsid w:val="00CA3D9C"/>
    <w:rsid w:val="00CA3DA4"/>
    <w:rsid w:val="00CA3EBB"/>
    <w:rsid w:val="00CA3EDC"/>
    <w:rsid w:val="00CA42E9"/>
    <w:rsid w:val="00CA572C"/>
    <w:rsid w:val="00CA57D8"/>
    <w:rsid w:val="00CA5928"/>
    <w:rsid w:val="00CA5C66"/>
    <w:rsid w:val="00CA5C7D"/>
    <w:rsid w:val="00CA5D39"/>
    <w:rsid w:val="00CA5E69"/>
    <w:rsid w:val="00CA60C4"/>
    <w:rsid w:val="00CA79BD"/>
    <w:rsid w:val="00CB0097"/>
    <w:rsid w:val="00CB0108"/>
    <w:rsid w:val="00CB0C71"/>
    <w:rsid w:val="00CB16B0"/>
    <w:rsid w:val="00CB24B6"/>
    <w:rsid w:val="00CB4137"/>
    <w:rsid w:val="00CB47E4"/>
    <w:rsid w:val="00CB4D73"/>
    <w:rsid w:val="00CB4DF1"/>
    <w:rsid w:val="00CB548F"/>
    <w:rsid w:val="00CB5ED0"/>
    <w:rsid w:val="00CB6363"/>
    <w:rsid w:val="00CB6993"/>
    <w:rsid w:val="00CB6C9E"/>
    <w:rsid w:val="00CB6DF5"/>
    <w:rsid w:val="00CB7618"/>
    <w:rsid w:val="00CB76E1"/>
    <w:rsid w:val="00CB7C2E"/>
    <w:rsid w:val="00CC0B07"/>
    <w:rsid w:val="00CC0BED"/>
    <w:rsid w:val="00CC0CB3"/>
    <w:rsid w:val="00CC168F"/>
    <w:rsid w:val="00CC18AF"/>
    <w:rsid w:val="00CC1A7F"/>
    <w:rsid w:val="00CC1D9F"/>
    <w:rsid w:val="00CC2A0F"/>
    <w:rsid w:val="00CC2B90"/>
    <w:rsid w:val="00CC430A"/>
    <w:rsid w:val="00CC4760"/>
    <w:rsid w:val="00CC49E7"/>
    <w:rsid w:val="00CC5F06"/>
    <w:rsid w:val="00CC63A2"/>
    <w:rsid w:val="00CC683B"/>
    <w:rsid w:val="00CC6DF1"/>
    <w:rsid w:val="00CC7127"/>
    <w:rsid w:val="00CC7264"/>
    <w:rsid w:val="00CC77B9"/>
    <w:rsid w:val="00CC7A4B"/>
    <w:rsid w:val="00CC7DE9"/>
    <w:rsid w:val="00CD01E2"/>
    <w:rsid w:val="00CD028A"/>
    <w:rsid w:val="00CD0458"/>
    <w:rsid w:val="00CD0A8F"/>
    <w:rsid w:val="00CD1356"/>
    <w:rsid w:val="00CD1703"/>
    <w:rsid w:val="00CD1BBC"/>
    <w:rsid w:val="00CD259C"/>
    <w:rsid w:val="00CD2772"/>
    <w:rsid w:val="00CD2A82"/>
    <w:rsid w:val="00CD2B0E"/>
    <w:rsid w:val="00CD35F5"/>
    <w:rsid w:val="00CD3C80"/>
    <w:rsid w:val="00CD4350"/>
    <w:rsid w:val="00CD4AE1"/>
    <w:rsid w:val="00CD4C89"/>
    <w:rsid w:val="00CD572B"/>
    <w:rsid w:val="00CD630C"/>
    <w:rsid w:val="00CD6384"/>
    <w:rsid w:val="00CD6B9A"/>
    <w:rsid w:val="00CD6F61"/>
    <w:rsid w:val="00CD7F51"/>
    <w:rsid w:val="00CE0344"/>
    <w:rsid w:val="00CE03FC"/>
    <w:rsid w:val="00CE0702"/>
    <w:rsid w:val="00CE08F4"/>
    <w:rsid w:val="00CE1ABD"/>
    <w:rsid w:val="00CE24C4"/>
    <w:rsid w:val="00CE26CB"/>
    <w:rsid w:val="00CE2C8F"/>
    <w:rsid w:val="00CE2D6C"/>
    <w:rsid w:val="00CE3224"/>
    <w:rsid w:val="00CE33E2"/>
    <w:rsid w:val="00CE37E4"/>
    <w:rsid w:val="00CE4E3D"/>
    <w:rsid w:val="00CE5552"/>
    <w:rsid w:val="00CE5D8A"/>
    <w:rsid w:val="00CE609B"/>
    <w:rsid w:val="00CE62C2"/>
    <w:rsid w:val="00CE649F"/>
    <w:rsid w:val="00CE676A"/>
    <w:rsid w:val="00CE77B5"/>
    <w:rsid w:val="00CE7837"/>
    <w:rsid w:val="00CE7B8F"/>
    <w:rsid w:val="00CE7F48"/>
    <w:rsid w:val="00CF0197"/>
    <w:rsid w:val="00CF022D"/>
    <w:rsid w:val="00CF06BA"/>
    <w:rsid w:val="00CF0C31"/>
    <w:rsid w:val="00CF109A"/>
    <w:rsid w:val="00CF1F07"/>
    <w:rsid w:val="00CF264B"/>
    <w:rsid w:val="00CF269C"/>
    <w:rsid w:val="00CF29EB"/>
    <w:rsid w:val="00CF31C1"/>
    <w:rsid w:val="00CF3707"/>
    <w:rsid w:val="00CF3765"/>
    <w:rsid w:val="00CF59C8"/>
    <w:rsid w:val="00CF5C53"/>
    <w:rsid w:val="00CF5D9A"/>
    <w:rsid w:val="00CF65FB"/>
    <w:rsid w:val="00CF6954"/>
    <w:rsid w:val="00D00782"/>
    <w:rsid w:val="00D00DB1"/>
    <w:rsid w:val="00D00E87"/>
    <w:rsid w:val="00D0105C"/>
    <w:rsid w:val="00D0139F"/>
    <w:rsid w:val="00D01632"/>
    <w:rsid w:val="00D0183C"/>
    <w:rsid w:val="00D02B3F"/>
    <w:rsid w:val="00D03128"/>
    <w:rsid w:val="00D03E52"/>
    <w:rsid w:val="00D0420B"/>
    <w:rsid w:val="00D046B8"/>
    <w:rsid w:val="00D04DD8"/>
    <w:rsid w:val="00D0500A"/>
    <w:rsid w:val="00D0522B"/>
    <w:rsid w:val="00D058C4"/>
    <w:rsid w:val="00D06548"/>
    <w:rsid w:val="00D0678C"/>
    <w:rsid w:val="00D07CAC"/>
    <w:rsid w:val="00D107F7"/>
    <w:rsid w:val="00D10F9A"/>
    <w:rsid w:val="00D10FD6"/>
    <w:rsid w:val="00D11206"/>
    <w:rsid w:val="00D1158A"/>
    <w:rsid w:val="00D1162D"/>
    <w:rsid w:val="00D11AD7"/>
    <w:rsid w:val="00D11F82"/>
    <w:rsid w:val="00D126C4"/>
    <w:rsid w:val="00D12AF1"/>
    <w:rsid w:val="00D1365F"/>
    <w:rsid w:val="00D13876"/>
    <w:rsid w:val="00D1407B"/>
    <w:rsid w:val="00D14911"/>
    <w:rsid w:val="00D14B58"/>
    <w:rsid w:val="00D15719"/>
    <w:rsid w:val="00D15AC7"/>
    <w:rsid w:val="00D163E8"/>
    <w:rsid w:val="00D16662"/>
    <w:rsid w:val="00D166A7"/>
    <w:rsid w:val="00D20201"/>
    <w:rsid w:val="00D21168"/>
    <w:rsid w:val="00D211CF"/>
    <w:rsid w:val="00D2122C"/>
    <w:rsid w:val="00D216F6"/>
    <w:rsid w:val="00D22986"/>
    <w:rsid w:val="00D2324B"/>
    <w:rsid w:val="00D23C04"/>
    <w:rsid w:val="00D24B03"/>
    <w:rsid w:val="00D25FE1"/>
    <w:rsid w:val="00D2674E"/>
    <w:rsid w:val="00D26EFE"/>
    <w:rsid w:val="00D26F12"/>
    <w:rsid w:val="00D272EC"/>
    <w:rsid w:val="00D311CF"/>
    <w:rsid w:val="00D31203"/>
    <w:rsid w:val="00D32459"/>
    <w:rsid w:val="00D32AB8"/>
    <w:rsid w:val="00D32E5A"/>
    <w:rsid w:val="00D3577A"/>
    <w:rsid w:val="00D35DD3"/>
    <w:rsid w:val="00D35FA3"/>
    <w:rsid w:val="00D36996"/>
    <w:rsid w:val="00D36C3F"/>
    <w:rsid w:val="00D36E0C"/>
    <w:rsid w:val="00D3759A"/>
    <w:rsid w:val="00D4074C"/>
    <w:rsid w:val="00D41B0B"/>
    <w:rsid w:val="00D42D0A"/>
    <w:rsid w:val="00D43308"/>
    <w:rsid w:val="00D4395D"/>
    <w:rsid w:val="00D43CE2"/>
    <w:rsid w:val="00D447AF"/>
    <w:rsid w:val="00D44CCE"/>
    <w:rsid w:val="00D45F13"/>
    <w:rsid w:val="00D45F9D"/>
    <w:rsid w:val="00D46E1D"/>
    <w:rsid w:val="00D47359"/>
    <w:rsid w:val="00D50965"/>
    <w:rsid w:val="00D50975"/>
    <w:rsid w:val="00D50B85"/>
    <w:rsid w:val="00D50C5E"/>
    <w:rsid w:val="00D50E3C"/>
    <w:rsid w:val="00D51A4B"/>
    <w:rsid w:val="00D51D04"/>
    <w:rsid w:val="00D51D4C"/>
    <w:rsid w:val="00D52AF9"/>
    <w:rsid w:val="00D5384D"/>
    <w:rsid w:val="00D54700"/>
    <w:rsid w:val="00D549CD"/>
    <w:rsid w:val="00D55130"/>
    <w:rsid w:val="00D56195"/>
    <w:rsid w:val="00D56CC5"/>
    <w:rsid w:val="00D56CCD"/>
    <w:rsid w:val="00D57226"/>
    <w:rsid w:val="00D57309"/>
    <w:rsid w:val="00D57354"/>
    <w:rsid w:val="00D57692"/>
    <w:rsid w:val="00D60C41"/>
    <w:rsid w:val="00D615A7"/>
    <w:rsid w:val="00D61850"/>
    <w:rsid w:val="00D61AD6"/>
    <w:rsid w:val="00D61B84"/>
    <w:rsid w:val="00D6391D"/>
    <w:rsid w:val="00D63A9C"/>
    <w:rsid w:val="00D63C37"/>
    <w:rsid w:val="00D644BF"/>
    <w:rsid w:val="00D6451B"/>
    <w:rsid w:val="00D64E29"/>
    <w:rsid w:val="00D65700"/>
    <w:rsid w:val="00D6611E"/>
    <w:rsid w:val="00D666D3"/>
    <w:rsid w:val="00D66C8C"/>
    <w:rsid w:val="00D6738B"/>
    <w:rsid w:val="00D6787B"/>
    <w:rsid w:val="00D6789C"/>
    <w:rsid w:val="00D679B7"/>
    <w:rsid w:val="00D70F9A"/>
    <w:rsid w:val="00D71A7A"/>
    <w:rsid w:val="00D71D93"/>
    <w:rsid w:val="00D71DCA"/>
    <w:rsid w:val="00D7211C"/>
    <w:rsid w:val="00D72677"/>
    <w:rsid w:val="00D727DC"/>
    <w:rsid w:val="00D72CBB"/>
    <w:rsid w:val="00D72E18"/>
    <w:rsid w:val="00D73779"/>
    <w:rsid w:val="00D73879"/>
    <w:rsid w:val="00D73D14"/>
    <w:rsid w:val="00D748DA"/>
    <w:rsid w:val="00D74AF2"/>
    <w:rsid w:val="00D74CA3"/>
    <w:rsid w:val="00D74F93"/>
    <w:rsid w:val="00D74FBE"/>
    <w:rsid w:val="00D7568D"/>
    <w:rsid w:val="00D756E6"/>
    <w:rsid w:val="00D76223"/>
    <w:rsid w:val="00D77163"/>
    <w:rsid w:val="00D7756D"/>
    <w:rsid w:val="00D77B34"/>
    <w:rsid w:val="00D77F47"/>
    <w:rsid w:val="00D804DC"/>
    <w:rsid w:val="00D8121B"/>
    <w:rsid w:val="00D8266C"/>
    <w:rsid w:val="00D83DC8"/>
    <w:rsid w:val="00D84064"/>
    <w:rsid w:val="00D846E9"/>
    <w:rsid w:val="00D84DE1"/>
    <w:rsid w:val="00D85527"/>
    <w:rsid w:val="00D85BA3"/>
    <w:rsid w:val="00D860F4"/>
    <w:rsid w:val="00D868F9"/>
    <w:rsid w:val="00D86BC2"/>
    <w:rsid w:val="00D87DFC"/>
    <w:rsid w:val="00D87E58"/>
    <w:rsid w:val="00D87F92"/>
    <w:rsid w:val="00D90731"/>
    <w:rsid w:val="00D912E8"/>
    <w:rsid w:val="00D9191C"/>
    <w:rsid w:val="00D932CB"/>
    <w:rsid w:val="00D93381"/>
    <w:rsid w:val="00D93604"/>
    <w:rsid w:val="00D93DA7"/>
    <w:rsid w:val="00D944D5"/>
    <w:rsid w:val="00D9505B"/>
    <w:rsid w:val="00D95637"/>
    <w:rsid w:val="00D9644A"/>
    <w:rsid w:val="00D96501"/>
    <w:rsid w:val="00D9687A"/>
    <w:rsid w:val="00D97035"/>
    <w:rsid w:val="00D97335"/>
    <w:rsid w:val="00D97384"/>
    <w:rsid w:val="00DA17FC"/>
    <w:rsid w:val="00DA18F2"/>
    <w:rsid w:val="00DA1D57"/>
    <w:rsid w:val="00DA25C3"/>
    <w:rsid w:val="00DA3E44"/>
    <w:rsid w:val="00DA3F18"/>
    <w:rsid w:val="00DA3F55"/>
    <w:rsid w:val="00DA5671"/>
    <w:rsid w:val="00DA6CEC"/>
    <w:rsid w:val="00DA7981"/>
    <w:rsid w:val="00DB024C"/>
    <w:rsid w:val="00DB050E"/>
    <w:rsid w:val="00DB080F"/>
    <w:rsid w:val="00DB1543"/>
    <w:rsid w:val="00DB2297"/>
    <w:rsid w:val="00DB242A"/>
    <w:rsid w:val="00DB2CE6"/>
    <w:rsid w:val="00DB330F"/>
    <w:rsid w:val="00DB359C"/>
    <w:rsid w:val="00DB47B1"/>
    <w:rsid w:val="00DB4AEB"/>
    <w:rsid w:val="00DB63E4"/>
    <w:rsid w:val="00DB69C0"/>
    <w:rsid w:val="00DB7930"/>
    <w:rsid w:val="00DB798B"/>
    <w:rsid w:val="00DB7D44"/>
    <w:rsid w:val="00DC016E"/>
    <w:rsid w:val="00DC068B"/>
    <w:rsid w:val="00DC1096"/>
    <w:rsid w:val="00DC1127"/>
    <w:rsid w:val="00DC1138"/>
    <w:rsid w:val="00DC159E"/>
    <w:rsid w:val="00DC1691"/>
    <w:rsid w:val="00DC1A75"/>
    <w:rsid w:val="00DC24B8"/>
    <w:rsid w:val="00DC2AC4"/>
    <w:rsid w:val="00DC2D36"/>
    <w:rsid w:val="00DC399F"/>
    <w:rsid w:val="00DC3BF7"/>
    <w:rsid w:val="00DC4C37"/>
    <w:rsid w:val="00DC4EE8"/>
    <w:rsid w:val="00DC586C"/>
    <w:rsid w:val="00DC5C64"/>
    <w:rsid w:val="00DC60B8"/>
    <w:rsid w:val="00DC612A"/>
    <w:rsid w:val="00DC6904"/>
    <w:rsid w:val="00DC6D5A"/>
    <w:rsid w:val="00DC6D96"/>
    <w:rsid w:val="00DD091E"/>
    <w:rsid w:val="00DD107F"/>
    <w:rsid w:val="00DD1C49"/>
    <w:rsid w:val="00DD2285"/>
    <w:rsid w:val="00DD2B65"/>
    <w:rsid w:val="00DD3904"/>
    <w:rsid w:val="00DD4423"/>
    <w:rsid w:val="00DD569E"/>
    <w:rsid w:val="00DD6CD6"/>
    <w:rsid w:val="00DD7154"/>
    <w:rsid w:val="00DD741B"/>
    <w:rsid w:val="00DD7476"/>
    <w:rsid w:val="00DD7BB2"/>
    <w:rsid w:val="00DE0026"/>
    <w:rsid w:val="00DE0120"/>
    <w:rsid w:val="00DE1531"/>
    <w:rsid w:val="00DE186C"/>
    <w:rsid w:val="00DE1FA2"/>
    <w:rsid w:val="00DE20F3"/>
    <w:rsid w:val="00DE3038"/>
    <w:rsid w:val="00DE321A"/>
    <w:rsid w:val="00DE37C5"/>
    <w:rsid w:val="00DE395E"/>
    <w:rsid w:val="00DE3B0D"/>
    <w:rsid w:val="00DE3BDC"/>
    <w:rsid w:val="00DE3C3B"/>
    <w:rsid w:val="00DE3C89"/>
    <w:rsid w:val="00DE46CD"/>
    <w:rsid w:val="00DE5219"/>
    <w:rsid w:val="00DE5309"/>
    <w:rsid w:val="00DE53E1"/>
    <w:rsid w:val="00DE5412"/>
    <w:rsid w:val="00DE5C46"/>
    <w:rsid w:val="00DE6E2A"/>
    <w:rsid w:val="00DE760F"/>
    <w:rsid w:val="00DE79C7"/>
    <w:rsid w:val="00DF0311"/>
    <w:rsid w:val="00DF0D92"/>
    <w:rsid w:val="00DF1872"/>
    <w:rsid w:val="00DF1B1C"/>
    <w:rsid w:val="00DF273A"/>
    <w:rsid w:val="00DF2B2D"/>
    <w:rsid w:val="00DF2FC4"/>
    <w:rsid w:val="00DF307E"/>
    <w:rsid w:val="00DF6973"/>
    <w:rsid w:val="00DF6A22"/>
    <w:rsid w:val="00DF704D"/>
    <w:rsid w:val="00DF712F"/>
    <w:rsid w:val="00DF7D36"/>
    <w:rsid w:val="00E0023F"/>
    <w:rsid w:val="00E005B0"/>
    <w:rsid w:val="00E02617"/>
    <w:rsid w:val="00E03109"/>
    <w:rsid w:val="00E03F5D"/>
    <w:rsid w:val="00E044D3"/>
    <w:rsid w:val="00E04543"/>
    <w:rsid w:val="00E04E82"/>
    <w:rsid w:val="00E05155"/>
    <w:rsid w:val="00E0596B"/>
    <w:rsid w:val="00E05B87"/>
    <w:rsid w:val="00E065D0"/>
    <w:rsid w:val="00E06F9F"/>
    <w:rsid w:val="00E078A0"/>
    <w:rsid w:val="00E07A68"/>
    <w:rsid w:val="00E07F53"/>
    <w:rsid w:val="00E10842"/>
    <w:rsid w:val="00E10EEE"/>
    <w:rsid w:val="00E1265C"/>
    <w:rsid w:val="00E12663"/>
    <w:rsid w:val="00E12789"/>
    <w:rsid w:val="00E12978"/>
    <w:rsid w:val="00E12BC2"/>
    <w:rsid w:val="00E1485D"/>
    <w:rsid w:val="00E155C9"/>
    <w:rsid w:val="00E15FD6"/>
    <w:rsid w:val="00E160F2"/>
    <w:rsid w:val="00E16197"/>
    <w:rsid w:val="00E166A9"/>
    <w:rsid w:val="00E2019C"/>
    <w:rsid w:val="00E20E6B"/>
    <w:rsid w:val="00E2115F"/>
    <w:rsid w:val="00E2135A"/>
    <w:rsid w:val="00E213CB"/>
    <w:rsid w:val="00E21A2C"/>
    <w:rsid w:val="00E21CC4"/>
    <w:rsid w:val="00E21FDC"/>
    <w:rsid w:val="00E22DE5"/>
    <w:rsid w:val="00E23D7D"/>
    <w:rsid w:val="00E23E76"/>
    <w:rsid w:val="00E24744"/>
    <w:rsid w:val="00E247DF"/>
    <w:rsid w:val="00E25282"/>
    <w:rsid w:val="00E25AA2"/>
    <w:rsid w:val="00E260C5"/>
    <w:rsid w:val="00E261BE"/>
    <w:rsid w:val="00E26322"/>
    <w:rsid w:val="00E26536"/>
    <w:rsid w:val="00E26592"/>
    <w:rsid w:val="00E26928"/>
    <w:rsid w:val="00E27483"/>
    <w:rsid w:val="00E27879"/>
    <w:rsid w:val="00E278A3"/>
    <w:rsid w:val="00E27D1B"/>
    <w:rsid w:val="00E30416"/>
    <w:rsid w:val="00E30DBF"/>
    <w:rsid w:val="00E312FA"/>
    <w:rsid w:val="00E31B17"/>
    <w:rsid w:val="00E31F9C"/>
    <w:rsid w:val="00E31FD3"/>
    <w:rsid w:val="00E31FDB"/>
    <w:rsid w:val="00E33A61"/>
    <w:rsid w:val="00E33C0B"/>
    <w:rsid w:val="00E3404F"/>
    <w:rsid w:val="00E34081"/>
    <w:rsid w:val="00E35754"/>
    <w:rsid w:val="00E3580D"/>
    <w:rsid w:val="00E360E6"/>
    <w:rsid w:val="00E36887"/>
    <w:rsid w:val="00E374D5"/>
    <w:rsid w:val="00E37868"/>
    <w:rsid w:val="00E378C9"/>
    <w:rsid w:val="00E37D15"/>
    <w:rsid w:val="00E4001D"/>
    <w:rsid w:val="00E40D40"/>
    <w:rsid w:val="00E40DD1"/>
    <w:rsid w:val="00E42CB3"/>
    <w:rsid w:val="00E42EAB"/>
    <w:rsid w:val="00E42FF2"/>
    <w:rsid w:val="00E43A95"/>
    <w:rsid w:val="00E43FD9"/>
    <w:rsid w:val="00E4431F"/>
    <w:rsid w:val="00E444A0"/>
    <w:rsid w:val="00E44716"/>
    <w:rsid w:val="00E45C3F"/>
    <w:rsid w:val="00E46B44"/>
    <w:rsid w:val="00E473D9"/>
    <w:rsid w:val="00E47459"/>
    <w:rsid w:val="00E47B99"/>
    <w:rsid w:val="00E501BC"/>
    <w:rsid w:val="00E508EE"/>
    <w:rsid w:val="00E50EDC"/>
    <w:rsid w:val="00E520B9"/>
    <w:rsid w:val="00E52496"/>
    <w:rsid w:val="00E52B13"/>
    <w:rsid w:val="00E52BD4"/>
    <w:rsid w:val="00E52F90"/>
    <w:rsid w:val="00E5352F"/>
    <w:rsid w:val="00E539A7"/>
    <w:rsid w:val="00E5445F"/>
    <w:rsid w:val="00E548FA"/>
    <w:rsid w:val="00E54A8F"/>
    <w:rsid w:val="00E54CEE"/>
    <w:rsid w:val="00E5501B"/>
    <w:rsid w:val="00E550FD"/>
    <w:rsid w:val="00E55487"/>
    <w:rsid w:val="00E55836"/>
    <w:rsid w:val="00E5583F"/>
    <w:rsid w:val="00E56133"/>
    <w:rsid w:val="00E568AF"/>
    <w:rsid w:val="00E56A64"/>
    <w:rsid w:val="00E56D42"/>
    <w:rsid w:val="00E5700C"/>
    <w:rsid w:val="00E57DA1"/>
    <w:rsid w:val="00E57E15"/>
    <w:rsid w:val="00E60A26"/>
    <w:rsid w:val="00E60FF5"/>
    <w:rsid w:val="00E6185E"/>
    <w:rsid w:val="00E6226C"/>
    <w:rsid w:val="00E63292"/>
    <w:rsid w:val="00E63FD2"/>
    <w:rsid w:val="00E658E2"/>
    <w:rsid w:val="00E65D5D"/>
    <w:rsid w:val="00E65F25"/>
    <w:rsid w:val="00E665D9"/>
    <w:rsid w:val="00E665E7"/>
    <w:rsid w:val="00E66B27"/>
    <w:rsid w:val="00E670C8"/>
    <w:rsid w:val="00E70A73"/>
    <w:rsid w:val="00E70A94"/>
    <w:rsid w:val="00E70E3D"/>
    <w:rsid w:val="00E71284"/>
    <w:rsid w:val="00E716E9"/>
    <w:rsid w:val="00E71AC1"/>
    <w:rsid w:val="00E7204C"/>
    <w:rsid w:val="00E724F6"/>
    <w:rsid w:val="00E728E5"/>
    <w:rsid w:val="00E734C2"/>
    <w:rsid w:val="00E736CE"/>
    <w:rsid w:val="00E73B6F"/>
    <w:rsid w:val="00E7408E"/>
    <w:rsid w:val="00E751D4"/>
    <w:rsid w:val="00E7565D"/>
    <w:rsid w:val="00E75D14"/>
    <w:rsid w:val="00E7611A"/>
    <w:rsid w:val="00E764C2"/>
    <w:rsid w:val="00E77147"/>
    <w:rsid w:val="00E77228"/>
    <w:rsid w:val="00E77370"/>
    <w:rsid w:val="00E77705"/>
    <w:rsid w:val="00E7771F"/>
    <w:rsid w:val="00E777E8"/>
    <w:rsid w:val="00E77B26"/>
    <w:rsid w:val="00E80A5D"/>
    <w:rsid w:val="00E81005"/>
    <w:rsid w:val="00E8101D"/>
    <w:rsid w:val="00E81BF1"/>
    <w:rsid w:val="00E82185"/>
    <w:rsid w:val="00E82355"/>
    <w:rsid w:val="00E82991"/>
    <w:rsid w:val="00E831CA"/>
    <w:rsid w:val="00E83472"/>
    <w:rsid w:val="00E8396D"/>
    <w:rsid w:val="00E83999"/>
    <w:rsid w:val="00E8400E"/>
    <w:rsid w:val="00E85704"/>
    <w:rsid w:val="00E85F29"/>
    <w:rsid w:val="00E86361"/>
    <w:rsid w:val="00E86E84"/>
    <w:rsid w:val="00E87512"/>
    <w:rsid w:val="00E879D2"/>
    <w:rsid w:val="00E905CA"/>
    <w:rsid w:val="00E90D7F"/>
    <w:rsid w:val="00E91693"/>
    <w:rsid w:val="00E916DF"/>
    <w:rsid w:val="00E91BE3"/>
    <w:rsid w:val="00E91CE7"/>
    <w:rsid w:val="00E924C5"/>
    <w:rsid w:val="00E9257B"/>
    <w:rsid w:val="00E9284B"/>
    <w:rsid w:val="00E931E2"/>
    <w:rsid w:val="00E939F5"/>
    <w:rsid w:val="00E93E4A"/>
    <w:rsid w:val="00E9434E"/>
    <w:rsid w:val="00E94E38"/>
    <w:rsid w:val="00E958A7"/>
    <w:rsid w:val="00E95E80"/>
    <w:rsid w:val="00E9668B"/>
    <w:rsid w:val="00E967F2"/>
    <w:rsid w:val="00E9702C"/>
    <w:rsid w:val="00E9737D"/>
    <w:rsid w:val="00E976CA"/>
    <w:rsid w:val="00E97840"/>
    <w:rsid w:val="00E97847"/>
    <w:rsid w:val="00E97B16"/>
    <w:rsid w:val="00EA0CA9"/>
    <w:rsid w:val="00EA187C"/>
    <w:rsid w:val="00EA1953"/>
    <w:rsid w:val="00EA1B94"/>
    <w:rsid w:val="00EA21EE"/>
    <w:rsid w:val="00EA2287"/>
    <w:rsid w:val="00EA3FA9"/>
    <w:rsid w:val="00EA4417"/>
    <w:rsid w:val="00EA48DB"/>
    <w:rsid w:val="00EA6B5A"/>
    <w:rsid w:val="00EA6C9E"/>
    <w:rsid w:val="00EA72E3"/>
    <w:rsid w:val="00EA76B3"/>
    <w:rsid w:val="00EA7FB2"/>
    <w:rsid w:val="00EB1749"/>
    <w:rsid w:val="00EB1E04"/>
    <w:rsid w:val="00EB278C"/>
    <w:rsid w:val="00EB2826"/>
    <w:rsid w:val="00EB33EC"/>
    <w:rsid w:val="00EB3635"/>
    <w:rsid w:val="00EB3D07"/>
    <w:rsid w:val="00EB4127"/>
    <w:rsid w:val="00EB4AB7"/>
    <w:rsid w:val="00EB5C2D"/>
    <w:rsid w:val="00EB60E4"/>
    <w:rsid w:val="00EB66AD"/>
    <w:rsid w:val="00EB7D34"/>
    <w:rsid w:val="00EC0A6C"/>
    <w:rsid w:val="00EC0CC2"/>
    <w:rsid w:val="00EC153A"/>
    <w:rsid w:val="00EC2757"/>
    <w:rsid w:val="00EC2B2A"/>
    <w:rsid w:val="00EC354F"/>
    <w:rsid w:val="00EC3D48"/>
    <w:rsid w:val="00EC3F93"/>
    <w:rsid w:val="00EC46A9"/>
    <w:rsid w:val="00EC4EAA"/>
    <w:rsid w:val="00EC53F8"/>
    <w:rsid w:val="00EC53FD"/>
    <w:rsid w:val="00EC5588"/>
    <w:rsid w:val="00EC6091"/>
    <w:rsid w:val="00EC644B"/>
    <w:rsid w:val="00EC67E9"/>
    <w:rsid w:val="00EC6D9B"/>
    <w:rsid w:val="00EC7D1B"/>
    <w:rsid w:val="00EC7F50"/>
    <w:rsid w:val="00ED00F6"/>
    <w:rsid w:val="00ED08FB"/>
    <w:rsid w:val="00ED0E6C"/>
    <w:rsid w:val="00ED0F9F"/>
    <w:rsid w:val="00ED1DC6"/>
    <w:rsid w:val="00ED1F51"/>
    <w:rsid w:val="00ED233A"/>
    <w:rsid w:val="00ED3575"/>
    <w:rsid w:val="00ED3B39"/>
    <w:rsid w:val="00ED4B69"/>
    <w:rsid w:val="00ED5EF4"/>
    <w:rsid w:val="00ED6E43"/>
    <w:rsid w:val="00EE091F"/>
    <w:rsid w:val="00EE1B28"/>
    <w:rsid w:val="00EE278E"/>
    <w:rsid w:val="00EE3E91"/>
    <w:rsid w:val="00EE3F54"/>
    <w:rsid w:val="00EE4B59"/>
    <w:rsid w:val="00EE4C62"/>
    <w:rsid w:val="00EE68FC"/>
    <w:rsid w:val="00EE6BA8"/>
    <w:rsid w:val="00EE6C67"/>
    <w:rsid w:val="00EE7864"/>
    <w:rsid w:val="00EE7B71"/>
    <w:rsid w:val="00EE7C05"/>
    <w:rsid w:val="00EE7E41"/>
    <w:rsid w:val="00EE7F43"/>
    <w:rsid w:val="00EF167A"/>
    <w:rsid w:val="00EF1ACF"/>
    <w:rsid w:val="00EF25AC"/>
    <w:rsid w:val="00EF292D"/>
    <w:rsid w:val="00EF2A88"/>
    <w:rsid w:val="00EF2DE2"/>
    <w:rsid w:val="00EF324F"/>
    <w:rsid w:val="00EF3A56"/>
    <w:rsid w:val="00EF58E5"/>
    <w:rsid w:val="00EF5D6C"/>
    <w:rsid w:val="00EF5DA2"/>
    <w:rsid w:val="00EF5E08"/>
    <w:rsid w:val="00EF62B1"/>
    <w:rsid w:val="00EF6415"/>
    <w:rsid w:val="00EF77FC"/>
    <w:rsid w:val="00EF78DD"/>
    <w:rsid w:val="00EF7EDB"/>
    <w:rsid w:val="00F003F5"/>
    <w:rsid w:val="00F00495"/>
    <w:rsid w:val="00F00E13"/>
    <w:rsid w:val="00F00E67"/>
    <w:rsid w:val="00F010E4"/>
    <w:rsid w:val="00F011FE"/>
    <w:rsid w:val="00F0142A"/>
    <w:rsid w:val="00F01D80"/>
    <w:rsid w:val="00F02337"/>
    <w:rsid w:val="00F02690"/>
    <w:rsid w:val="00F02B08"/>
    <w:rsid w:val="00F03105"/>
    <w:rsid w:val="00F03A64"/>
    <w:rsid w:val="00F04B96"/>
    <w:rsid w:val="00F04FED"/>
    <w:rsid w:val="00F05271"/>
    <w:rsid w:val="00F057FD"/>
    <w:rsid w:val="00F05906"/>
    <w:rsid w:val="00F05D27"/>
    <w:rsid w:val="00F06988"/>
    <w:rsid w:val="00F06B6E"/>
    <w:rsid w:val="00F07481"/>
    <w:rsid w:val="00F079A6"/>
    <w:rsid w:val="00F10672"/>
    <w:rsid w:val="00F10EC8"/>
    <w:rsid w:val="00F1136F"/>
    <w:rsid w:val="00F11762"/>
    <w:rsid w:val="00F11A91"/>
    <w:rsid w:val="00F11B36"/>
    <w:rsid w:val="00F11E7E"/>
    <w:rsid w:val="00F128F0"/>
    <w:rsid w:val="00F12C48"/>
    <w:rsid w:val="00F12FCB"/>
    <w:rsid w:val="00F134E1"/>
    <w:rsid w:val="00F13CD6"/>
    <w:rsid w:val="00F15875"/>
    <w:rsid w:val="00F161CD"/>
    <w:rsid w:val="00F16FB6"/>
    <w:rsid w:val="00F16FD6"/>
    <w:rsid w:val="00F170F9"/>
    <w:rsid w:val="00F21519"/>
    <w:rsid w:val="00F21B4A"/>
    <w:rsid w:val="00F22AB5"/>
    <w:rsid w:val="00F2346D"/>
    <w:rsid w:val="00F23F35"/>
    <w:rsid w:val="00F23FD3"/>
    <w:rsid w:val="00F25433"/>
    <w:rsid w:val="00F25F99"/>
    <w:rsid w:val="00F27669"/>
    <w:rsid w:val="00F277AA"/>
    <w:rsid w:val="00F27C30"/>
    <w:rsid w:val="00F3001A"/>
    <w:rsid w:val="00F30933"/>
    <w:rsid w:val="00F30C01"/>
    <w:rsid w:val="00F30EFA"/>
    <w:rsid w:val="00F312B9"/>
    <w:rsid w:val="00F3177B"/>
    <w:rsid w:val="00F31C7E"/>
    <w:rsid w:val="00F31EA9"/>
    <w:rsid w:val="00F32251"/>
    <w:rsid w:val="00F32B0A"/>
    <w:rsid w:val="00F32CC5"/>
    <w:rsid w:val="00F33151"/>
    <w:rsid w:val="00F33B67"/>
    <w:rsid w:val="00F33C83"/>
    <w:rsid w:val="00F340A5"/>
    <w:rsid w:val="00F352C7"/>
    <w:rsid w:val="00F36188"/>
    <w:rsid w:val="00F40246"/>
    <w:rsid w:val="00F403A5"/>
    <w:rsid w:val="00F408C1"/>
    <w:rsid w:val="00F40956"/>
    <w:rsid w:val="00F40D84"/>
    <w:rsid w:val="00F41178"/>
    <w:rsid w:val="00F41B79"/>
    <w:rsid w:val="00F41BE5"/>
    <w:rsid w:val="00F41F7A"/>
    <w:rsid w:val="00F428E1"/>
    <w:rsid w:val="00F42D8A"/>
    <w:rsid w:val="00F43CF2"/>
    <w:rsid w:val="00F43F9E"/>
    <w:rsid w:val="00F44649"/>
    <w:rsid w:val="00F44FF0"/>
    <w:rsid w:val="00F452DD"/>
    <w:rsid w:val="00F45524"/>
    <w:rsid w:val="00F4566B"/>
    <w:rsid w:val="00F45860"/>
    <w:rsid w:val="00F45EFA"/>
    <w:rsid w:val="00F462EB"/>
    <w:rsid w:val="00F47710"/>
    <w:rsid w:val="00F47B7A"/>
    <w:rsid w:val="00F50579"/>
    <w:rsid w:val="00F506D3"/>
    <w:rsid w:val="00F50812"/>
    <w:rsid w:val="00F50934"/>
    <w:rsid w:val="00F51043"/>
    <w:rsid w:val="00F51342"/>
    <w:rsid w:val="00F536EC"/>
    <w:rsid w:val="00F53F90"/>
    <w:rsid w:val="00F54911"/>
    <w:rsid w:val="00F55B34"/>
    <w:rsid w:val="00F55F53"/>
    <w:rsid w:val="00F5643A"/>
    <w:rsid w:val="00F566D1"/>
    <w:rsid w:val="00F573F5"/>
    <w:rsid w:val="00F57545"/>
    <w:rsid w:val="00F57987"/>
    <w:rsid w:val="00F57D0A"/>
    <w:rsid w:val="00F60094"/>
    <w:rsid w:val="00F6023D"/>
    <w:rsid w:val="00F606E7"/>
    <w:rsid w:val="00F6092F"/>
    <w:rsid w:val="00F61C45"/>
    <w:rsid w:val="00F62ABE"/>
    <w:rsid w:val="00F63040"/>
    <w:rsid w:val="00F631C1"/>
    <w:rsid w:val="00F641B3"/>
    <w:rsid w:val="00F64984"/>
    <w:rsid w:val="00F64B10"/>
    <w:rsid w:val="00F64E8A"/>
    <w:rsid w:val="00F66503"/>
    <w:rsid w:val="00F66A8D"/>
    <w:rsid w:val="00F66B79"/>
    <w:rsid w:val="00F66BE8"/>
    <w:rsid w:val="00F675A5"/>
    <w:rsid w:val="00F67693"/>
    <w:rsid w:val="00F676A9"/>
    <w:rsid w:val="00F707C2"/>
    <w:rsid w:val="00F70ECE"/>
    <w:rsid w:val="00F73213"/>
    <w:rsid w:val="00F73DC0"/>
    <w:rsid w:val="00F749CA"/>
    <w:rsid w:val="00F751E7"/>
    <w:rsid w:val="00F7523C"/>
    <w:rsid w:val="00F76169"/>
    <w:rsid w:val="00F76B5C"/>
    <w:rsid w:val="00F807CC"/>
    <w:rsid w:val="00F808E4"/>
    <w:rsid w:val="00F81021"/>
    <w:rsid w:val="00F811D7"/>
    <w:rsid w:val="00F8125B"/>
    <w:rsid w:val="00F812DF"/>
    <w:rsid w:val="00F825EB"/>
    <w:rsid w:val="00F828EE"/>
    <w:rsid w:val="00F83579"/>
    <w:rsid w:val="00F846D4"/>
    <w:rsid w:val="00F84A94"/>
    <w:rsid w:val="00F84C29"/>
    <w:rsid w:val="00F84EFF"/>
    <w:rsid w:val="00F85281"/>
    <w:rsid w:val="00F86637"/>
    <w:rsid w:val="00F87154"/>
    <w:rsid w:val="00F879E6"/>
    <w:rsid w:val="00F901CB"/>
    <w:rsid w:val="00F907F2"/>
    <w:rsid w:val="00F91725"/>
    <w:rsid w:val="00F91C94"/>
    <w:rsid w:val="00F92D94"/>
    <w:rsid w:val="00F93114"/>
    <w:rsid w:val="00F95A00"/>
    <w:rsid w:val="00F97A4D"/>
    <w:rsid w:val="00F97F41"/>
    <w:rsid w:val="00FA0146"/>
    <w:rsid w:val="00FA044A"/>
    <w:rsid w:val="00FA0933"/>
    <w:rsid w:val="00FA09ED"/>
    <w:rsid w:val="00FA0A15"/>
    <w:rsid w:val="00FA0A40"/>
    <w:rsid w:val="00FA0D7F"/>
    <w:rsid w:val="00FA1129"/>
    <w:rsid w:val="00FA1B3B"/>
    <w:rsid w:val="00FA2E19"/>
    <w:rsid w:val="00FA300B"/>
    <w:rsid w:val="00FA3746"/>
    <w:rsid w:val="00FA5853"/>
    <w:rsid w:val="00FA5A24"/>
    <w:rsid w:val="00FA6599"/>
    <w:rsid w:val="00FB0878"/>
    <w:rsid w:val="00FB0CBE"/>
    <w:rsid w:val="00FB0E3A"/>
    <w:rsid w:val="00FB10DD"/>
    <w:rsid w:val="00FB2047"/>
    <w:rsid w:val="00FB3F73"/>
    <w:rsid w:val="00FB4413"/>
    <w:rsid w:val="00FB44D2"/>
    <w:rsid w:val="00FB4B57"/>
    <w:rsid w:val="00FB5456"/>
    <w:rsid w:val="00FB56C4"/>
    <w:rsid w:val="00FB5C47"/>
    <w:rsid w:val="00FB5FF4"/>
    <w:rsid w:val="00FB631E"/>
    <w:rsid w:val="00FB65B2"/>
    <w:rsid w:val="00FB6943"/>
    <w:rsid w:val="00FB6D12"/>
    <w:rsid w:val="00FB75D9"/>
    <w:rsid w:val="00FC09EB"/>
    <w:rsid w:val="00FC1029"/>
    <w:rsid w:val="00FC1B63"/>
    <w:rsid w:val="00FC1F15"/>
    <w:rsid w:val="00FC29E4"/>
    <w:rsid w:val="00FC2C12"/>
    <w:rsid w:val="00FC36A4"/>
    <w:rsid w:val="00FC3F9D"/>
    <w:rsid w:val="00FC4137"/>
    <w:rsid w:val="00FC4711"/>
    <w:rsid w:val="00FC4CF6"/>
    <w:rsid w:val="00FC5127"/>
    <w:rsid w:val="00FC534E"/>
    <w:rsid w:val="00FC5BDD"/>
    <w:rsid w:val="00FC6756"/>
    <w:rsid w:val="00FC6B04"/>
    <w:rsid w:val="00FC6E3E"/>
    <w:rsid w:val="00FC7721"/>
    <w:rsid w:val="00FC7B30"/>
    <w:rsid w:val="00FD0BB3"/>
    <w:rsid w:val="00FD109D"/>
    <w:rsid w:val="00FD10FD"/>
    <w:rsid w:val="00FD1102"/>
    <w:rsid w:val="00FD1223"/>
    <w:rsid w:val="00FD217A"/>
    <w:rsid w:val="00FD2B75"/>
    <w:rsid w:val="00FD2BB4"/>
    <w:rsid w:val="00FD314A"/>
    <w:rsid w:val="00FD385B"/>
    <w:rsid w:val="00FD3B0F"/>
    <w:rsid w:val="00FD3FA9"/>
    <w:rsid w:val="00FD444E"/>
    <w:rsid w:val="00FD4674"/>
    <w:rsid w:val="00FD4D2D"/>
    <w:rsid w:val="00FD5D5C"/>
    <w:rsid w:val="00FD6536"/>
    <w:rsid w:val="00FD6574"/>
    <w:rsid w:val="00FE0A66"/>
    <w:rsid w:val="00FE0E10"/>
    <w:rsid w:val="00FE106B"/>
    <w:rsid w:val="00FE134E"/>
    <w:rsid w:val="00FE13DF"/>
    <w:rsid w:val="00FE14FC"/>
    <w:rsid w:val="00FE1990"/>
    <w:rsid w:val="00FE1C22"/>
    <w:rsid w:val="00FE27F1"/>
    <w:rsid w:val="00FE28DE"/>
    <w:rsid w:val="00FE2B0F"/>
    <w:rsid w:val="00FE3170"/>
    <w:rsid w:val="00FE3655"/>
    <w:rsid w:val="00FE39E9"/>
    <w:rsid w:val="00FE40B7"/>
    <w:rsid w:val="00FE45ED"/>
    <w:rsid w:val="00FE4760"/>
    <w:rsid w:val="00FE4ADF"/>
    <w:rsid w:val="00FE4DBC"/>
    <w:rsid w:val="00FE5381"/>
    <w:rsid w:val="00FE5851"/>
    <w:rsid w:val="00FE5B9A"/>
    <w:rsid w:val="00FE6CCF"/>
    <w:rsid w:val="00FE7622"/>
    <w:rsid w:val="00FE7D31"/>
    <w:rsid w:val="00FF0358"/>
    <w:rsid w:val="00FF0E94"/>
    <w:rsid w:val="00FF0EC7"/>
    <w:rsid w:val="00FF1883"/>
    <w:rsid w:val="00FF1DCE"/>
    <w:rsid w:val="00FF1E56"/>
    <w:rsid w:val="00FF33CA"/>
    <w:rsid w:val="00FF33F7"/>
    <w:rsid w:val="00FF35A2"/>
    <w:rsid w:val="00FF35CD"/>
    <w:rsid w:val="00FF3BAC"/>
    <w:rsid w:val="00FF3CF6"/>
    <w:rsid w:val="00FF4026"/>
    <w:rsid w:val="00FF47FB"/>
    <w:rsid w:val="00FF5510"/>
    <w:rsid w:val="00FF5D17"/>
    <w:rsid w:val="00FF615C"/>
    <w:rsid w:val="00FF6E0E"/>
    <w:rsid w:val="00FF794C"/>
    <w:rsid w:val="00FF7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8085C8B"/>
  <w15:docId w15:val="{7EC78FB7-9947-4AD1-88A1-B0B5DBAE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510"/>
    <w:rPr>
      <w:sz w:val="24"/>
      <w:szCs w:val="24"/>
    </w:rPr>
  </w:style>
  <w:style w:type="paragraph" w:styleId="Heading1">
    <w:name w:val="heading 1"/>
    <w:basedOn w:val="Normal"/>
    <w:next w:val="Normal"/>
    <w:qFormat/>
    <w:rsid w:val="001737D6"/>
    <w:pPr>
      <w:keepNext/>
      <w:autoSpaceDE w:val="0"/>
      <w:autoSpaceDN w:val="0"/>
      <w:adjustRightInd w:val="0"/>
      <w:outlineLvl w:val="0"/>
    </w:pPr>
    <w:rPr>
      <w:rFonts w:ascii="Arial" w:hAnsi="Arial"/>
      <w:b/>
      <w:bCs/>
      <w:sz w:val="28"/>
      <w:szCs w:val="23"/>
      <w:lang w:val="en-US" w:eastAsia="en-US"/>
    </w:rPr>
  </w:style>
  <w:style w:type="paragraph" w:styleId="Heading2">
    <w:name w:val="heading 2"/>
    <w:basedOn w:val="Normal"/>
    <w:next w:val="Normal"/>
    <w:qFormat/>
    <w:rsid w:val="00893675"/>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89367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8270C"/>
    <w:rPr>
      <w:color w:val="0000FF"/>
      <w:u w:val="single"/>
    </w:rPr>
  </w:style>
  <w:style w:type="paragraph" w:styleId="BodyTextIndent">
    <w:name w:val="Body Text Indent"/>
    <w:basedOn w:val="Normal"/>
    <w:rsid w:val="0068270C"/>
    <w:pPr>
      <w:spacing w:after="120"/>
      <w:ind w:left="283"/>
    </w:pPr>
  </w:style>
  <w:style w:type="paragraph" w:styleId="BodyText3">
    <w:name w:val="Body Text 3"/>
    <w:basedOn w:val="Normal"/>
    <w:rsid w:val="00D7211C"/>
    <w:pPr>
      <w:spacing w:after="120"/>
    </w:pPr>
    <w:rPr>
      <w:sz w:val="16"/>
      <w:szCs w:val="16"/>
    </w:rPr>
  </w:style>
  <w:style w:type="paragraph" w:styleId="Header">
    <w:name w:val="header"/>
    <w:basedOn w:val="Normal"/>
    <w:rsid w:val="00B9363E"/>
    <w:pPr>
      <w:tabs>
        <w:tab w:val="left" w:pos="720"/>
        <w:tab w:val="left" w:pos="1440"/>
        <w:tab w:val="left" w:pos="2160"/>
        <w:tab w:val="left" w:pos="2880"/>
        <w:tab w:val="center" w:pos="4320"/>
        <w:tab w:val="left" w:pos="4680"/>
        <w:tab w:val="left" w:pos="5400"/>
        <w:tab w:val="right" w:pos="8640"/>
        <w:tab w:val="right" w:pos="9000"/>
      </w:tabs>
      <w:spacing w:line="240" w:lineRule="atLeast"/>
      <w:jc w:val="both"/>
    </w:pPr>
    <w:rPr>
      <w:szCs w:val="20"/>
      <w:lang w:eastAsia="en-US"/>
    </w:rPr>
  </w:style>
  <w:style w:type="paragraph" w:styleId="NormalWeb">
    <w:name w:val="Normal (Web)"/>
    <w:basedOn w:val="Normal"/>
    <w:uiPriority w:val="99"/>
    <w:rsid w:val="00794AFA"/>
    <w:pPr>
      <w:spacing w:before="100" w:beforeAutospacing="1" w:after="100" w:afterAutospacing="1"/>
    </w:pPr>
    <w:rPr>
      <w:rFonts w:ascii="Arial Unicode MS" w:eastAsia="Arial Unicode MS" w:hAnsi="Arial Unicode MS" w:cs="Arial Unicode MS"/>
      <w:lang w:eastAsia="en-US"/>
    </w:rPr>
  </w:style>
  <w:style w:type="paragraph" w:styleId="BodyText">
    <w:name w:val="Body Text"/>
    <w:basedOn w:val="Normal"/>
    <w:rsid w:val="00893675"/>
    <w:pPr>
      <w:spacing w:after="120"/>
    </w:pPr>
  </w:style>
  <w:style w:type="paragraph" w:styleId="BodyText2">
    <w:name w:val="Body Text 2"/>
    <w:basedOn w:val="Normal"/>
    <w:rsid w:val="00893675"/>
    <w:pPr>
      <w:spacing w:after="120" w:line="480" w:lineRule="auto"/>
    </w:pPr>
  </w:style>
  <w:style w:type="paragraph" w:styleId="FootnoteText">
    <w:name w:val="footnote text"/>
    <w:basedOn w:val="Normal"/>
    <w:semiHidden/>
    <w:rsid w:val="00893675"/>
    <w:rPr>
      <w:sz w:val="20"/>
      <w:szCs w:val="20"/>
      <w:lang w:eastAsia="en-US"/>
    </w:rPr>
  </w:style>
  <w:style w:type="table" w:styleId="TableGrid">
    <w:name w:val="Table Grid"/>
    <w:basedOn w:val="TableNormal"/>
    <w:rsid w:val="00893675"/>
    <w:pPr>
      <w:tabs>
        <w:tab w:val="left" w:pos="720"/>
        <w:tab w:val="left" w:pos="1440"/>
        <w:tab w:val="left" w:pos="2160"/>
        <w:tab w:val="left" w:pos="2880"/>
        <w:tab w:val="left" w:pos="4680"/>
        <w:tab w:val="left" w:pos="5400"/>
        <w:tab w:val="right" w:pos="900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55130"/>
    <w:pPr>
      <w:tabs>
        <w:tab w:val="center" w:pos="4153"/>
        <w:tab w:val="right" w:pos="8306"/>
      </w:tabs>
    </w:pPr>
  </w:style>
  <w:style w:type="character" w:styleId="PageNumber">
    <w:name w:val="page number"/>
    <w:basedOn w:val="DefaultParagraphFont"/>
    <w:rsid w:val="00D55130"/>
  </w:style>
  <w:style w:type="paragraph" w:styleId="PlainText">
    <w:name w:val="Plain Text"/>
    <w:basedOn w:val="Normal"/>
    <w:link w:val="PlainTextChar"/>
    <w:uiPriority w:val="99"/>
    <w:rsid w:val="00003C91"/>
    <w:rPr>
      <w:rFonts w:ascii="Courier New" w:hAnsi="Courier New"/>
      <w:sz w:val="20"/>
      <w:szCs w:val="20"/>
      <w:lang w:val="en-US" w:eastAsia="en-US"/>
    </w:rPr>
  </w:style>
  <w:style w:type="character" w:styleId="CommentReference">
    <w:name w:val="annotation reference"/>
    <w:rsid w:val="00054BF1"/>
    <w:rPr>
      <w:sz w:val="16"/>
      <w:szCs w:val="16"/>
    </w:rPr>
  </w:style>
  <w:style w:type="paragraph" w:styleId="CommentText">
    <w:name w:val="annotation text"/>
    <w:basedOn w:val="Normal"/>
    <w:link w:val="CommentTextChar"/>
    <w:rsid w:val="00054BF1"/>
    <w:rPr>
      <w:sz w:val="20"/>
      <w:szCs w:val="20"/>
    </w:rPr>
  </w:style>
  <w:style w:type="character" w:customStyle="1" w:styleId="CommentTextChar">
    <w:name w:val="Comment Text Char"/>
    <w:basedOn w:val="DefaultParagraphFont"/>
    <w:link w:val="CommentText"/>
    <w:rsid w:val="00054BF1"/>
  </w:style>
  <w:style w:type="paragraph" w:styleId="CommentSubject">
    <w:name w:val="annotation subject"/>
    <w:basedOn w:val="CommentText"/>
    <w:next w:val="CommentText"/>
    <w:link w:val="CommentSubjectChar"/>
    <w:rsid w:val="00054BF1"/>
    <w:rPr>
      <w:b/>
      <w:bCs/>
    </w:rPr>
  </w:style>
  <w:style w:type="character" w:customStyle="1" w:styleId="CommentSubjectChar">
    <w:name w:val="Comment Subject Char"/>
    <w:link w:val="CommentSubject"/>
    <w:rsid w:val="00054BF1"/>
    <w:rPr>
      <w:b/>
      <w:bCs/>
    </w:rPr>
  </w:style>
  <w:style w:type="paragraph" w:styleId="BalloonText">
    <w:name w:val="Balloon Text"/>
    <w:basedOn w:val="Normal"/>
    <w:link w:val="BalloonTextChar"/>
    <w:rsid w:val="00054BF1"/>
    <w:rPr>
      <w:rFonts w:ascii="Tahoma" w:hAnsi="Tahoma" w:cs="Tahoma"/>
      <w:sz w:val="16"/>
      <w:szCs w:val="16"/>
    </w:rPr>
  </w:style>
  <w:style w:type="character" w:customStyle="1" w:styleId="BalloonTextChar">
    <w:name w:val="Balloon Text Char"/>
    <w:link w:val="BalloonText"/>
    <w:rsid w:val="00054BF1"/>
    <w:rPr>
      <w:rFonts w:ascii="Tahoma" w:hAnsi="Tahoma" w:cs="Tahoma"/>
      <w:sz w:val="16"/>
      <w:szCs w:val="16"/>
    </w:rPr>
  </w:style>
  <w:style w:type="paragraph" w:styleId="ListParagraph">
    <w:name w:val="List Paragraph"/>
    <w:basedOn w:val="Normal"/>
    <w:uiPriority w:val="34"/>
    <w:qFormat/>
    <w:rsid w:val="004C4DDD"/>
    <w:pPr>
      <w:ind w:left="720"/>
    </w:pPr>
  </w:style>
  <w:style w:type="character" w:customStyle="1" w:styleId="legaddition5">
    <w:name w:val="legaddition5"/>
    <w:basedOn w:val="DefaultParagraphFont"/>
    <w:rsid w:val="00BB64C0"/>
  </w:style>
  <w:style w:type="character" w:customStyle="1" w:styleId="PlainTextChar">
    <w:name w:val="Plain Text Char"/>
    <w:link w:val="PlainText"/>
    <w:uiPriority w:val="99"/>
    <w:rsid w:val="000449D1"/>
    <w:rPr>
      <w:rFonts w:ascii="Courier New" w:hAnsi="Courier New"/>
      <w:lang w:val="en-US" w:eastAsia="en-US"/>
    </w:rPr>
  </w:style>
  <w:style w:type="paragraph" w:styleId="Revision">
    <w:name w:val="Revision"/>
    <w:hidden/>
    <w:uiPriority w:val="99"/>
    <w:semiHidden/>
    <w:rsid w:val="00914658"/>
    <w:rPr>
      <w:sz w:val="24"/>
      <w:szCs w:val="24"/>
    </w:rPr>
  </w:style>
  <w:style w:type="paragraph" w:styleId="TOCHeading">
    <w:name w:val="TOC Heading"/>
    <w:basedOn w:val="Heading1"/>
    <w:next w:val="Normal"/>
    <w:uiPriority w:val="39"/>
    <w:semiHidden/>
    <w:unhideWhenUsed/>
    <w:qFormat/>
    <w:rsid w:val="00320F61"/>
    <w:pPr>
      <w:keepLines/>
      <w:autoSpaceDE/>
      <w:autoSpaceDN/>
      <w:adjustRightInd/>
      <w:spacing w:before="48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1">
    <w:name w:val="toc 1"/>
    <w:basedOn w:val="Normal"/>
    <w:next w:val="Normal"/>
    <w:autoRedefine/>
    <w:uiPriority w:val="39"/>
    <w:unhideWhenUsed/>
    <w:rsid w:val="00320F61"/>
    <w:pPr>
      <w:spacing w:after="100"/>
    </w:pPr>
  </w:style>
  <w:style w:type="character" w:customStyle="1" w:styleId="FooterChar">
    <w:name w:val="Footer Char"/>
    <w:basedOn w:val="DefaultParagraphFont"/>
    <w:link w:val="Footer"/>
    <w:uiPriority w:val="99"/>
    <w:rsid w:val="00777135"/>
    <w:rPr>
      <w:sz w:val="24"/>
      <w:szCs w:val="24"/>
    </w:rPr>
  </w:style>
  <w:style w:type="table" w:customStyle="1" w:styleId="TableGrid1">
    <w:name w:val="Table Grid1"/>
    <w:basedOn w:val="TableNormal"/>
    <w:next w:val="TableGrid"/>
    <w:uiPriority w:val="59"/>
    <w:rsid w:val="00900E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B5271"/>
    <w:rPr>
      <w:color w:val="800080" w:themeColor="followedHyperlink"/>
      <w:u w:val="single"/>
    </w:rPr>
  </w:style>
  <w:style w:type="paragraph" w:styleId="NoSpacing">
    <w:name w:val="No Spacing"/>
    <w:uiPriority w:val="1"/>
    <w:qFormat/>
    <w:rsid w:val="00E570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01015">
      <w:bodyDiv w:val="1"/>
      <w:marLeft w:val="0"/>
      <w:marRight w:val="0"/>
      <w:marTop w:val="0"/>
      <w:marBottom w:val="0"/>
      <w:divBdr>
        <w:top w:val="none" w:sz="0" w:space="0" w:color="auto"/>
        <w:left w:val="none" w:sz="0" w:space="0" w:color="auto"/>
        <w:bottom w:val="none" w:sz="0" w:space="0" w:color="auto"/>
        <w:right w:val="none" w:sz="0" w:space="0" w:color="auto"/>
      </w:divBdr>
    </w:div>
    <w:div w:id="284700383">
      <w:bodyDiv w:val="1"/>
      <w:marLeft w:val="0"/>
      <w:marRight w:val="0"/>
      <w:marTop w:val="0"/>
      <w:marBottom w:val="0"/>
      <w:divBdr>
        <w:top w:val="none" w:sz="0" w:space="0" w:color="auto"/>
        <w:left w:val="none" w:sz="0" w:space="0" w:color="auto"/>
        <w:bottom w:val="none" w:sz="0" w:space="0" w:color="auto"/>
        <w:right w:val="none" w:sz="0" w:space="0" w:color="auto"/>
      </w:divBdr>
    </w:div>
    <w:div w:id="564028637">
      <w:bodyDiv w:val="1"/>
      <w:marLeft w:val="0"/>
      <w:marRight w:val="0"/>
      <w:marTop w:val="0"/>
      <w:marBottom w:val="0"/>
      <w:divBdr>
        <w:top w:val="none" w:sz="0" w:space="0" w:color="auto"/>
        <w:left w:val="none" w:sz="0" w:space="0" w:color="auto"/>
        <w:bottom w:val="none" w:sz="0" w:space="0" w:color="auto"/>
        <w:right w:val="none" w:sz="0" w:space="0" w:color="auto"/>
      </w:divBdr>
    </w:div>
    <w:div w:id="704644652">
      <w:bodyDiv w:val="1"/>
      <w:marLeft w:val="0"/>
      <w:marRight w:val="0"/>
      <w:marTop w:val="0"/>
      <w:marBottom w:val="0"/>
      <w:divBdr>
        <w:top w:val="none" w:sz="0" w:space="0" w:color="auto"/>
        <w:left w:val="none" w:sz="0" w:space="0" w:color="auto"/>
        <w:bottom w:val="none" w:sz="0" w:space="0" w:color="auto"/>
        <w:right w:val="none" w:sz="0" w:space="0" w:color="auto"/>
      </w:divBdr>
    </w:div>
    <w:div w:id="719135251">
      <w:bodyDiv w:val="1"/>
      <w:marLeft w:val="0"/>
      <w:marRight w:val="0"/>
      <w:marTop w:val="0"/>
      <w:marBottom w:val="0"/>
      <w:divBdr>
        <w:top w:val="none" w:sz="0" w:space="0" w:color="auto"/>
        <w:left w:val="none" w:sz="0" w:space="0" w:color="auto"/>
        <w:bottom w:val="none" w:sz="0" w:space="0" w:color="auto"/>
        <w:right w:val="none" w:sz="0" w:space="0" w:color="auto"/>
      </w:divBdr>
    </w:div>
    <w:div w:id="935406387">
      <w:bodyDiv w:val="1"/>
      <w:marLeft w:val="0"/>
      <w:marRight w:val="0"/>
      <w:marTop w:val="0"/>
      <w:marBottom w:val="0"/>
      <w:divBdr>
        <w:top w:val="none" w:sz="0" w:space="0" w:color="auto"/>
        <w:left w:val="none" w:sz="0" w:space="0" w:color="auto"/>
        <w:bottom w:val="none" w:sz="0" w:space="0" w:color="auto"/>
        <w:right w:val="none" w:sz="0" w:space="0" w:color="auto"/>
      </w:divBdr>
    </w:div>
    <w:div w:id="1041170923">
      <w:bodyDiv w:val="1"/>
      <w:marLeft w:val="0"/>
      <w:marRight w:val="0"/>
      <w:marTop w:val="0"/>
      <w:marBottom w:val="0"/>
      <w:divBdr>
        <w:top w:val="none" w:sz="0" w:space="0" w:color="auto"/>
        <w:left w:val="none" w:sz="0" w:space="0" w:color="auto"/>
        <w:bottom w:val="none" w:sz="0" w:space="0" w:color="auto"/>
        <w:right w:val="none" w:sz="0" w:space="0" w:color="auto"/>
      </w:divBdr>
    </w:div>
    <w:div w:id="1085957724">
      <w:bodyDiv w:val="1"/>
      <w:marLeft w:val="0"/>
      <w:marRight w:val="0"/>
      <w:marTop w:val="0"/>
      <w:marBottom w:val="0"/>
      <w:divBdr>
        <w:top w:val="none" w:sz="0" w:space="0" w:color="auto"/>
        <w:left w:val="none" w:sz="0" w:space="0" w:color="auto"/>
        <w:bottom w:val="none" w:sz="0" w:space="0" w:color="auto"/>
        <w:right w:val="none" w:sz="0" w:space="0" w:color="auto"/>
      </w:divBdr>
    </w:div>
    <w:div w:id="1113327179">
      <w:bodyDiv w:val="1"/>
      <w:marLeft w:val="0"/>
      <w:marRight w:val="0"/>
      <w:marTop w:val="0"/>
      <w:marBottom w:val="0"/>
      <w:divBdr>
        <w:top w:val="none" w:sz="0" w:space="0" w:color="auto"/>
        <w:left w:val="none" w:sz="0" w:space="0" w:color="auto"/>
        <w:bottom w:val="none" w:sz="0" w:space="0" w:color="auto"/>
        <w:right w:val="none" w:sz="0" w:space="0" w:color="auto"/>
      </w:divBdr>
    </w:div>
    <w:div w:id="1451390218">
      <w:bodyDiv w:val="1"/>
      <w:marLeft w:val="0"/>
      <w:marRight w:val="0"/>
      <w:marTop w:val="0"/>
      <w:marBottom w:val="0"/>
      <w:divBdr>
        <w:top w:val="none" w:sz="0" w:space="0" w:color="auto"/>
        <w:left w:val="none" w:sz="0" w:space="0" w:color="auto"/>
        <w:bottom w:val="none" w:sz="0" w:space="0" w:color="auto"/>
        <w:right w:val="none" w:sz="0" w:space="0" w:color="auto"/>
      </w:divBdr>
    </w:div>
    <w:div w:id="1498960524">
      <w:bodyDiv w:val="1"/>
      <w:marLeft w:val="0"/>
      <w:marRight w:val="0"/>
      <w:marTop w:val="0"/>
      <w:marBottom w:val="0"/>
      <w:divBdr>
        <w:top w:val="none" w:sz="0" w:space="0" w:color="auto"/>
        <w:left w:val="none" w:sz="0" w:space="0" w:color="auto"/>
        <w:bottom w:val="none" w:sz="0" w:space="0" w:color="auto"/>
        <w:right w:val="none" w:sz="0" w:space="0" w:color="auto"/>
      </w:divBdr>
    </w:div>
    <w:div w:id="1721705782">
      <w:bodyDiv w:val="1"/>
      <w:marLeft w:val="0"/>
      <w:marRight w:val="0"/>
      <w:marTop w:val="0"/>
      <w:marBottom w:val="0"/>
      <w:divBdr>
        <w:top w:val="none" w:sz="0" w:space="0" w:color="auto"/>
        <w:left w:val="none" w:sz="0" w:space="0" w:color="auto"/>
        <w:bottom w:val="none" w:sz="0" w:space="0" w:color="auto"/>
        <w:right w:val="none" w:sz="0" w:space="0" w:color="auto"/>
      </w:divBdr>
    </w:div>
    <w:div w:id="1966959734">
      <w:bodyDiv w:val="1"/>
      <w:marLeft w:val="0"/>
      <w:marRight w:val="0"/>
      <w:marTop w:val="0"/>
      <w:marBottom w:val="0"/>
      <w:divBdr>
        <w:top w:val="none" w:sz="0" w:space="0" w:color="auto"/>
        <w:left w:val="none" w:sz="0" w:space="0" w:color="auto"/>
        <w:bottom w:val="none" w:sz="0" w:space="0" w:color="auto"/>
        <w:right w:val="none" w:sz="0" w:space="0" w:color="auto"/>
      </w:divBdr>
      <w:divsChild>
        <w:div w:id="1497071174">
          <w:marLeft w:val="0"/>
          <w:marRight w:val="0"/>
          <w:marTop w:val="0"/>
          <w:marBottom w:val="0"/>
          <w:divBdr>
            <w:top w:val="none" w:sz="0" w:space="0" w:color="auto"/>
            <w:left w:val="none" w:sz="0" w:space="0" w:color="auto"/>
            <w:bottom w:val="none" w:sz="0" w:space="0" w:color="auto"/>
            <w:right w:val="none" w:sz="0" w:space="0" w:color="auto"/>
          </w:divBdr>
          <w:divsChild>
            <w:div w:id="1306743426">
              <w:marLeft w:val="0"/>
              <w:marRight w:val="0"/>
              <w:marTop w:val="0"/>
              <w:marBottom w:val="0"/>
              <w:divBdr>
                <w:top w:val="none" w:sz="0" w:space="0" w:color="auto"/>
                <w:left w:val="none" w:sz="0" w:space="0" w:color="auto"/>
                <w:bottom w:val="none" w:sz="0" w:space="0" w:color="auto"/>
                <w:right w:val="none" w:sz="0" w:space="0" w:color="auto"/>
              </w:divBdr>
              <w:divsChild>
                <w:div w:id="1685932509">
                  <w:marLeft w:val="0"/>
                  <w:marRight w:val="0"/>
                  <w:marTop w:val="0"/>
                  <w:marBottom w:val="0"/>
                  <w:divBdr>
                    <w:top w:val="none" w:sz="0" w:space="0" w:color="auto"/>
                    <w:left w:val="none" w:sz="0" w:space="0" w:color="auto"/>
                    <w:bottom w:val="none" w:sz="0" w:space="0" w:color="auto"/>
                    <w:right w:val="none" w:sz="0" w:space="0" w:color="auto"/>
                  </w:divBdr>
                  <w:divsChild>
                    <w:div w:id="2114401053">
                      <w:marLeft w:val="0"/>
                      <w:marRight w:val="0"/>
                      <w:marTop w:val="0"/>
                      <w:marBottom w:val="0"/>
                      <w:divBdr>
                        <w:top w:val="none" w:sz="0" w:space="0" w:color="auto"/>
                        <w:left w:val="none" w:sz="0" w:space="0" w:color="auto"/>
                        <w:bottom w:val="none" w:sz="0" w:space="0" w:color="auto"/>
                        <w:right w:val="none" w:sz="0" w:space="0" w:color="auto"/>
                      </w:divBdr>
                      <w:divsChild>
                        <w:div w:id="531966335">
                          <w:marLeft w:val="0"/>
                          <w:marRight w:val="0"/>
                          <w:marTop w:val="0"/>
                          <w:marBottom w:val="0"/>
                          <w:divBdr>
                            <w:top w:val="none" w:sz="0" w:space="0" w:color="auto"/>
                            <w:left w:val="none" w:sz="0" w:space="0" w:color="auto"/>
                            <w:bottom w:val="none" w:sz="0" w:space="0" w:color="auto"/>
                            <w:right w:val="none" w:sz="0" w:space="0" w:color="auto"/>
                          </w:divBdr>
                          <w:divsChild>
                            <w:div w:id="1682050240">
                              <w:marLeft w:val="0"/>
                              <w:marRight w:val="0"/>
                              <w:marTop w:val="0"/>
                              <w:marBottom w:val="0"/>
                              <w:divBdr>
                                <w:top w:val="none" w:sz="0" w:space="0" w:color="auto"/>
                                <w:left w:val="none" w:sz="0" w:space="0" w:color="auto"/>
                                <w:bottom w:val="none" w:sz="0" w:space="0" w:color="auto"/>
                                <w:right w:val="none" w:sz="0" w:space="0" w:color="auto"/>
                              </w:divBdr>
                              <w:divsChild>
                                <w:div w:id="1002589772">
                                  <w:marLeft w:val="0"/>
                                  <w:marRight w:val="0"/>
                                  <w:marTop w:val="0"/>
                                  <w:marBottom w:val="0"/>
                                  <w:divBdr>
                                    <w:top w:val="none" w:sz="0" w:space="0" w:color="auto"/>
                                    <w:left w:val="none" w:sz="0" w:space="0" w:color="auto"/>
                                    <w:bottom w:val="none" w:sz="0" w:space="0" w:color="auto"/>
                                    <w:right w:val="none" w:sz="0" w:space="0" w:color="auto"/>
                                  </w:divBdr>
                                  <w:divsChild>
                                    <w:div w:id="1603683795">
                                      <w:marLeft w:val="0"/>
                                      <w:marRight w:val="0"/>
                                      <w:marTop w:val="0"/>
                                      <w:marBottom w:val="0"/>
                                      <w:divBdr>
                                        <w:top w:val="none" w:sz="0" w:space="0" w:color="auto"/>
                                        <w:left w:val="none" w:sz="0" w:space="0" w:color="auto"/>
                                        <w:bottom w:val="none" w:sz="0" w:space="0" w:color="auto"/>
                                        <w:right w:val="none" w:sz="0" w:space="0" w:color="auto"/>
                                      </w:divBdr>
                                      <w:divsChild>
                                        <w:div w:id="1603757746">
                                          <w:marLeft w:val="0"/>
                                          <w:marRight w:val="0"/>
                                          <w:marTop w:val="0"/>
                                          <w:marBottom w:val="0"/>
                                          <w:divBdr>
                                            <w:top w:val="none" w:sz="0" w:space="0" w:color="auto"/>
                                            <w:left w:val="none" w:sz="0" w:space="0" w:color="auto"/>
                                            <w:bottom w:val="none" w:sz="0" w:space="0" w:color="auto"/>
                                            <w:right w:val="none" w:sz="0" w:space="0" w:color="auto"/>
                                          </w:divBdr>
                                          <w:divsChild>
                                            <w:div w:id="370884478">
                                              <w:marLeft w:val="0"/>
                                              <w:marRight w:val="0"/>
                                              <w:marTop w:val="0"/>
                                              <w:marBottom w:val="0"/>
                                              <w:divBdr>
                                                <w:top w:val="none" w:sz="0" w:space="0" w:color="auto"/>
                                                <w:left w:val="none" w:sz="0" w:space="0" w:color="auto"/>
                                                <w:bottom w:val="none" w:sz="0" w:space="0" w:color="auto"/>
                                                <w:right w:val="none" w:sz="0" w:space="0" w:color="auto"/>
                                              </w:divBdr>
                                              <w:divsChild>
                                                <w:div w:id="1456101012">
                                                  <w:marLeft w:val="0"/>
                                                  <w:marRight w:val="0"/>
                                                  <w:marTop w:val="0"/>
                                                  <w:marBottom w:val="0"/>
                                                  <w:divBdr>
                                                    <w:top w:val="none" w:sz="0" w:space="0" w:color="auto"/>
                                                    <w:left w:val="none" w:sz="0" w:space="0" w:color="auto"/>
                                                    <w:bottom w:val="none" w:sz="0" w:space="0" w:color="auto"/>
                                                    <w:right w:val="none" w:sz="0" w:space="0" w:color="auto"/>
                                                  </w:divBdr>
                                                  <w:divsChild>
                                                    <w:div w:id="1295718604">
                                                      <w:marLeft w:val="0"/>
                                                      <w:marRight w:val="0"/>
                                                      <w:marTop w:val="0"/>
                                                      <w:marBottom w:val="0"/>
                                                      <w:divBdr>
                                                        <w:top w:val="none" w:sz="0" w:space="0" w:color="auto"/>
                                                        <w:left w:val="none" w:sz="0" w:space="0" w:color="auto"/>
                                                        <w:bottom w:val="none" w:sz="0" w:space="0" w:color="auto"/>
                                                        <w:right w:val="none" w:sz="0" w:space="0" w:color="auto"/>
                                                      </w:divBdr>
                                                      <w:divsChild>
                                                        <w:div w:id="664286464">
                                                          <w:marLeft w:val="0"/>
                                                          <w:marRight w:val="0"/>
                                                          <w:marTop w:val="0"/>
                                                          <w:marBottom w:val="0"/>
                                                          <w:divBdr>
                                                            <w:top w:val="none" w:sz="0" w:space="0" w:color="auto"/>
                                                            <w:left w:val="none" w:sz="0" w:space="0" w:color="auto"/>
                                                            <w:bottom w:val="none" w:sz="0" w:space="0" w:color="auto"/>
                                                            <w:right w:val="none" w:sz="0" w:space="0" w:color="auto"/>
                                                          </w:divBdr>
                                                          <w:divsChild>
                                                            <w:div w:id="43394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scotland.gov.uk/Resource/Doc/25954/0025034.pdf" TargetMode="External"/><Relationship Id="rId26" Type="http://schemas.openxmlformats.org/officeDocument/2006/relationships/hyperlink" Target="http://www.scotland.gov.uk/Resource/Doc/54357/0014437.pdf"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image" Target="media/image6.png"/><Relationship Id="rId42"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cotland-judiciary.org.uk/8/0/Sentencing-Statements" TargetMode="External"/><Relationship Id="rId25" Type="http://schemas.openxmlformats.org/officeDocument/2006/relationships/hyperlink" Target="http://www.scotland.gov.uk/Resource/Doc/55971/0015246.pdf" TargetMode="External"/><Relationship Id="rId33" Type="http://schemas.openxmlformats.org/officeDocument/2006/relationships/image" Target="media/image5.png"/><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esdu@scotcourts.gov.uk" TargetMode="External"/><Relationship Id="rId20" Type="http://schemas.openxmlformats.org/officeDocument/2006/relationships/header" Target="header2.xml"/><Relationship Id="rId29" Type="http://schemas.openxmlformats.org/officeDocument/2006/relationships/hyperlink" Target="https://www.mygov.scot/victim-witness-rights/"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32" Type="http://schemas.openxmlformats.org/officeDocument/2006/relationships/hyperlink" Target="http://www.legislation.gov.uk/ukpga/2003/42/schedule/3" TargetMode="External"/><Relationship Id="rId37" Type="http://schemas.openxmlformats.org/officeDocument/2006/relationships/image" Target="media/image8.emf"/><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uk/asp/2014/1" TargetMode="External"/><Relationship Id="rId23" Type="http://schemas.openxmlformats.org/officeDocument/2006/relationships/header" Target="header3.xml"/><Relationship Id="rId28" Type="http://schemas.openxmlformats.org/officeDocument/2006/relationships/hyperlink" Target="http://www.legislation.gov.uk/asp/2014/1" TargetMode="External"/><Relationship Id="rId36"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www.copfs.gov.uk/images/Documents/Victims_and_Witnesses/accesstoinformationprotocoljuly2015.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hyperlink" Target="http://www.scotland.gov.uk/Resource/Doc/54357/0014186.pdf" TargetMode="External"/><Relationship Id="rId30" Type="http://schemas.openxmlformats.org/officeDocument/2006/relationships/hyperlink" Target="http://www.copfs.gov.uk/images/Documents/Victims_and_Witnesses/Our%20Commitments%20to%20Victims%20and%20Prosecution%20Witnesses%20-%20Information%20Booklet%20-%20June%2015.pdf" TargetMode="External"/><Relationship Id="rId35" Type="http://schemas.openxmlformats.org/officeDocument/2006/relationships/image" Target="media/image7.emf"/><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F53B14807D774FA7415BB63EF7F246" ma:contentTypeVersion="2" ma:contentTypeDescription="Create a new document." ma:contentTypeScope="" ma:versionID="41d4fd80bfdb45c00dc3e655a38517d9">
  <xsd:schema xmlns:xsd="http://www.w3.org/2001/XMLSchema" xmlns:xs="http://www.w3.org/2001/XMLSchema" xmlns:p="http://schemas.microsoft.com/office/2006/metadata/properties" xmlns:ns2="47b578bf-cb5d-4d68-804a-415cd87a59bd" targetNamespace="http://schemas.microsoft.com/office/2006/metadata/properties" ma:root="true" ma:fieldsID="3069dddeec0f6bfd79fa052111e4e671" ns2:_="">
    <xsd:import namespace="47b578bf-cb5d-4d68-804a-415cd87a59b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578bf-cb5d-4d68-804a-415cd87a59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AFD26-B55F-419D-8FA3-771E18C13A11}">
  <ds:schemaRefs>
    <ds:schemaRef ds:uri="http://schemas.microsoft.com/sharepoint/v3/contenttype/forms"/>
  </ds:schemaRefs>
</ds:datastoreItem>
</file>

<file path=customXml/itemProps2.xml><?xml version="1.0" encoding="utf-8"?>
<ds:datastoreItem xmlns:ds="http://schemas.openxmlformats.org/officeDocument/2006/customXml" ds:itemID="{11CE79B8-236A-4B72-8EE9-8DB583CE8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578bf-cb5d-4d68-804a-415cd87a5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E804C-0F20-44BA-9ADB-494E380ABAC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7b578bf-cb5d-4d68-804a-415cd87a59bd"/>
    <ds:schemaRef ds:uri="http://www.w3.org/XML/1998/namespace"/>
    <ds:schemaRef ds:uri="http://purl.org/dc/dcmitype/"/>
  </ds:schemaRefs>
</ds:datastoreItem>
</file>

<file path=customXml/itemProps4.xml><?xml version="1.0" encoding="utf-8"?>
<ds:datastoreItem xmlns:ds="http://schemas.openxmlformats.org/officeDocument/2006/customXml" ds:itemID="{888C8067-7CE4-4E0A-AEB8-73178215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8645</Words>
  <Characters>46480</Characters>
  <Application>Microsoft Office Word</Application>
  <DocSecurity>4</DocSecurity>
  <Lines>387</Lines>
  <Paragraphs>110</Paragraphs>
  <ScaleCrop>false</ScaleCrop>
  <HeadingPairs>
    <vt:vector size="2" baseType="variant">
      <vt:variant>
        <vt:lpstr>Title</vt:lpstr>
      </vt:variant>
      <vt:variant>
        <vt:i4>1</vt:i4>
      </vt:variant>
    </vt:vector>
  </HeadingPairs>
  <TitlesOfParts>
    <vt:vector size="1" baseType="lpstr">
      <vt:lpstr>Purpose</vt:lpstr>
    </vt:vector>
  </TitlesOfParts>
  <Company>COPFS</Company>
  <LinksUpToDate>false</LinksUpToDate>
  <CharactersWithSpaces>55015</CharactersWithSpaces>
  <SharedDoc>false</SharedDoc>
  <HLinks>
    <vt:vector size="36" baseType="variant">
      <vt:variant>
        <vt:i4>2490405</vt:i4>
      </vt:variant>
      <vt:variant>
        <vt:i4>15</vt:i4>
      </vt:variant>
      <vt:variant>
        <vt:i4>0</vt:i4>
      </vt:variant>
      <vt:variant>
        <vt:i4>5</vt:i4>
      </vt:variant>
      <vt:variant>
        <vt:lpwstr>http://www.scotland.gov.uk/Publications/2005/06/03104253/43099</vt:lpwstr>
      </vt:variant>
      <vt:variant>
        <vt:lpwstr/>
      </vt:variant>
      <vt:variant>
        <vt:i4>1114196</vt:i4>
      </vt:variant>
      <vt:variant>
        <vt:i4>12</vt:i4>
      </vt:variant>
      <vt:variant>
        <vt:i4>0</vt:i4>
      </vt:variant>
      <vt:variant>
        <vt:i4>5</vt:i4>
      </vt:variant>
      <vt:variant>
        <vt:lpwstr>http://www.scotland.gov.uk/Resource/Doc/54357/0014186.pdf</vt:lpwstr>
      </vt:variant>
      <vt:variant>
        <vt:lpwstr/>
      </vt:variant>
      <vt:variant>
        <vt:i4>1704016</vt:i4>
      </vt:variant>
      <vt:variant>
        <vt:i4>9</vt:i4>
      </vt:variant>
      <vt:variant>
        <vt:i4>0</vt:i4>
      </vt:variant>
      <vt:variant>
        <vt:i4>5</vt:i4>
      </vt:variant>
      <vt:variant>
        <vt:lpwstr>http://www.scotland.gov.uk/Resource/Doc/54357/0014437.pdf</vt:lpwstr>
      </vt:variant>
      <vt:variant>
        <vt:lpwstr/>
      </vt:variant>
      <vt:variant>
        <vt:i4>2031707</vt:i4>
      </vt:variant>
      <vt:variant>
        <vt:i4>6</vt:i4>
      </vt:variant>
      <vt:variant>
        <vt:i4>0</vt:i4>
      </vt:variant>
      <vt:variant>
        <vt:i4>5</vt:i4>
      </vt:variant>
      <vt:variant>
        <vt:lpwstr>http://www.scotland.gov.uk/Resource/Doc/55971/0015246.pdf</vt:lpwstr>
      </vt:variant>
      <vt:variant>
        <vt:lpwstr/>
      </vt:variant>
      <vt:variant>
        <vt:i4>1704026</vt:i4>
      </vt:variant>
      <vt:variant>
        <vt:i4>3</vt:i4>
      </vt:variant>
      <vt:variant>
        <vt:i4>0</vt:i4>
      </vt:variant>
      <vt:variant>
        <vt:i4>5</vt:i4>
      </vt:variant>
      <vt:variant>
        <vt:lpwstr>http://www.scotland.gov.uk/Resource/Doc/25954/0025034.pdf</vt:lpwstr>
      </vt:variant>
      <vt:variant>
        <vt:lpwstr/>
      </vt:variant>
      <vt:variant>
        <vt:i4>4063325</vt:i4>
      </vt:variant>
      <vt:variant>
        <vt:i4>0</vt:i4>
      </vt:variant>
      <vt:variant>
        <vt:i4>0</vt:i4>
      </vt:variant>
      <vt:variant>
        <vt:i4>5</vt:i4>
      </vt:variant>
      <vt:variant>
        <vt:lpwstr>mailto:esdu@scotcourts.gov.uk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Alan McCloskey</dc:creator>
  <cp:lastModifiedBy>Stewart, Laura-4</cp:lastModifiedBy>
  <cp:revision>2</cp:revision>
  <cp:lastPrinted>2019-10-01T09:29:00Z</cp:lastPrinted>
  <dcterms:created xsi:type="dcterms:W3CDTF">2023-03-03T15:55:00Z</dcterms:created>
  <dcterms:modified xsi:type="dcterms:W3CDTF">2023-03-03T15:55:00Z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1c688659-26c2-4760-82df-5ba7bcb332e4</vt:lpwstr>
  </property>
  <property fmtid="{D5CDD505-2E9C-101B-9397-08002B2CF9AE}" pid="3" name="SCDGPMSMARKING20130401GPMS Markings">
    <vt:lpwstr>PROTECT</vt:lpwstr>
  </property>
  <property fmtid="{D5CDD505-2E9C-101B-9397-08002B2CF9AE}" pid="4" name="SCDGPMSMARKING20130401Descriptors">
    <vt:lpwstr>- POLICY</vt:lpwstr>
  </property>
  <property fmtid="{D5CDD505-2E9C-101B-9397-08002B2CF9AE}" pid="5" name="SCDGPMSMARKING20130401">
    <vt:lpwstr>PROTECT</vt:lpwstr>
  </property>
  <property fmtid="{D5CDD505-2E9C-101B-9397-08002B2CF9AE}" pid="6" name="ContentTypeId">
    <vt:lpwstr>0x0101004AF53B14807D774FA7415BB63EF7F246</vt:lpwstr>
  </property>
  <property fmtid="{D5CDD505-2E9C-101B-9397-08002B2CF9AE}" pid="7" name="ClassificationName">
    <vt:lpwstr>OFFICIAL</vt:lpwstr>
  </property>
  <property fmtid="{D5CDD505-2E9C-101B-9397-08002B2CF9AE}" pid="8" name="ClassificationMarking">
    <vt:lpwstr>OFFICIAL</vt:lpwstr>
  </property>
  <property fmtid="{D5CDD505-2E9C-101B-9397-08002B2CF9AE}" pid="9" name="ClassificationMadeBy">
    <vt:lpwstr>SPNET\1670124</vt:lpwstr>
  </property>
  <property fmtid="{D5CDD505-2E9C-101B-9397-08002B2CF9AE}" pid="10" name="ClassificationMadeExternally">
    <vt:lpwstr>No</vt:lpwstr>
  </property>
  <property fmtid="{D5CDD505-2E9C-101B-9397-08002B2CF9AE}" pid="11" name="ClassificationMadeOn">
    <vt:filetime>2023-03-02T12:17:55Z</vt:filetime>
  </property>
</Properties>
</file>