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604277">
              <w:t>-1185</w:t>
            </w:r>
          </w:p>
          <w:p w:rsidR="00B17211" w:rsidRDefault="00456324" w:rsidP="00505D9F">
            <w:r w:rsidRPr="007F490F">
              <w:rPr>
                <w:rStyle w:val="Heading2Char"/>
              </w:rPr>
              <w:t>Respon</w:t>
            </w:r>
            <w:r w:rsidR="007D55F6">
              <w:rPr>
                <w:rStyle w:val="Heading2Char"/>
              </w:rPr>
              <w:t>ded to:</w:t>
            </w:r>
            <w:r w:rsidR="007F490F">
              <w:t xml:space="preserve">  </w:t>
            </w:r>
            <w:r w:rsidR="00505D9F">
              <w:t>25</w:t>
            </w:r>
            <w:r w:rsidR="00505D9F" w:rsidRPr="00505D9F">
              <w:rPr>
                <w:vertAlign w:val="superscript"/>
              </w:rPr>
              <w:t>th</w:t>
            </w:r>
            <w:r w:rsidR="00505D9F">
              <w:t xml:space="preserve"> </w:t>
            </w:r>
            <w:bookmarkStart w:id="0" w:name="_GoBack"/>
            <w:bookmarkEnd w:id="0"/>
            <w:r w:rsidR="005B265A">
              <w:t xml:space="preserve">May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04277" w:rsidRPr="00604277" w:rsidRDefault="00604277" w:rsidP="00604277">
      <w:pPr>
        <w:pStyle w:val="Heading2"/>
      </w:pPr>
      <w:r w:rsidRPr="00604277">
        <w:t>Could you please provide me with information regarding drug seizures in Scotland, which have been tested, and the name of adulterants that were found to mix them with since 2010? I only need the type of adulterant really. not the amount of drugs found or e</w:t>
      </w:r>
      <w:r>
        <w:t>ven the amount of adulterant.</w:t>
      </w:r>
    </w:p>
    <w:p w:rsidR="00604277" w:rsidRPr="00604277" w:rsidRDefault="00604277" w:rsidP="00604277">
      <w:pPr>
        <w:pStyle w:val="Heading2"/>
      </w:pPr>
      <w:r w:rsidRPr="00604277">
        <w:t xml:space="preserve">Could you also provide me with finds of suspected adulterants </w:t>
      </w:r>
      <w:r>
        <w:t>even when drugs were not found?</w:t>
      </w:r>
    </w:p>
    <w:p w:rsidR="00604277" w:rsidRPr="00604277" w:rsidRDefault="00604277" w:rsidP="00604277">
      <w:pPr>
        <w:pStyle w:val="Heading2"/>
      </w:pPr>
      <w:r w:rsidRPr="00604277">
        <w:t>Could this be broken down by year, with just totals for that year of each type of adulterant and if possible what drug Police Scotland suspect it wa</w:t>
      </w:r>
      <w:r>
        <w:t>s going to be used to mix with.</w:t>
      </w:r>
    </w:p>
    <w:p w:rsidR="00604277" w:rsidRDefault="00604277" w:rsidP="00604277">
      <w:pPr>
        <w:pStyle w:val="Heading2"/>
      </w:pPr>
      <w:r w:rsidRPr="00604277">
        <w:t>Would it also be possible to provide me with information on the changes in drug purities from 2000 until 2023. these can be averages per year</w:t>
      </w:r>
    </w:p>
    <w:p w:rsidR="00604277" w:rsidRDefault="00604277" w:rsidP="00604277">
      <w:pPr>
        <w:tabs>
          <w:tab w:val="left" w:pos="5400"/>
        </w:tabs>
      </w:pPr>
      <w:r>
        <w:t xml:space="preserve">Having considered these questions in terms of the Act, I regret to inform you that I am unable to provide you with the information you have requested, as it would prove too costly to do so within the context of the fee regulations. </w:t>
      </w:r>
    </w:p>
    <w:p w:rsidR="00604277" w:rsidRDefault="00604277" w:rsidP="00604277">
      <w:pPr>
        <w:tabs>
          <w:tab w:val="left" w:pos="5400"/>
        </w:tabs>
      </w:pPr>
      <w:r>
        <w:t xml:space="preserve">As you may be aware the current cost threshold is £600 and I estimate that it would cost well in excess of this amount to process your request. </w:t>
      </w:r>
    </w:p>
    <w:p w:rsidR="00604277" w:rsidRDefault="00604277" w:rsidP="00604277">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604277" w:rsidRDefault="00604277" w:rsidP="00604277">
      <w:pPr>
        <w:tabs>
          <w:tab w:val="left" w:pos="5400"/>
        </w:tabs>
      </w:pPr>
      <w:r>
        <w:t>By way of explanation, Misuse of Drugs offences are not categorised by drug type and or class. Therefore the only way to provide an accurate response to your request would be to manually examine each and every relevant crime report to establish which controlled drug(s) are detailed in each case. You should also note that for the most recent periods, it will be likely that forensic testing will be ongoing.</w:t>
      </w:r>
    </w:p>
    <w:p w:rsidR="00BF6B81" w:rsidRDefault="00604277" w:rsidP="00604277">
      <w:pPr>
        <w:tabs>
          <w:tab w:val="left" w:pos="5400"/>
        </w:tabs>
      </w:pPr>
      <w:r>
        <w:lastRenderedPageBreak/>
        <w:t xml:space="preserve">As illustrated by our </w:t>
      </w:r>
      <w:hyperlink r:id="rId8" w:history="1">
        <w:r w:rsidRPr="00604277">
          <w:rPr>
            <w:rStyle w:val="Hyperlink"/>
          </w:rPr>
          <w:t>published statistics</w:t>
        </w:r>
      </w:hyperlink>
      <w:r>
        <w:t>, this would involve individually assessing tens of thousands of crime reports for the time period requested - an exercise which would far exceed the cost limit set out in the Fees Regulations.</w:t>
      </w:r>
    </w:p>
    <w:p w:rsidR="00604277" w:rsidRDefault="00604277" w:rsidP="00604277">
      <w:pPr>
        <w:tabs>
          <w:tab w:val="left" w:pos="5400"/>
        </w:tabs>
      </w:pPr>
      <w:r>
        <w:t xml:space="preserve">To be of some assistance, the Scottish Government website provides drug seizure statistics:- </w:t>
      </w:r>
    </w:p>
    <w:p w:rsidR="00604277" w:rsidRDefault="00505D9F" w:rsidP="00604277">
      <w:pPr>
        <w:tabs>
          <w:tab w:val="left" w:pos="5400"/>
        </w:tabs>
      </w:pPr>
      <w:hyperlink r:id="rId9" w:history="1">
        <w:r w:rsidR="00604277">
          <w:rPr>
            <w:rStyle w:val="Hyperlink"/>
          </w:rPr>
          <w:t>Drug seizures and offender characteristics statistics - gov.scot (www.gov.scot)</w:t>
        </w:r>
      </w:hyperlink>
    </w:p>
    <w:p w:rsidR="00604277" w:rsidRPr="00B11A55" w:rsidRDefault="00604277" w:rsidP="00604277">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D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D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D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D9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D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05D9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05D9F"/>
    <w:rsid w:val="00540A52"/>
    <w:rsid w:val="00557306"/>
    <w:rsid w:val="005B265A"/>
    <w:rsid w:val="00604277"/>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gov.scot/collections/drug-seizures-and-offender-characteristics/"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2023-05-23T10:24:00Z</dcterms:created>
  <dcterms:modified xsi:type="dcterms:W3CDTF">2023-05-25T07:39:00Z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