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670164">
              <w:t>0753</w:t>
            </w:r>
          </w:p>
          <w:p w:rsidR="00B17211" w:rsidRDefault="00456324" w:rsidP="00C13004">
            <w:r w:rsidRPr="007F490F">
              <w:rPr>
                <w:rStyle w:val="Heading2Char"/>
              </w:rPr>
              <w:t>Respon</w:t>
            </w:r>
            <w:r w:rsidR="007D55F6">
              <w:rPr>
                <w:rStyle w:val="Heading2Char"/>
              </w:rPr>
              <w:t>ded to:</w:t>
            </w:r>
            <w:r w:rsidR="007F490F">
              <w:t xml:space="preserve">  </w:t>
            </w:r>
            <w:r w:rsidR="00C13004">
              <w:t>26</w:t>
            </w:r>
            <w:r w:rsidR="00C13004" w:rsidRPr="00C13004">
              <w:rPr>
                <w:vertAlign w:val="superscript"/>
              </w:rPr>
              <w:t>th</w:t>
            </w:r>
            <w:r w:rsidR="00C13004">
              <w:t xml:space="preserve"> </w:t>
            </w:r>
            <w:bookmarkStart w:id="0" w:name="_GoBack"/>
            <w:bookmarkEnd w:id="0"/>
            <w:r w:rsidR="00A84EA9">
              <w:t>April</w:t>
            </w:r>
            <w:r>
              <w:t xml:space="preserve"> 2023</w:t>
            </w:r>
          </w:p>
        </w:tc>
      </w:tr>
    </w:tbl>
    <w:p w:rsidR="00793DD5" w:rsidRDefault="00793DD5" w:rsidP="0036503B">
      <w:r w:rsidRPr="00793DD5">
        <w:t xml:space="preserve">Your recent request for information is replicated below, together with </w:t>
      </w:r>
      <w:r w:rsidR="004341F0">
        <w:t>our</w:t>
      </w:r>
      <w:r w:rsidRPr="00793DD5">
        <w:t xml:space="preserve"> response.</w:t>
      </w:r>
    </w:p>
    <w:p w:rsidR="0048222E" w:rsidRDefault="0048222E" w:rsidP="0036503B">
      <w:pPr>
        <w:rPr>
          <w:b/>
        </w:rPr>
      </w:pPr>
      <w:r>
        <w:t xml:space="preserve">Please accept our apologies for the delay in responding. </w:t>
      </w:r>
    </w:p>
    <w:p w:rsidR="00670164" w:rsidRPr="00670164" w:rsidRDefault="00670164" w:rsidP="00670164">
      <w:pPr>
        <w:tabs>
          <w:tab w:val="left" w:pos="5400"/>
        </w:tabs>
        <w:rPr>
          <w:rFonts w:eastAsiaTheme="majorEastAsia" w:cstheme="majorBidi"/>
          <w:b/>
          <w:color w:val="000000" w:themeColor="text1"/>
          <w:szCs w:val="26"/>
        </w:rPr>
      </w:pPr>
      <w:r w:rsidRPr="00670164">
        <w:rPr>
          <w:rFonts w:eastAsiaTheme="majorEastAsia" w:cstheme="majorBidi"/>
          <w:b/>
          <w:color w:val="000000" w:themeColor="text1"/>
          <w:szCs w:val="26"/>
        </w:rPr>
        <w:t xml:space="preserve">I'm requesting numbers only of police staff and officers of all ranks as a total number, who retired over </w:t>
      </w:r>
      <w:r>
        <w:rPr>
          <w:rFonts w:eastAsiaTheme="majorEastAsia" w:cstheme="majorBidi"/>
          <w:b/>
          <w:color w:val="000000" w:themeColor="text1"/>
          <w:szCs w:val="26"/>
        </w:rPr>
        <w:t>the past five years following a</w:t>
      </w:r>
      <w:r w:rsidRPr="00670164">
        <w:rPr>
          <w:rFonts w:eastAsiaTheme="majorEastAsia" w:cstheme="majorBidi"/>
          <w:b/>
          <w:color w:val="000000" w:themeColor="text1"/>
          <w:szCs w:val="26"/>
        </w:rPr>
        <w:t xml:space="preserve"> complaint raised regarding conduct or alleged wrongdoing but prior to conclusion of the complaint reaching a conclusion through due process, thus effectively evading the complaints process and exonerating them of all scrutiny. I understand retirement by and individual halts all complaints against that individual effectively facilitating evading answering accusations or potential future liability whilst retaining pension rights and their past employment record in tact without defending against the live accusations.</w:t>
      </w:r>
    </w:p>
    <w:p w:rsidR="00670164" w:rsidRPr="00670164" w:rsidRDefault="00670164" w:rsidP="00670164">
      <w:pPr>
        <w:tabs>
          <w:tab w:val="left" w:pos="5400"/>
        </w:tabs>
        <w:rPr>
          <w:rFonts w:eastAsiaTheme="majorEastAsia" w:cstheme="majorBidi"/>
          <w:b/>
          <w:color w:val="000000" w:themeColor="text1"/>
          <w:szCs w:val="26"/>
        </w:rPr>
      </w:pPr>
      <w:r w:rsidRPr="00670164">
        <w:rPr>
          <w:rFonts w:eastAsiaTheme="majorEastAsia" w:cstheme="majorBidi"/>
          <w:b/>
          <w:color w:val="000000" w:themeColor="text1"/>
          <w:szCs w:val="26"/>
        </w:rPr>
        <w:t>I request only numbers of individuals this request applies to thus avoiding encroaching on GDRP legislation requirements.  Police Standards and HR systems can easily be queried to attain these figures, thus avoiding denial of request due to time constraints imposed by (foi) legislation and policies or by exceeding expense constraints.</w:t>
      </w:r>
    </w:p>
    <w:p w:rsidR="00581A4C" w:rsidRDefault="00581A4C" w:rsidP="00581A4C">
      <w:pPr>
        <w:tabs>
          <w:tab w:val="left" w:pos="5400"/>
        </w:tabs>
      </w:pPr>
      <w:r>
        <w:t xml:space="preserve">For your awareness, Police Scotland’s Professional Standards Department (PSD) manage conduct matters for police officers, whilst People &amp; Development (P&amp;D) manage conduct matters relative to members of police staff. </w:t>
      </w:r>
    </w:p>
    <w:p w:rsidR="009061E3" w:rsidRDefault="009061E3" w:rsidP="00793DD5">
      <w:pPr>
        <w:tabs>
          <w:tab w:val="left" w:pos="5400"/>
        </w:tabs>
      </w:pPr>
      <w:r>
        <w:t xml:space="preserve">Due to </w:t>
      </w:r>
      <w:r w:rsidR="00581A4C">
        <w:t xml:space="preserve">these </w:t>
      </w:r>
      <w:r>
        <w:t>separate recording processes, it has been necessary to answer your request in two parts.</w:t>
      </w:r>
    </w:p>
    <w:p w:rsidR="00670164" w:rsidRDefault="00670164" w:rsidP="00793DD5">
      <w:pPr>
        <w:tabs>
          <w:tab w:val="left" w:pos="5400"/>
        </w:tabs>
      </w:pPr>
      <w:r>
        <w:t xml:space="preserve">In relation to </w:t>
      </w:r>
      <w:r w:rsidR="00581A4C">
        <w:t xml:space="preserve">members of </w:t>
      </w:r>
      <w:r>
        <w:t xml:space="preserve">police staff, I can advise you that over the past 5 years, there have been </w:t>
      </w:r>
      <w:r w:rsidR="00581A4C">
        <w:t xml:space="preserve">no </w:t>
      </w:r>
      <w:r>
        <w:t>instances of an individual r</w:t>
      </w:r>
      <w:r w:rsidR="009061E3">
        <w:t>etiring during an ongoing compl</w:t>
      </w:r>
      <w:r>
        <w:t>a</w:t>
      </w:r>
      <w:r w:rsidR="009061E3">
        <w:t>int against them.</w:t>
      </w:r>
    </w:p>
    <w:p w:rsidR="009061E3" w:rsidRDefault="00670164" w:rsidP="009061E3">
      <w:pPr>
        <w:tabs>
          <w:tab w:val="left" w:pos="5400"/>
        </w:tabs>
      </w:pPr>
      <w:r>
        <w:t xml:space="preserve">In </w:t>
      </w:r>
      <w:r w:rsidR="00581A4C">
        <w:t xml:space="preserve">respect of </w:t>
      </w:r>
      <w:r>
        <w:t>police officers</w:t>
      </w:r>
      <w:r w:rsidR="00581A4C">
        <w:t>,</w:t>
      </w:r>
      <w:r>
        <w:t xml:space="preserve"> </w:t>
      </w:r>
      <w:r w:rsidR="009061E3">
        <w:t xml:space="preserve">it may be helpful first of all to outline how the complaints and conduct processes operate in Scotland. </w:t>
      </w:r>
    </w:p>
    <w:p w:rsidR="009061E3" w:rsidRDefault="009061E3" w:rsidP="009061E3">
      <w:pPr>
        <w:tabs>
          <w:tab w:val="left" w:pos="5400"/>
        </w:tabs>
      </w:pPr>
      <w:r>
        <w:lastRenderedPageBreak/>
        <w:t xml:space="preserve">The complaint process and the conduct process are distinct from each other and both have separate assessment and recording processes within the Professional Standards Department (PSD) database. </w:t>
      </w:r>
    </w:p>
    <w:p w:rsidR="009061E3" w:rsidRDefault="009061E3" w:rsidP="009061E3">
      <w:pPr>
        <w:tabs>
          <w:tab w:val="left" w:pos="5400"/>
        </w:tabs>
      </w:pPr>
      <w:r>
        <w:t xml:space="preserve">Once complaint matters are concluded, the circumstances may be referred for a Conduct Assessment (not necessarily every aspect of the complaint, or every officer involved). </w:t>
      </w:r>
    </w:p>
    <w:p w:rsidR="009061E3" w:rsidRDefault="009061E3" w:rsidP="009061E3">
      <w:pPr>
        <w:tabs>
          <w:tab w:val="left" w:pos="5400"/>
        </w:tabs>
      </w:pPr>
      <w:r>
        <w:t>There is therefore</w:t>
      </w:r>
      <w:r w:rsidR="00581A4C">
        <w:t xml:space="preserve"> potential for the same officer or </w:t>
      </w:r>
      <w:r>
        <w:t>circumstances to appear on a complaint case and a conduct case.</w:t>
      </w:r>
    </w:p>
    <w:p w:rsidR="009061E3" w:rsidRDefault="009061E3" w:rsidP="009061E3">
      <w:pPr>
        <w:tabs>
          <w:tab w:val="left" w:pos="5400"/>
        </w:tabs>
      </w:pPr>
      <w:r>
        <w:t xml:space="preserve">As the </w:t>
      </w:r>
      <w:hyperlink r:id="rId8" w:history="1">
        <w:r w:rsidRPr="009061E3">
          <w:rPr>
            <w:rStyle w:val="Hyperlink"/>
          </w:rPr>
          <w:t>Police Service of Scotland (Conduct) Regulations 2014</w:t>
        </w:r>
      </w:hyperlink>
      <w:r w:rsidR="00581A4C">
        <w:t xml:space="preserve"> apply only to serving p</w:t>
      </w:r>
      <w:r>
        <w:t>olice officers, proceedings immediately cease where an officer retires or resigns from service.</w:t>
      </w:r>
    </w:p>
    <w:p w:rsidR="009061E3" w:rsidRDefault="009061E3" w:rsidP="009061E3">
      <w:pPr>
        <w:tabs>
          <w:tab w:val="left" w:pos="5400"/>
        </w:tabs>
      </w:pPr>
      <w:r>
        <w:t xml:space="preserve">Please note that there are no disciplinary outcomes specifically linked to the complaints process, as those are designated to the conduct process only.  </w:t>
      </w:r>
      <w:r w:rsidR="00581A4C">
        <w:t>O</w:t>
      </w:r>
      <w:r>
        <w:t>fficer</w:t>
      </w:r>
      <w:r w:rsidR="00581A4C">
        <w:t>s</w:t>
      </w:r>
      <w:r>
        <w:t xml:space="preserve"> subject to </w:t>
      </w:r>
      <w:r w:rsidR="00581A4C">
        <w:t>a complaint may</w:t>
      </w:r>
      <w:r>
        <w:t xml:space="preserve"> be considered for referral to the Conduct Unit</w:t>
      </w:r>
      <w:r w:rsidR="00581A4C">
        <w:t xml:space="preserve">, depending </w:t>
      </w:r>
      <w:r>
        <w:t>on the circumstances of the case and the outcome of the complaint process</w:t>
      </w:r>
      <w:r w:rsidR="00581A4C">
        <w:t>, once that process has been concluded</w:t>
      </w:r>
      <w:r>
        <w:t xml:space="preserve">. </w:t>
      </w:r>
    </w:p>
    <w:p w:rsidR="009061E3" w:rsidRDefault="009061E3" w:rsidP="009061E3">
      <w:pPr>
        <w:tabs>
          <w:tab w:val="left" w:pos="5400"/>
        </w:tabs>
      </w:pPr>
      <w:r>
        <w:t>A total of 294 Police officers retired or resi</w:t>
      </w:r>
      <w:r w:rsidR="00581A4C">
        <w:t>gned during the Complaints and/</w:t>
      </w:r>
      <w:r>
        <w:t xml:space="preserve">or Conduct process, based on cases closed 01/04/2018 – 31/03/2023 inclusive. </w:t>
      </w:r>
    </w:p>
    <w:p w:rsidR="00670164" w:rsidRDefault="009061E3" w:rsidP="00793DD5">
      <w:pPr>
        <w:tabs>
          <w:tab w:val="left" w:pos="5400"/>
        </w:tabs>
      </w:pPr>
      <w:r>
        <w:t xml:space="preserve">Please note that an individual officer may </w:t>
      </w:r>
      <w:r w:rsidR="00581A4C">
        <w:t>be</w:t>
      </w:r>
      <w:r>
        <w:t xml:space="preserve"> linked to </w:t>
      </w:r>
      <w:r w:rsidR="00581A4C">
        <w:t>more than one case</w:t>
      </w:r>
      <w:r>
        <w:t xml:space="preserve"> at the point of retiral/ resignation. </w:t>
      </w:r>
    </w:p>
    <w:p w:rsidR="0048222E" w:rsidRDefault="0048222E"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300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300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300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300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300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300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8222E"/>
    <w:rsid w:val="00490317"/>
    <w:rsid w:val="00491644"/>
    <w:rsid w:val="00496A08"/>
    <w:rsid w:val="004E1605"/>
    <w:rsid w:val="004F653C"/>
    <w:rsid w:val="00540A52"/>
    <w:rsid w:val="00557306"/>
    <w:rsid w:val="00581A4C"/>
    <w:rsid w:val="00670164"/>
    <w:rsid w:val="006D5799"/>
    <w:rsid w:val="00750D83"/>
    <w:rsid w:val="00793DD5"/>
    <w:rsid w:val="007D55F6"/>
    <w:rsid w:val="007F490F"/>
    <w:rsid w:val="0086779C"/>
    <w:rsid w:val="00874BFD"/>
    <w:rsid w:val="008964EF"/>
    <w:rsid w:val="009061E3"/>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3004"/>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251723">
      <w:bodyDiv w:val="1"/>
      <w:marLeft w:val="0"/>
      <w:marRight w:val="0"/>
      <w:marTop w:val="0"/>
      <w:marBottom w:val="0"/>
      <w:divBdr>
        <w:top w:val="none" w:sz="0" w:space="0" w:color="auto"/>
        <w:left w:val="none" w:sz="0" w:space="0" w:color="auto"/>
        <w:bottom w:val="none" w:sz="0" w:space="0" w:color="auto"/>
        <w:right w:val="none" w:sz="0" w:space="0" w:color="auto"/>
      </w:divBdr>
    </w:div>
    <w:div w:id="138603187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ssi/2014/68/contents/mad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3769</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2023-04-19T09:06:00Z</dcterms:created>
  <dcterms:modified xsi:type="dcterms:W3CDTF">2023-04-26T09:41:00Z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