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9852FAC" w:rsidR="00B17211" w:rsidRPr="00B17211" w:rsidRDefault="00B17211" w:rsidP="007F490F">
            <w:r w:rsidRPr="007F490F">
              <w:rPr>
                <w:rStyle w:val="Heading2Char"/>
              </w:rPr>
              <w:t>Our reference:</w:t>
            </w:r>
            <w:r>
              <w:t xml:space="preserve">  FOI 2</w:t>
            </w:r>
            <w:r w:rsidR="001C2BAD">
              <w:t>4-0293</w:t>
            </w:r>
          </w:p>
          <w:p w14:paraId="34BDABA6" w14:textId="742B2123" w:rsidR="00B17211" w:rsidRDefault="00456324" w:rsidP="00EE2373">
            <w:r w:rsidRPr="007F490F">
              <w:rPr>
                <w:rStyle w:val="Heading2Char"/>
              </w:rPr>
              <w:t>Respon</w:t>
            </w:r>
            <w:r w:rsidR="007D55F6">
              <w:rPr>
                <w:rStyle w:val="Heading2Char"/>
              </w:rPr>
              <w:t>ded to:</w:t>
            </w:r>
            <w:r w:rsidR="007F490F">
              <w:t xml:space="preserve">  </w:t>
            </w:r>
            <w:r w:rsidR="0013692C">
              <w:t xml:space="preserve"> </w:t>
            </w:r>
            <w:r w:rsidR="009A55AE">
              <w:t>2</w:t>
            </w:r>
            <w:r w:rsidR="00D424A2">
              <w:t>5</w:t>
            </w:r>
            <w:r w:rsidR="008D24D8">
              <w:t xml:space="preserve"> March </w:t>
            </w:r>
            <w:r w:rsidR="0013692C">
              <w:t>2024</w:t>
            </w:r>
          </w:p>
        </w:tc>
      </w:tr>
    </w:tbl>
    <w:p w14:paraId="34BDABA8" w14:textId="62A85F3E" w:rsidR="00793DD5" w:rsidRDefault="00793DD5" w:rsidP="0036503B">
      <w:r w:rsidRPr="00793DD5">
        <w:t xml:space="preserve">Your recent request for information is replicated below, together with </w:t>
      </w:r>
      <w:r w:rsidR="004341F0">
        <w:t>our</w:t>
      </w:r>
      <w:r w:rsidRPr="00793DD5">
        <w:t xml:space="preserve"> response.</w:t>
      </w:r>
      <w:r w:rsidR="009A55AE">
        <w:t xml:space="preserve">  Please accept my apologies for the delay in responding.</w:t>
      </w:r>
    </w:p>
    <w:p w14:paraId="7EA5A7ED" w14:textId="43AB90DA" w:rsidR="004A36BE" w:rsidRDefault="004A36BE" w:rsidP="004A36BE">
      <w:pPr>
        <w:pStyle w:val="Heading2"/>
      </w:pPr>
      <w:r>
        <w:t>It has been some time since this investigation was co</w:t>
      </w:r>
      <w:r w:rsidR="00F50ABD">
        <w:t>mmenced.can you please tell me h</w:t>
      </w:r>
      <w:r>
        <w:t>ow much money has been spent on your investigation?</w:t>
      </w:r>
    </w:p>
    <w:p w14:paraId="34282D21" w14:textId="77777777" w:rsidR="004A36BE" w:rsidRDefault="004A36BE" w:rsidP="004A36BE">
      <w:pPr>
        <w:pStyle w:val="Heading2"/>
      </w:pPr>
      <w:r>
        <w:t>How many officers have you used; full time and part time? And how much has this cost?</w:t>
      </w:r>
    </w:p>
    <w:p w14:paraId="00EA74D1" w14:textId="2A9D023C" w:rsidR="00FB4330" w:rsidRPr="00D71AF3" w:rsidRDefault="00FB4330" w:rsidP="00FB4330">
      <w:pPr>
        <w:rPr>
          <w:b/>
          <w:bCs/>
          <w:color w:val="000000"/>
        </w:rPr>
      </w:pPr>
      <w:r>
        <w:t xml:space="preserve">I </w:t>
      </w:r>
      <w:r w:rsidRPr="00B524D9">
        <w:t xml:space="preserve">can advise that Police Scotland does not hold </w:t>
      </w:r>
      <w:r w:rsidR="00F07D3C" w:rsidRPr="00B524D9">
        <w:t>all</w:t>
      </w:r>
      <w:r w:rsidRPr="00B524D9">
        <w:t xml:space="preserve"> the above requested information. </w:t>
      </w:r>
    </w:p>
    <w:p w14:paraId="3D90311F" w14:textId="77777777" w:rsidR="00FB4330" w:rsidRPr="00B524D9" w:rsidRDefault="00FB4330" w:rsidP="00FB4330">
      <w:r w:rsidRPr="00B524D9">
        <w:t>In terms of Section 17 of the Act, this letter represents a formal notice that information is not held.</w:t>
      </w:r>
    </w:p>
    <w:p w14:paraId="5FB938C5" w14:textId="77777777" w:rsidR="00FB4330" w:rsidRPr="00B524D9" w:rsidRDefault="00FB4330" w:rsidP="00FB4330">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14:paraId="5FC3BFF2" w14:textId="77777777" w:rsidR="00FB4330" w:rsidRPr="00B524D9" w:rsidRDefault="00FB4330" w:rsidP="00FB4330">
      <w:r w:rsidRPr="00B524D9">
        <w:t>Furthermore, the number of officers required throughout an investigation will fluctuate and officers involved in a particular investigation, or multiple investigations, can be redeployed to other duties at any time, dependant on their skillsets.</w:t>
      </w:r>
    </w:p>
    <w:p w14:paraId="73A793B5" w14:textId="30AF050E" w:rsidR="00FB4330" w:rsidRPr="00B524D9" w:rsidRDefault="00F07D3C" w:rsidP="00FB4330">
      <w:pPr>
        <w:rPr>
          <w:rFonts w:eastAsia="Times New Roman"/>
          <w:color w:val="000000"/>
        </w:rPr>
      </w:pPr>
      <w:r w:rsidRPr="00B524D9">
        <w:t>Police Scotland</w:t>
      </w:r>
      <w:r w:rsidR="00FB4330" w:rsidRPr="00B524D9">
        <w:t xml:space="preserve">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00FB4330" w:rsidRPr="00B524D9">
        <w:rPr>
          <w:rFonts w:eastAsia="Times New Roman"/>
          <w:color w:val="000000"/>
        </w:rPr>
        <w:t xml:space="preserve"> </w:t>
      </w:r>
    </w:p>
    <w:p w14:paraId="7EDA7D10" w14:textId="7366351A" w:rsidR="00FB4330" w:rsidRPr="00B524D9" w:rsidRDefault="00FB4330" w:rsidP="00FB4330">
      <w:pPr>
        <w:rPr>
          <w:rFonts w:eastAsia="Times New Roman"/>
        </w:rPr>
      </w:pPr>
      <w:r w:rsidRPr="00B524D9">
        <w:rPr>
          <w:rFonts w:eastAsia="Times New Roman"/>
          <w:color w:val="000000"/>
        </w:rPr>
        <w:t xml:space="preserve">However, to be of assistance, </w:t>
      </w:r>
      <w:r w:rsidRPr="00B524D9">
        <w:rPr>
          <w:rFonts w:eastAsia="Times New Roman"/>
        </w:rPr>
        <w:t>I can confirm the recorded costs hel</w:t>
      </w:r>
      <w:r>
        <w:rPr>
          <w:rFonts w:eastAsia="Times New Roman"/>
        </w:rPr>
        <w:t>d b</w:t>
      </w:r>
      <w:r w:rsidR="00884EA2">
        <w:rPr>
          <w:rFonts w:eastAsia="Times New Roman"/>
        </w:rPr>
        <w:t xml:space="preserve">y Police Scotland to </w:t>
      </w:r>
      <w:r w:rsidR="009A55AE">
        <w:rPr>
          <w:rFonts w:eastAsia="Times New Roman"/>
        </w:rPr>
        <w:t>29 February</w:t>
      </w:r>
      <w:r>
        <w:rPr>
          <w:rFonts w:eastAsia="Times New Roman"/>
        </w:rPr>
        <w:t xml:space="preserve"> </w:t>
      </w:r>
      <w:r w:rsidR="00884EA2">
        <w:rPr>
          <w:rFonts w:eastAsia="Times New Roman"/>
        </w:rPr>
        <w:t>2024</w:t>
      </w:r>
      <w:r w:rsidRPr="00B524D9">
        <w:rPr>
          <w:rFonts w:eastAsia="Times New Roman"/>
        </w:rPr>
        <w:t xml:space="preserve"> </w:t>
      </w:r>
      <w:r>
        <w:rPr>
          <w:rFonts w:eastAsia="Times New Roman"/>
        </w:rPr>
        <w:t xml:space="preserve">in relation to the investigation into the funding and finances of the Scottish National Party </w:t>
      </w:r>
      <w:r w:rsidR="00CA6382">
        <w:rPr>
          <w:rFonts w:eastAsia="Times New Roman"/>
        </w:rPr>
        <w:t>are as follows:</w:t>
      </w:r>
    </w:p>
    <w:p w14:paraId="5C822B5F" w14:textId="77777777" w:rsidR="009A55AE" w:rsidRDefault="009A55AE" w:rsidP="009A55AE">
      <w:pPr>
        <w:rPr>
          <w:rFonts w:eastAsia="Times New Roman"/>
          <w:bCs/>
          <w:color w:val="000000"/>
          <w:lang w:eastAsia="en-GB"/>
        </w:rPr>
      </w:pPr>
      <w:r>
        <w:rPr>
          <w:rFonts w:eastAsia="Times New Roman"/>
        </w:rPr>
        <w:t xml:space="preserve">Police Overtime – </w:t>
      </w:r>
      <w:r>
        <w:rPr>
          <w:rFonts w:eastAsia="Times New Roman"/>
          <w:bCs/>
          <w:color w:val="000000"/>
          <w:lang w:eastAsia="en-GB"/>
        </w:rPr>
        <w:t>£</w:t>
      </w:r>
      <w:r>
        <w:rPr>
          <w:rFonts w:eastAsia="Times New Roman"/>
          <w:bCs/>
          <w:lang w:eastAsia="en-GB"/>
        </w:rPr>
        <w:t>79,947</w:t>
      </w:r>
      <w:r>
        <w:rPr>
          <w:rFonts w:eastAsia="Times New Roman"/>
          <w:bCs/>
          <w:color w:val="000000"/>
          <w:lang w:eastAsia="en-GB"/>
        </w:rPr>
        <w:t>.</w:t>
      </w:r>
    </w:p>
    <w:p w14:paraId="14C01401" w14:textId="37D5A3FB" w:rsidR="009D4C74" w:rsidRPr="009D4C74" w:rsidRDefault="009A55AE" w:rsidP="00FB4330">
      <w:pPr>
        <w:rPr>
          <w:rFonts w:eastAsia="Times New Roman"/>
          <w:bCs/>
          <w:color w:val="000000"/>
          <w:lang w:eastAsia="en-GB"/>
        </w:rPr>
      </w:pPr>
      <w:r>
        <w:rPr>
          <w:rFonts w:eastAsia="Times New Roman"/>
          <w:bCs/>
          <w:color w:val="000000"/>
          <w:lang w:eastAsia="en-GB"/>
        </w:rPr>
        <w:lastRenderedPageBreak/>
        <w:t xml:space="preserve">Vehicle Hire – </w:t>
      </w:r>
      <w:r w:rsidRPr="00B90D28">
        <w:rPr>
          <w:rFonts w:eastAsia="Times New Roman"/>
          <w:bCs/>
          <w:lang w:eastAsia="en-GB"/>
        </w:rPr>
        <w:t>£</w:t>
      </w:r>
      <w:r>
        <w:rPr>
          <w:rFonts w:eastAsia="Times New Roman"/>
          <w:bCs/>
          <w:lang w:eastAsia="en-GB"/>
        </w:rPr>
        <w:t>929.89</w:t>
      </w:r>
      <w:r>
        <w:rPr>
          <w:rFonts w:eastAsia="Times New Roman"/>
          <w:bCs/>
          <w:color w:val="000000"/>
          <w:lang w:eastAsia="en-GB"/>
        </w:rPr>
        <w:t>.</w:t>
      </w:r>
    </w:p>
    <w:p w14:paraId="7CC03561" w14:textId="190E1906" w:rsidR="00FB4330" w:rsidRDefault="00FB4330" w:rsidP="00FB4330">
      <w:pPr>
        <w:rPr>
          <w:rFonts w:eastAsia="Times New Roman"/>
          <w:color w:val="000000"/>
        </w:rPr>
      </w:pPr>
      <w:r w:rsidRPr="00B524D9">
        <w:rPr>
          <w:rFonts w:eastAsia="Times New Roman"/>
          <w:color w:val="000000"/>
        </w:rPr>
        <w:t>I can</w:t>
      </w:r>
      <w:r>
        <w:rPr>
          <w:rFonts w:eastAsia="Times New Roman"/>
          <w:color w:val="000000"/>
        </w:rPr>
        <w:t xml:space="preserve"> also</w:t>
      </w:r>
      <w:r w:rsidRPr="00B524D9">
        <w:rPr>
          <w:rFonts w:eastAsia="Times New Roman"/>
          <w:color w:val="000000"/>
        </w:rPr>
        <w:t xml:space="preserve"> provide an estimated salary costing which is based on the top </w:t>
      </w:r>
      <w:r>
        <w:rPr>
          <w:rFonts w:eastAsia="Times New Roman"/>
          <w:color w:val="000000"/>
        </w:rPr>
        <w:t>point of each ranks pay scale.</w:t>
      </w:r>
      <w:r w:rsidRPr="00B524D9">
        <w:rPr>
          <w:rFonts w:eastAsia="Times New Roman"/>
          <w:color w:val="000000"/>
        </w:rPr>
        <w:t xml:space="preserve"> The estimated co</w:t>
      </w:r>
      <w:r>
        <w:rPr>
          <w:rFonts w:eastAsia="Times New Roman"/>
          <w:color w:val="000000"/>
        </w:rPr>
        <w:t>sts salary costs are</w:t>
      </w:r>
      <w:r w:rsidR="00884EA2">
        <w:rPr>
          <w:rFonts w:eastAsia="Times New Roman"/>
          <w:color w:val="000000"/>
        </w:rPr>
        <w:t xml:space="preserve"> </w:t>
      </w:r>
      <w:r w:rsidR="009A55AE" w:rsidRPr="00B90D28">
        <w:rPr>
          <w:rFonts w:eastAsia="Times New Roman"/>
        </w:rPr>
        <w:t>£</w:t>
      </w:r>
      <w:r w:rsidR="009A55AE">
        <w:rPr>
          <w:rFonts w:eastAsia="Times New Roman"/>
          <w:bCs/>
          <w:lang w:eastAsia="en-GB"/>
        </w:rPr>
        <w:t>1,293,859</w:t>
      </w:r>
      <w:r w:rsidR="009A55AE">
        <w:rPr>
          <w:lang w:eastAsia="en-GB"/>
        </w:rPr>
        <w:t xml:space="preserve"> </w:t>
      </w:r>
      <w:r w:rsidR="00884EA2">
        <w:rPr>
          <w:rFonts w:eastAsia="Times New Roman"/>
          <w:color w:val="000000"/>
        </w:rPr>
        <w:t xml:space="preserve">to </w:t>
      </w:r>
      <w:r w:rsidR="009A55AE">
        <w:rPr>
          <w:rFonts w:eastAsia="Times New Roman"/>
          <w:color w:val="000000"/>
        </w:rPr>
        <w:t xml:space="preserve">29 </w:t>
      </w:r>
      <w:r w:rsidR="00F07D3C">
        <w:rPr>
          <w:rFonts w:eastAsia="Times New Roman"/>
          <w:color w:val="000000"/>
        </w:rPr>
        <w:t>February</w:t>
      </w:r>
      <w:r w:rsidR="00884EA2">
        <w:rPr>
          <w:rFonts w:eastAsia="Times New Roman"/>
          <w:color w:val="000000"/>
        </w:rPr>
        <w:t xml:space="preserve"> 2024</w:t>
      </w:r>
      <w:r w:rsidRPr="00B524D9">
        <w:rPr>
          <w:rFonts w:eastAsia="Times New Roman"/>
          <w:color w:val="000000"/>
        </w:rPr>
        <w:t>.</w:t>
      </w:r>
      <w:r>
        <w:rPr>
          <w:rFonts w:eastAsia="Times New Roman"/>
          <w:color w:val="000000"/>
        </w:rPr>
        <w:t xml:space="preserve"> This does not include</w:t>
      </w:r>
      <w:r w:rsidRPr="00B524D9">
        <w:rPr>
          <w:rFonts w:eastAsia="Times New Roman"/>
          <w:color w:val="000000"/>
        </w:rPr>
        <w:t xml:space="preserve"> pension contributions</w:t>
      </w:r>
      <w:r>
        <w:rPr>
          <w:rFonts w:eastAsia="Times New Roman"/>
          <w:color w:val="000000"/>
        </w:rPr>
        <w:t>.</w:t>
      </w:r>
    </w:p>
    <w:p w14:paraId="70CDC7F4" w14:textId="24B04981" w:rsidR="009D4C74" w:rsidRPr="000E0C96" w:rsidRDefault="009D4C74" w:rsidP="009D4C74">
      <w:r>
        <w:t>Further and a</w:t>
      </w:r>
      <w:r w:rsidRPr="000E0C96">
        <w:t xml:space="preserve">s stated above, the number of officers required throughout an investigation will fluctuate and officers involved in a particular investigation, or multiple investigations, can be redeployed to other duties at any time, dependant on their skillsets.  I can, however, confirm the Investigation Team </w:t>
      </w:r>
      <w:r w:rsidR="00F07D3C" w:rsidRPr="000E0C96">
        <w:t>consisted of</w:t>
      </w:r>
      <w:r w:rsidRPr="000E0C96">
        <w:t xml:space="preserve"> (on the dates specified below) of the following:</w:t>
      </w:r>
    </w:p>
    <w:p w14:paraId="217CD613" w14:textId="77777777" w:rsidR="009D4C74" w:rsidRDefault="009D4C74" w:rsidP="009D4C74">
      <w:pPr>
        <w:pStyle w:val="Heading2"/>
      </w:pPr>
      <w:r>
        <w:t>1 February 2023</w:t>
      </w:r>
    </w:p>
    <w:p w14:paraId="4D2D6940" w14:textId="77777777" w:rsidR="009D4C74" w:rsidRDefault="009D4C74" w:rsidP="009D4C74">
      <w:r>
        <w:t>1 x Detective Chief Inspector</w:t>
      </w:r>
    </w:p>
    <w:p w14:paraId="622B87A0" w14:textId="77777777" w:rsidR="009D4C74" w:rsidRDefault="009D4C74" w:rsidP="009D4C74">
      <w:r>
        <w:t xml:space="preserve">1 x Detective Inspector </w:t>
      </w:r>
    </w:p>
    <w:p w14:paraId="3AFEFAFD" w14:textId="77777777" w:rsidR="009D4C74" w:rsidRDefault="009D4C74" w:rsidP="009D4C74">
      <w:r>
        <w:t>4 x Detective Sergeants</w:t>
      </w:r>
    </w:p>
    <w:p w14:paraId="62EF8B08" w14:textId="77777777" w:rsidR="009D4C74" w:rsidRDefault="009D4C74" w:rsidP="009D4C74">
      <w:r>
        <w:t xml:space="preserve">10 x Detective Constables </w:t>
      </w:r>
    </w:p>
    <w:p w14:paraId="1AB5AAEB" w14:textId="77777777" w:rsidR="009D4C74" w:rsidRDefault="009D4C74" w:rsidP="009D4C74">
      <w:r>
        <w:t>5 x Support Staff</w:t>
      </w:r>
    </w:p>
    <w:p w14:paraId="466ABA42" w14:textId="77777777" w:rsidR="009D4C74" w:rsidRDefault="009D4C74" w:rsidP="009D4C74">
      <w:pPr>
        <w:pStyle w:val="Heading2"/>
      </w:pPr>
      <w:r>
        <w:t>1 May 2023</w:t>
      </w:r>
    </w:p>
    <w:p w14:paraId="07785B5C" w14:textId="77777777" w:rsidR="009D4C74" w:rsidRDefault="009D4C74" w:rsidP="009D4C74">
      <w:r>
        <w:t>1 x Detective Chief Inspector</w:t>
      </w:r>
    </w:p>
    <w:p w14:paraId="2F5582AF" w14:textId="77777777" w:rsidR="009D4C74" w:rsidRDefault="009D4C74" w:rsidP="009D4C74">
      <w:r>
        <w:t xml:space="preserve">1 x Detective Inspector </w:t>
      </w:r>
    </w:p>
    <w:p w14:paraId="7E833821" w14:textId="77777777" w:rsidR="009D4C74" w:rsidRDefault="009D4C74" w:rsidP="009D4C74">
      <w:r>
        <w:t>4 x Detective Sergeants</w:t>
      </w:r>
    </w:p>
    <w:p w14:paraId="0B0D51E9" w14:textId="77777777" w:rsidR="009D4C74" w:rsidRDefault="009D4C74" w:rsidP="009D4C74">
      <w:r>
        <w:t xml:space="preserve">10 x Detective Constables </w:t>
      </w:r>
    </w:p>
    <w:p w14:paraId="190C1E4E" w14:textId="77777777" w:rsidR="009D4C74" w:rsidRDefault="009D4C74" w:rsidP="009D4C74">
      <w:r>
        <w:t>5 x Support Staff</w:t>
      </w:r>
    </w:p>
    <w:p w14:paraId="00F354D5" w14:textId="77777777" w:rsidR="009D4C74" w:rsidRDefault="009D4C74" w:rsidP="009D4C74">
      <w:pPr>
        <w:pStyle w:val="Heading2"/>
      </w:pPr>
      <w:r>
        <w:t>1 August 2023</w:t>
      </w:r>
    </w:p>
    <w:p w14:paraId="120A0F3A" w14:textId="77777777" w:rsidR="009D4C74" w:rsidRDefault="009D4C74" w:rsidP="009D4C74">
      <w:r>
        <w:t>1 x Detective Chief Inspector</w:t>
      </w:r>
    </w:p>
    <w:p w14:paraId="26F6DF1E" w14:textId="77777777" w:rsidR="009D4C74" w:rsidRDefault="009D4C74" w:rsidP="009D4C74">
      <w:r>
        <w:t xml:space="preserve">1 x Detective Inspector </w:t>
      </w:r>
    </w:p>
    <w:p w14:paraId="67DA45F8" w14:textId="77777777" w:rsidR="009D4C74" w:rsidRDefault="009D4C74" w:rsidP="009D4C74">
      <w:r>
        <w:t>4 x Detective Sergeants</w:t>
      </w:r>
    </w:p>
    <w:p w14:paraId="3BBB28E7" w14:textId="77777777" w:rsidR="009D4C74" w:rsidRDefault="009D4C74" w:rsidP="009D4C74">
      <w:r>
        <w:t xml:space="preserve">10 x Detective Constables </w:t>
      </w:r>
    </w:p>
    <w:p w14:paraId="161CF3FF" w14:textId="77777777" w:rsidR="009D4C74" w:rsidRDefault="009D4C74" w:rsidP="009D4C74">
      <w:r>
        <w:t>5 x Support Staff</w:t>
      </w:r>
    </w:p>
    <w:p w14:paraId="6FC93B73" w14:textId="77777777" w:rsidR="009D4C74" w:rsidRDefault="009D4C74" w:rsidP="009D4C74">
      <w:pPr>
        <w:pStyle w:val="Heading2"/>
      </w:pPr>
      <w:r>
        <w:lastRenderedPageBreak/>
        <w:t>1 November 2023</w:t>
      </w:r>
    </w:p>
    <w:p w14:paraId="15FAA55D" w14:textId="77777777" w:rsidR="009D4C74" w:rsidRDefault="009D4C74" w:rsidP="009D4C74">
      <w:r>
        <w:t>1 x Detective Chief Inspector</w:t>
      </w:r>
    </w:p>
    <w:p w14:paraId="4BA69A8E" w14:textId="77777777" w:rsidR="009D4C74" w:rsidRDefault="009D4C74" w:rsidP="009D4C74">
      <w:r>
        <w:t xml:space="preserve">1 x Detective Inspector </w:t>
      </w:r>
    </w:p>
    <w:p w14:paraId="51841526" w14:textId="77777777" w:rsidR="009D4C74" w:rsidRDefault="009D4C74" w:rsidP="009D4C74">
      <w:r>
        <w:t>3 x Detective Sergeants</w:t>
      </w:r>
    </w:p>
    <w:p w14:paraId="532C2B4B" w14:textId="77777777" w:rsidR="009D4C74" w:rsidRDefault="009D4C74" w:rsidP="009D4C74">
      <w:r>
        <w:t xml:space="preserve">10 x Detective Constables </w:t>
      </w:r>
    </w:p>
    <w:p w14:paraId="6085C9F0" w14:textId="77777777" w:rsidR="009D4C74" w:rsidRDefault="009D4C74" w:rsidP="009D4C74">
      <w:r>
        <w:t>5 x Support Staff</w:t>
      </w:r>
    </w:p>
    <w:p w14:paraId="07A0F965" w14:textId="77777777" w:rsidR="009D4C74" w:rsidRDefault="009D4C74" w:rsidP="009D4C74">
      <w:pPr>
        <w:pStyle w:val="Heading2"/>
      </w:pPr>
      <w:r>
        <w:t>20 January 2024</w:t>
      </w:r>
    </w:p>
    <w:p w14:paraId="458C5F2C" w14:textId="77777777" w:rsidR="009D4C74" w:rsidRDefault="009D4C74" w:rsidP="009D4C74">
      <w:r>
        <w:t>1 x Detective Chief Inspector</w:t>
      </w:r>
    </w:p>
    <w:p w14:paraId="352BFFC4" w14:textId="77777777" w:rsidR="009D4C74" w:rsidRDefault="009D4C74" w:rsidP="009D4C74">
      <w:r>
        <w:t xml:space="preserve">1 x Detective Inspector </w:t>
      </w:r>
    </w:p>
    <w:p w14:paraId="73FFC171" w14:textId="77777777" w:rsidR="009D4C74" w:rsidRDefault="009D4C74" w:rsidP="009D4C74">
      <w:r>
        <w:t>3 x Detective Sergeants</w:t>
      </w:r>
    </w:p>
    <w:p w14:paraId="35ACF194" w14:textId="77777777" w:rsidR="009D4C74" w:rsidRDefault="009D4C74" w:rsidP="009D4C74">
      <w:r>
        <w:t xml:space="preserve">10 x Detective Constables </w:t>
      </w:r>
    </w:p>
    <w:p w14:paraId="5F0B4BD8" w14:textId="4C55C7B4" w:rsidR="009D4C74" w:rsidRPr="009D4C74" w:rsidRDefault="009D4C74" w:rsidP="00FB4330">
      <w:r>
        <w:t>5 x Support Staff</w:t>
      </w:r>
    </w:p>
    <w:p w14:paraId="2A29453E" w14:textId="77777777" w:rsidR="00624EC7" w:rsidRDefault="00624EC7" w:rsidP="00624EC7">
      <w:pPr>
        <w:pStyle w:val="Heading2"/>
      </w:pPr>
      <w:r>
        <w:t>Have you used civilian investigators and if so, whom and how many? How much has this cost?</w:t>
      </w:r>
    </w:p>
    <w:p w14:paraId="2FE1A109" w14:textId="5EDFF40E" w:rsidR="000A0602" w:rsidRDefault="000A0602" w:rsidP="000A0602">
      <w:pPr>
        <w:pStyle w:val="Heading2"/>
        <w:rPr>
          <w:rFonts w:eastAsia="Times New Roman"/>
        </w:rPr>
      </w:pPr>
      <w:r>
        <w:rPr>
          <w:rFonts w:eastAsia="Times New Roman"/>
        </w:rPr>
        <w:t>I would call a “civilian” in this case anyone who is not employed directly as a police officer. For example if a subcontractor accountancy firm, or individual accountant was contacted.</w:t>
      </w:r>
    </w:p>
    <w:p w14:paraId="518B78BB" w14:textId="05BC2F8F" w:rsidR="000A0602" w:rsidRPr="00D71AF3" w:rsidRDefault="000A0602" w:rsidP="000A0602">
      <w:pPr>
        <w:rPr>
          <w:b/>
          <w:bCs/>
          <w:color w:val="000000"/>
        </w:rPr>
      </w:pPr>
      <w:r>
        <w:t xml:space="preserve">I </w:t>
      </w:r>
      <w:r w:rsidRPr="00B524D9">
        <w:t>can advise that Poli</w:t>
      </w:r>
      <w:r>
        <w:t>ce Scotland does not hold</w:t>
      </w:r>
      <w:r w:rsidRPr="00B524D9">
        <w:t xml:space="preserve"> the above requested information. </w:t>
      </w:r>
    </w:p>
    <w:p w14:paraId="6EA370E0" w14:textId="77777777" w:rsidR="000A0602" w:rsidRPr="00B524D9" w:rsidRDefault="000A0602" w:rsidP="000A0602">
      <w:r w:rsidRPr="00B524D9">
        <w:t>In terms of Section 17 of the Act, this letter represents a formal notice that information is not held.</w:t>
      </w:r>
    </w:p>
    <w:p w14:paraId="50A2ADC7" w14:textId="06691062" w:rsidR="000A0602" w:rsidRPr="000A0602" w:rsidRDefault="000A0602" w:rsidP="000A0602">
      <w:r w:rsidRPr="00B524D9">
        <w:t>By way of explanation,</w:t>
      </w:r>
      <w:r>
        <w:t xml:space="preserve"> t</w:t>
      </w:r>
      <w:r w:rsidRPr="000A0602">
        <w:t>here are no civili</w:t>
      </w:r>
      <w:r>
        <w:t xml:space="preserve">an investigators, subcontractor accountancy firms or external </w:t>
      </w:r>
      <w:r w:rsidR="00F552AF">
        <w:t>accountants attached</w:t>
      </w:r>
      <w:r>
        <w:t xml:space="preserve"> to Operation</w:t>
      </w:r>
      <w:r w:rsidRPr="000A0602">
        <w:t xml:space="preserve"> BRANCHFORM  </w:t>
      </w:r>
    </w:p>
    <w:p w14:paraId="7DEBAD2F" w14:textId="77777777" w:rsidR="000A0602" w:rsidRDefault="000A0602" w:rsidP="000A0602">
      <w:pPr>
        <w:pStyle w:val="Heading2"/>
        <w:rPr>
          <w:rFonts w:eastAsia="Times New Roman"/>
        </w:rPr>
      </w:pPr>
      <w:r>
        <w:rPr>
          <w:rFonts w:eastAsia="Times New Roman"/>
        </w:rPr>
        <w:t>I would want to know if speciation services such as MI5 or a civil service branch was involved in this investigation. </w:t>
      </w:r>
    </w:p>
    <w:p w14:paraId="346972F2" w14:textId="77777777" w:rsidR="00945DBF" w:rsidRDefault="00945DBF" w:rsidP="00945DBF">
      <w:r>
        <w:t>I am refusing to confirm or deny whether the information sought exists or is held by Police Scotland in terms of section 18 of the Act.</w:t>
      </w:r>
    </w:p>
    <w:p w14:paraId="4C6B7D7D" w14:textId="77777777" w:rsidR="00945DBF" w:rsidRDefault="00945DBF" w:rsidP="00945DBF">
      <w:r>
        <w:t xml:space="preserve">Section 18 applies where the following two conditions are met: </w:t>
      </w:r>
    </w:p>
    <w:p w14:paraId="52B9FA80" w14:textId="77777777" w:rsidR="00945DBF" w:rsidRDefault="00945DBF" w:rsidP="00945DBF">
      <w:r>
        <w:t>- It would be contrary to the public interest to reveal whether the information is held</w:t>
      </w:r>
    </w:p>
    <w:p w14:paraId="43CBF563" w14:textId="77777777" w:rsidR="00945DBF" w:rsidRDefault="00945DBF" w:rsidP="00945DBF">
      <w:r>
        <w:lastRenderedPageBreak/>
        <w:t>- If the information was held, it would be exempt from disclosure in terms of one or more of the exemptions set out in sections 28 to 35, 38, 39(1) or 41 of the Act.</w:t>
      </w:r>
    </w:p>
    <w:p w14:paraId="0291BE98" w14:textId="77777777" w:rsidR="00945DBF" w:rsidRDefault="00945DBF" w:rsidP="00945DBF">
      <w:r>
        <w:t>The following exemptions are considered relevant:</w:t>
      </w:r>
    </w:p>
    <w:p w14:paraId="2C4988B7" w14:textId="77777777" w:rsidR="00945DBF" w:rsidRDefault="00945DBF" w:rsidP="00945DBF">
      <w:r>
        <w:t>Section 34 – Investigations by a Scottish Public Authority</w:t>
      </w:r>
    </w:p>
    <w:p w14:paraId="1C0E9081" w14:textId="77777777" w:rsidR="00945DBF" w:rsidRDefault="00945DBF" w:rsidP="00945DBF">
      <w:r>
        <w:t>Section 35(1) (a) &amp; (b) - Law Enforcement</w:t>
      </w:r>
    </w:p>
    <w:p w14:paraId="75CA5BEF" w14:textId="77777777" w:rsidR="00945DBF" w:rsidRDefault="00945DBF" w:rsidP="00945DBF">
      <w:r>
        <w:t>Section 38(1) (b) – Personal Information</w:t>
      </w:r>
    </w:p>
    <w:p w14:paraId="6F35CD11" w14:textId="77777777" w:rsidR="00945DBF" w:rsidRDefault="00945DBF" w:rsidP="00945DBF">
      <w:r>
        <w:t>Section 39(1) - Health and Safety</w:t>
      </w:r>
    </w:p>
    <w:p w14:paraId="7E08FF15" w14:textId="77777777" w:rsidR="00945DBF" w:rsidRDefault="00945DBF" w:rsidP="00945DBF">
      <w:r>
        <w:t xml:space="preserve">Disclosure of the requested information, if held, would substantially prejudice the ability of Police Scotland with regards the prevention and detection of crime and the apprehension or prosecution of offenders. </w:t>
      </w:r>
    </w:p>
    <w:p w14:paraId="7DB1D445" w14:textId="2D29842A" w:rsidR="00624EC7" w:rsidRDefault="00945DBF" w:rsidP="00624EC7">
      <w:pPr>
        <w:pStyle w:val="Heading2"/>
      </w:pPr>
      <w:r>
        <w:t>This explanation should not be taken as indicative or conclusive evidence that the information you have requested does or does not exist.</w:t>
      </w:r>
    </w:p>
    <w:p w14:paraId="21B6F803" w14:textId="03556289" w:rsidR="00624EC7" w:rsidRPr="00624EC7" w:rsidRDefault="004A36BE" w:rsidP="00624EC7">
      <w:pPr>
        <w:pStyle w:val="Heading2"/>
      </w:pPr>
      <w:r>
        <w:t>When are you likely to conclude this investigation?</w:t>
      </w:r>
    </w:p>
    <w:p w14:paraId="39877740" w14:textId="77777777" w:rsidR="00647F6C" w:rsidRPr="00D71AF3" w:rsidRDefault="00647F6C" w:rsidP="00647F6C">
      <w:pPr>
        <w:rPr>
          <w:b/>
          <w:bCs/>
          <w:color w:val="000000"/>
        </w:rPr>
      </w:pPr>
      <w:r>
        <w:t xml:space="preserve">I </w:t>
      </w:r>
      <w:r w:rsidRPr="00B524D9">
        <w:t>can advise that Poli</w:t>
      </w:r>
      <w:r>
        <w:t>ce Scotland does not hold</w:t>
      </w:r>
      <w:r w:rsidRPr="00B524D9">
        <w:t xml:space="preserve"> the above requested information. </w:t>
      </w:r>
    </w:p>
    <w:p w14:paraId="1CF6B622" w14:textId="77777777" w:rsidR="00647F6C" w:rsidRPr="00B524D9" w:rsidRDefault="00647F6C" w:rsidP="00647F6C">
      <w:r w:rsidRPr="00B524D9">
        <w:t>In terms of Section 17 of the Act, this letter represents a formal notice that information is not held.</w:t>
      </w:r>
    </w:p>
    <w:p w14:paraId="3FB5EEB3" w14:textId="77777777" w:rsidR="00647F6C" w:rsidRPr="00884EA2" w:rsidRDefault="00647F6C" w:rsidP="00647F6C">
      <w:r w:rsidRPr="00B524D9">
        <w:t>By way of explanation,</w:t>
      </w:r>
      <w:r>
        <w:rPr>
          <w:rFonts w:eastAsia="Calibri"/>
          <w:noProof/>
          <w:color w:val="000000"/>
        </w:rPr>
        <w:t xml:space="preserve"> the investigation is ongoing.</w:t>
      </w:r>
    </w:p>
    <w:p w14:paraId="34BDABBE" w14:textId="52D714E2" w:rsidR="00496A08" w:rsidRPr="00BF6B81" w:rsidRDefault="00496A08" w:rsidP="00793DD5">
      <w:r>
        <w:t xml:space="preserve">If you require any further </w:t>
      </w:r>
      <w:r w:rsidR="00F07D3C" w:rsidRPr="00874BFD">
        <w:t>assistance,</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F4D708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24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7CE9A5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24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10D32F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24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0DA082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24A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52D8FF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24A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AA4F94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24A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83991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4D91"/>
    <w:rsid w:val="000524C6"/>
    <w:rsid w:val="00090F3B"/>
    <w:rsid w:val="000A0602"/>
    <w:rsid w:val="000E2F19"/>
    <w:rsid w:val="000E6526"/>
    <w:rsid w:val="0013692C"/>
    <w:rsid w:val="00141533"/>
    <w:rsid w:val="00167528"/>
    <w:rsid w:val="00195CC4"/>
    <w:rsid w:val="001A5C96"/>
    <w:rsid w:val="001B6A35"/>
    <w:rsid w:val="001C2BAD"/>
    <w:rsid w:val="001E03D1"/>
    <w:rsid w:val="00207326"/>
    <w:rsid w:val="00234694"/>
    <w:rsid w:val="00253DF6"/>
    <w:rsid w:val="00255F1E"/>
    <w:rsid w:val="00294CFD"/>
    <w:rsid w:val="0035505D"/>
    <w:rsid w:val="0036503B"/>
    <w:rsid w:val="003A5CA7"/>
    <w:rsid w:val="003D6D03"/>
    <w:rsid w:val="003E12CA"/>
    <w:rsid w:val="004010DC"/>
    <w:rsid w:val="004341F0"/>
    <w:rsid w:val="00456324"/>
    <w:rsid w:val="00475460"/>
    <w:rsid w:val="00490317"/>
    <w:rsid w:val="00491644"/>
    <w:rsid w:val="00496A08"/>
    <w:rsid w:val="004A36BE"/>
    <w:rsid w:val="004B1C3C"/>
    <w:rsid w:val="004E1605"/>
    <w:rsid w:val="004F653C"/>
    <w:rsid w:val="00540A52"/>
    <w:rsid w:val="00557306"/>
    <w:rsid w:val="00624EC7"/>
    <w:rsid w:val="00633610"/>
    <w:rsid w:val="00647F6C"/>
    <w:rsid w:val="006D5799"/>
    <w:rsid w:val="006F0A4D"/>
    <w:rsid w:val="00750D83"/>
    <w:rsid w:val="00785DBC"/>
    <w:rsid w:val="00793DD5"/>
    <w:rsid w:val="007D55F6"/>
    <w:rsid w:val="007F490F"/>
    <w:rsid w:val="0086779C"/>
    <w:rsid w:val="00874BFD"/>
    <w:rsid w:val="00884EA2"/>
    <w:rsid w:val="008964EF"/>
    <w:rsid w:val="008D24D8"/>
    <w:rsid w:val="008E3358"/>
    <w:rsid w:val="00945DBF"/>
    <w:rsid w:val="009631A4"/>
    <w:rsid w:val="00977296"/>
    <w:rsid w:val="009A55AE"/>
    <w:rsid w:val="009C2FBF"/>
    <w:rsid w:val="009D4C74"/>
    <w:rsid w:val="00A25E93"/>
    <w:rsid w:val="00A320FF"/>
    <w:rsid w:val="00A63824"/>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A6382"/>
    <w:rsid w:val="00CB6AC0"/>
    <w:rsid w:val="00CF1111"/>
    <w:rsid w:val="00D05706"/>
    <w:rsid w:val="00D27DC5"/>
    <w:rsid w:val="00D424A2"/>
    <w:rsid w:val="00D47E36"/>
    <w:rsid w:val="00D71AF3"/>
    <w:rsid w:val="00DA3F03"/>
    <w:rsid w:val="00E55D79"/>
    <w:rsid w:val="00EC343E"/>
    <w:rsid w:val="00EE2373"/>
    <w:rsid w:val="00EF4761"/>
    <w:rsid w:val="00F07D3C"/>
    <w:rsid w:val="00F50ABD"/>
    <w:rsid w:val="00F552AF"/>
    <w:rsid w:val="00FB433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FB4330"/>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FB4330"/>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4139">
      <w:bodyDiv w:val="1"/>
      <w:marLeft w:val="0"/>
      <w:marRight w:val="0"/>
      <w:marTop w:val="0"/>
      <w:marBottom w:val="0"/>
      <w:divBdr>
        <w:top w:val="none" w:sz="0" w:space="0" w:color="auto"/>
        <w:left w:val="none" w:sz="0" w:space="0" w:color="auto"/>
        <w:bottom w:val="none" w:sz="0" w:space="0" w:color="auto"/>
        <w:right w:val="none" w:sz="0" w:space="0" w:color="auto"/>
      </w:divBdr>
    </w:div>
    <w:div w:id="79908979">
      <w:bodyDiv w:val="1"/>
      <w:marLeft w:val="0"/>
      <w:marRight w:val="0"/>
      <w:marTop w:val="0"/>
      <w:marBottom w:val="0"/>
      <w:divBdr>
        <w:top w:val="none" w:sz="0" w:space="0" w:color="auto"/>
        <w:left w:val="none" w:sz="0" w:space="0" w:color="auto"/>
        <w:bottom w:val="none" w:sz="0" w:space="0" w:color="auto"/>
        <w:right w:val="none" w:sz="0" w:space="0" w:color="auto"/>
      </w:divBdr>
    </w:div>
    <w:div w:id="148134153">
      <w:bodyDiv w:val="1"/>
      <w:marLeft w:val="0"/>
      <w:marRight w:val="0"/>
      <w:marTop w:val="0"/>
      <w:marBottom w:val="0"/>
      <w:divBdr>
        <w:top w:val="none" w:sz="0" w:space="0" w:color="auto"/>
        <w:left w:val="none" w:sz="0" w:space="0" w:color="auto"/>
        <w:bottom w:val="none" w:sz="0" w:space="0" w:color="auto"/>
        <w:right w:val="none" w:sz="0" w:space="0" w:color="auto"/>
      </w:divBdr>
    </w:div>
    <w:div w:id="595017076">
      <w:bodyDiv w:val="1"/>
      <w:marLeft w:val="0"/>
      <w:marRight w:val="0"/>
      <w:marTop w:val="0"/>
      <w:marBottom w:val="0"/>
      <w:divBdr>
        <w:top w:val="none" w:sz="0" w:space="0" w:color="auto"/>
        <w:left w:val="none" w:sz="0" w:space="0" w:color="auto"/>
        <w:bottom w:val="none" w:sz="0" w:space="0" w:color="auto"/>
        <w:right w:val="none" w:sz="0" w:space="0" w:color="auto"/>
      </w:divBdr>
    </w:div>
    <w:div w:id="1328364207">
      <w:bodyDiv w:val="1"/>
      <w:marLeft w:val="0"/>
      <w:marRight w:val="0"/>
      <w:marTop w:val="0"/>
      <w:marBottom w:val="0"/>
      <w:divBdr>
        <w:top w:val="none" w:sz="0" w:space="0" w:color="auto"/>
        <w:left w:val="none" w:sz="0" w:space="0" w:color="auto"/>
        <w:bottom w:val="none" w:sz="0" w:space="0" w:color="auto"/>
        <w:right w:val="none" w:sz="0" w:space="0" w:color="auto"/>
      </w:divBdr>
    </w:div>
    <w:div w:id="199841476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purl.org/dc/dcmitype/"/>
    <ds:schemaRef ds:uri="http://schemas.microsoft.com/office/infopath/2007/PartnerControls"/>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0e32d40b-a8f5-4c24-a46b-b72b5f0b9b52"/>
    <ds:schemaRef ds:uri="http://purl.org/dc/elements/1.1/"/>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963</Words>
  <Characters>5492</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2024-03-25T16:27:00Z</cp:lastPrinted>
  <dcterms:created xsi:type="dcterms:W3CDTF">2024-03-21T16:05:00Z</dcterms:created>
  <dcterms:modified xsi:type="dcterms:W3CDTF">2024-03-25T16:27:00Z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