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E2F" w:rsidRPr="003F26CE" w:rsidRDefault="00E850BD" w:rsidP="003F26CE">
      <w:pPr>
        <w:ind w:left="-851"/>
        <w:rPr>
          <w:rFonts w:ascii="Arial" w:hAnsi="Arial" w:cs="Arial"/>
          <w:b/>
          <w:sz w:val="28"/>
          <w:szCs w:val="28"/>
        </w:rPr>
      </w:pPr>
      <w:r w:rsidRPr="003F26CE">
        <w:rPr>
          <w:b/>
          <w:noProof/>
          <w:lang w:eastAsia="en-GB"/>
        </w:rPr>
        <w:drawing>
          <wp:anchor distT="0" distB="0" distL="114300" distR="114300" simplePos="0" relativeHeight="251658240" behindDoc="1" locked="0" layoutInCell="1" allowOverlap="1" wp14:anchorId="2CECAAB2" wp14:editId="208B5887">
            <wp:simplePos x="0" y="0"/>
            <wp:positionH relativeFrom="column">
              <wp:posOffset>8608695</wp:posOffset>
            </wp:positionH>
            <wp:positionV relativeFrom="paragraph">
              <wp:posOffset>-935990</wp:posOffset>
            </wp:positionV>
            <wp:extent cx="790575" cy="1353820"/>
            <wp:effectExtent l="0" t="0" r="9525" b="0"/>
            <wp:wrapNone/>
            <wp:docPr id="1" name="Picture 1" descr="cid:image002.jpg@01D57781.201B6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7781.201B63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90575" cy="135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F26" w:rsidRPr="003F26CE">
        <w:rPr>
          <w:rFonts w:ascii="Arial" w:hAnsi="Arial" w:cs="Arial"/>
          <w:b/>
          <w:sz w:val="28"/>
          <w:szCs w:val="28"/>
        </w:rPr>
        <w:t xml:space="preserve">Strategic Leadership Board </w:t>
      </w:r>
      <w:r w:rsidR="00770831" w:rsidRPr="003F26CE">
        <w:rPr>
          <w:rFonts w:ascii="Arial" w:hAnsi="Arial" w:cs="Arial"/>
          <w:b/>
          <w:sz w:val="28"/>
          <w:szCs w:val="28"/>
        </w:rPr>
        <w:t xml:space="preserve">- </w:t>
      </w:r>
      <w:r w:rsidR="00A54F26" w:rsidRPr="003F26CE">
        <w:rPr>
          <w:rFonts w:ascii="Arial" w:hAnsi="Arial" w:cs="Arial"/>
          <w:b/>
          <w:sz w:val="28"/>
          <w:szCs w:val="28"/>
        </w:rPr>
        <w:t>Discussion Summary</w:t>
      </w:r>
    </w:p>
    <w:p w:rsidR="003F26CE" w:rsidRDefault="002E5D3F" w:rsidP="003F26CE">
      <w:pPr>
        <w:ind w:left="-851"/>
        <w:rPr>
          <w:rFonts w:ascii="Arial" w:hAnsi="Arial" w:cs="Arial"/>
          <w:sz w:val="28"/>
          <w:szCs w:val="28"/>
        </w:rPr>
      </w:pPr>
      <w:r>
        <w:rPr>
          <w:rFonts w:ascii="Arial" w:hAnsi="Arial" w:cs="Arial"/>
          <w:sz w:val="28"/>
          <w:szCs w:val="28"/>
        </w:rPr>
        <w:t xml:space="preserve">Wednesday </w:t>
      </w:r>
      <w:r w:rsidR="00B11525">
        <w:rPr>
          <w:rFonts w:ascii="Arial" w:hAnsi="Arial" w:cs="Arial"/>
          <w:sz w:val="28"/>
          <w:szCs w:val="28"/>
        </w:rPr>
        <w:t>11</w:t>
      </w:r>
      <w:r w:rsidR="00482AB3">
        <w:rPr>
          <w:rFonts w:ascii="Arial" w:hAnsi="Arial" w:cs="Arial"/>
          <w:sz w:val="28"/>
          <w:szCs w:val="28"/>
        </w:rPr>
        <w:t xml:space="preserve"> / Monday 16 </w:t>
      </w:r>
      <w:r w:rsidR="00B11525">
        <w:rPr>
          <w:rFonts w:ascii="Arial" w:hAnsi="Arial" w:cs="Arial"/>
          <w:sz w:val="28"/>
          <w:szCs w:val="28"/>
        </w:rPr>
        <w:t>November 2020</w:t>
      </w:r>
      <w:r w:rsidR="00482AB3">
        <w:rPr>
          <w:rFonts w:ascii="Arial" w:hAnsi="Arial" w:cs="Arial"/>
          <w:sz w:val="28"/>
          <w:szCs w:val="28"/>
        </w:rPr>
        <w:t xml:space="preserve"> </w:t>
      </w:r>
      <w:r w:rsidR="000B4991" w:rsidRPr="009F60B0">
        <w:rPr>
          <w:rFonts w:ascii="Arial" w:hAnsi="Arial" w:cs="Arial"/>
          <w:i/>
        </w:rPr>
        <w:t>(SLB</w:t>
      </w:r>
      <w:r w:rsidR="00482AB3" w:rsidRPr="009F60B0">
        <w:rPr>
          <w:rFonts w:ascii="Arial" w:hAnsi="Arial" w:cs="Arial"/>
          <w:i/>
        </w:rPr>
        <w:t xml:space="preserve"> business </w:t>
      </w:r>
      <w:r w:rsidR="009F60B0" w:rsidRPr="009F60B0">
        <w:rPr>
          <w:rFonts w:ascii="Arial" w:hAnsi="Arial" w:cs="Arial"/>
          <w:i/>
        </w:rPr>
        <w:t xml:space="preserve">– Agenda Section 10 - </w:t>
      </w:r>
      <w:r w:rsidR="00482AB3" w:rsidRPr="009F60B0">
        <w:rPr>
          <w:rFonts w:ascii="Arial" w:hAnsi="Arial" w:cs="Arial"/>
          <w:i/>
        </w:rPr>
        <w:t xml:space="preserve">continued on </w:t>
      </w:r>
      <w:r w:rsidR="000B4991" w:rsidRPr="009F60B0">
        <w:rPr>
          <w:rFonts w:ascii="Arial" w:hAnsi="Arial" w:cs="Arial"/>
          <w:i/>
        </w:rPr>
        <w:t>Monday 16 November</w:t>
      </w:r>
      <w:r w:rsidR="009F60B0" w:rsidRPr="009F60B0">
        <w:rPr>
          <w:rFonts w:ascii="Arial" w:hAnsi="Arial" w:cs="Arial"/>
          <w:i/>
        </w:rPr>
        <w:t>)</w:t>
      </w:r>
    </w:p>
    <w:tbl>
      <w:tblPr>
        <w:tblStyle w:val="TableGrid"/>
        <w:tblW w:w="15593" w:type="dxa"/>
        <w:tblInd w:w="-855"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Look w:val="04A0" w:firstRow="1" w:lastRow="0" w:firstColumn="1" w:lastColumn="0" w:noHBand="0" w:noVBand="1"/>
      </w:tblPr>
      <w:tblGrid>
        <w:gridCol w:w="6663"/>
        <w:gridCol w:w="8930"/>
      </w:tblGrid>
      <w:tr w:rsidR="00220D48" w:rsidRPr="00926E2F" w:rsidTr="00333F05">
        <w:tc>
          <w:tcPr>
            <w:tcW w:w="15593" w:type="dxa"/>
            <w:gridSpan w:val="2"/>
            <w:shd w:val="clear" w:color="auto" w:fill="1F4E79" w:themeFill="accent1" w:themeFillShade="80"/>
          </w:tcPr>
          <w:p w:rsidR="00220D48" w:rsidRPr="00926E2F" w:rsidRDefault="00220D48" w:rsidP="007C6CCA">
            <w:pPr>
              <w:tabs>
                <w:tab w:val="center" w:pos="4660"/>
              </w:tabs>
              <w:jc w:val="center"/>
              <w:rPr>
                <w:rFonts w:ascii="Arial" w:hAnsi="Arial" w:cs="Arial"/>
                <w:sz w:val="28"/>
                <w:szCs w:val="28"/>
              </w:rPr>
            </w:pPr>
            <w:r w:rsidRPr="00926E2F">
              <w:rPr>
                <w:rFonts w:ascii="Arial" w:hAnsi="Arial" w:cs="Arial"/>
                <w:color w:val="FFFFFF" w:themeColor="background1"/>
                <w:sz w:val="28"/>
                <w:szCs w:val="28"/>
              </w:rPr>
              <w:t>Board Members In Attendance</w:t>
            </w:r>
          </w:p>
        </w:tc>
      </w:tr>
      <w:tr w:rsidR="00ED0D41" w:rsidRPr="00926E2F" w:rsidTr="00333F05">
        <w:tc>
          <w:tcPr>
            <w:tcW w:w="6663" w:type="dxa"/>
          </w:tcPr>
          <w:p w:rsidR="00ED0D41" w:rsidRPr="00ED23FB" w:rsidRDefault="00ED0D41" w:rsidP="00B32E58">
            <w:pPr>
              <w:rPr>
                <w:rFonts w:ascii="Arial" w:hAnsi="Arial" w:cs="Arial"/>
                <w:sz w:val="24"/>
                <w:szCs w:val="24"/>
              </w:rPr>
            </w:pPr>
            <w:r>
              <w:rPr>
                <w:rFonts w:ascii="Arial" w:hAnsi="Arial" w:cs="Arial"/>
                <w:sz w:val="24"/>
                <w:szCs w:val="24"/>
              </w:rPr>
              <w:t>Iain Livingstone</w:t>
            </w:r>
          </w:p>
        </w:tc>
        <w:tc>
          <w:tcPr>
            <w:tcW w:w="8930" w:type="dxa"/>
          </w:tcPr>
          <w:p w:rsidR="00ED0D41" w:rsidRDefault="00ED0D41" w:rsidP="00B708D7">
            <w:pPr>
              <w:rPr>
                <w:rFonts w:ascii="Arial" w:eastAsia="Calibri" w:hAnsi="Arial" w:cs="Arial"/>
                <w:sz w:val="24"/>
                <w:szCs w:val="24"/>
                <w:lang w:val="en-US"/>
              </w:rPr>
            </w:pPr>
            <w:r>
              <w:rPr>
                <w:rFonts w:ascii="Arial" w:eastAsia="Calibri" w:hAnsi="Arial" w:cs="Arial"/>
                <w:sz w:val="24"/>
                <w:szCs w:val="24"/>
                <w:lang w:val="en-US"/>
              </w:rPr>
              <w:t xml:space="preserve">Chief Constable </w:t>
            </w:r>
          </w:p>
        </w:tc>
      </w:tr>
      <w:tr w:rsidR="00B32E58" w:rsidRPr="00926E2F" w:rsidTr="00333F05">
        <w:tc>
          <w:tcPr>
            <w:tcW w:w="6663" w:type="dxa"/>
          </w:tcPr>
          <w:p w:rsidR="00B32E58" w:rsidRPr="00926E2F" w:rsidRDefault="00B32E58" w:rsidP="00B32E58">
            <w:pPr>
              <w:rPr>
                <w:rFonts w:ascii="Arial" w:hAnsi="Arial" w:cs="Arial"/>
                <w:sz w:val="24"/>
                <w:szCs w:val="24"/>
              </w:rPr>
            </w:pPr>
            <w:r w:rsidRPr="00ED23FB">
              <w:rPr>
                <w:rFonts w:ascii="Arial" w:hAnsi="Arial" w:cs="Arial"/>
                <w:sz w:val="24"/>
                <w:szCs w:val="24"/>
              </w:rPr>
              <w:t>Fiona Taylor</w:t>
            </w:r>
          </w:p>
        </w:tc>
        <w:tc>
          <w:tcPr>
            <w:tcW w:w="8930" w:type="dxa"/>
          </w:tcPr>
          <w:p w:rsidR="00B32E58" w:rsidRPr="00926E2F" w:rsidRDefault="002E5D3F" w:rsidP="00B708D7">
            <w:pPr>
              <w:rPr>
                <w:rFonts w:ascii="Arial" w:hAnsi="Arial" w:cs="Arial"/>
                <w:sz w:val="24"/>
                <w:szCs w:val="24"/>
              </w:rPr>
            </w:pPr>
            <w:r>
              <w:rPr>
                <w:rFonts w:ascii="Arial" w:eastAsia="Calibri" w:hAnsi="Arial" w:cs="Arial"/>
                <w:sz w:val="24"/>
                <w:szCs w:val="24"/>
                <w:lang w:val="en-US"/>
              </w:rPr>
              <w:t xml:space="preserve">DCC People and Professionalism </w:t>
            </w:r>
          </w:p>
        </w:tc>
      </w:tr>
      <w:tr w:rsidR="000926AD" w:rsidRPr="00926E2F" w:rsidTr="00333F05">
        <w:tc>
          <w:tcPr>
            <w:tcW w:w="6663" w:type="dxa"/>
          </w:tcPr>
          <w:p w:rsidR="000926AD" w:rsidRPr="00ED23FB" w:rsidRDefault="000926AD" w:rsidP="000926AD">
            <w:pPr>
              <w:rPr>
                <w:rFonts w:ascii="Arial" w:hAnsi="Arial" w:cs="Arial"/>
                <w:sz w:val="24"/>
                <w:szCs w:val="24"/>
              </w:rPr>
            </w:pPr>
            <w:r w:rsidRPr="00ED23FB">
              <w:rPr>
                <w:rFonts w:ascii="Arial" w:hAnsi="Arial" w:cs="Arial"/>
                <w:sz w:val="24"/>
                <w:szCs w:val="24"/>
              </w:rPr>
              <w:t>Malcolm Graham</w:t>
            </w:r>
          </w:p>
        </w:tc>
        <w:tc>
          <w:tcPr>
            <w:tcW w:w="8930" w:type="dxa"/>
          </w:tcPr>
          <w:p w:rsidR="000926AD" w:rsidRDefault="000926AD" w:rsidP="00482AB3">
            <w:pPr>
              <w:rPr>
                <w:rFonts w:ascii="Arial" w:hAnsi="Arial" w:cs="Arial"/>
                <w:sz w:val="24"/>
                <w:szCs w:val="24"/>
              </w:rPr>
            </w:pPr>
            <w:r>
              <w:rPr>
                <w:rFonts w:ascii="Arial" w:hAnsi="Arial" w:cs="Arial"/>
                <w:sz w:val="24"/>
                <w:szCs w:val="24"/>
              </w:rPr>
              <w:t>DCC Crime and Operation</w:t>
            </w:r>
            <w:r w:rsidR="00497422">
              <w:rPr>
                <w:rFonts w:ascii="Arial" w:hAnsi="Arial" w:cs="Arial"/>
                <w:sz w:val="24"/>
                <w:szCs w:val="24"/>
              </w:rPr>
              <w:t>al Support</w:t>
            </w:r>
            <w:r>
              <w:rPr>
                <w:rFonts w:ascii="Arial" w:hAnsi="Arial" w:cs="Arial"/>
                <w:sz w:val="24"/>
                <w:szCs w:val="24"/>
              </w:rPr>
              <w:t xml:space="preserve"> </w:t>
            </w:r>
            <w:r w:rsidR="000B4991">
              <w:rPr>
                <w:rFonts w:ascii="Arial" w:hAnsi="Arial" w:cs="Arial"/>
                <w:sz w:val="24"/>
                <w:szCs w:val="24"/>
              </w:rPr>
              <w:t>(</w:t>
            </w:r>
            <w:r w:rsidR="00482AB3">
              <w:rPr>
                <w:rFonts w:ascii="Arial" w:hAnsi="Arial" w:cs="Arial"/>
                <w:i/>
                <w:sz w:val="24"/>
                <w:szCs w:val="24"/>
              </w:rPr>
              <w:t xml:space="preserve">apologies for </w:t>
            </w:r>
            <w:r w:rsidR="000B4991" w:rsidRPr="000B4991">
              <w:rPr>
                <w:rFonts w:ascii="Arial" w:hAnsi="Arial" w:cs="Arial"/>
                <w:i/>
                <w:sz w:val="24"/>
                <w:szCs w:val="24"/>
              </w:rPr>
              <w:t>16 November)</w:t>
            </w:r>
          </w:p>
        </w:tc>
      </w:tr>
      <w:tr w:rsidR="00B708D7" w:rsidRPr="00926E2F" w:rsidTr="00333F05">
        <w:tc>
          <w:tcPr>
            <w:tcW w:w="6663" w:type="dxa"/>
          </w:tcPr>
          <w:p w:rsidR="00B708D7" w:rsidRPr="00ED23FB" w:rsidRDefault="00B708D7" w:rsidP="000926AD">
            <w:pPr>
              <w:rPr>
                <w:rFonts w:ascii="Arial" w:hAnsi="Arial" w:cs="Arial"/>
                <w:sz w:val="24"/>
                <w:szCs w:val="24"/>
              </w:rPr>
            </w:pPr>
            <w:r>
              <w:rPr>
                <w:rFonts w:ascii="Arial" w:hAnsi="Arial" w:cs="Arial"/>
                <w:sz w:val="24"/>
                <w:szCs w:val="24"/>
              </w:rPr>
              <w:t>Will Kerr</w:t>
            </w:r>
          </w:p>
        </w:tc>
        <w:tc>
          <w:tcPr>
            <w:tcW w:w="8930" w:type="dxa"/>
          </w:tcPr>
          <w:p w:rsidR="00B708D7" w:rsidRDefault="00B708D7" w:rsidP="00AB351F">
            <w:pPr>
              <w:rPr>
                <w:rFonts w:ascii="Arial" w:hAnsi="Arial" w:cs="Arial"/>
                <w:sz w:val="24"/>
                <w:szCs w:val="24"/>
              </w:rPr>
            </w:pPr>
            <w:r>
              <w:rPr>
                <w:rFonts w:ascii="Arial" w:hAnsi="Arial" w:cs="Arial"/>
                <w:sz w:val="24"/>
                <w:szCs w:val="24"/>
              </w:rPr>
              <w:t xml:space="preserve">DCC Local Policing </w:t>
            </w:r>
          </w:p>
        </w:tc>
      </w:tr>
      <w:tr w:rsidR="000926AD" w:rsidRPr="00926E2F" w:rsidTr="00333F05">
        <w:tc>
          <w:tcPr>
            <w:tcW w:w="6663" w:type="dxa"/>
          </w:tcPr>
          <w:p w:rsidR="000926AD" w:rsidRPr="00464919" w:rsidRDefault="000926AD" w:rsidP="000926AD">
            <w:pPr>
              <w:rPr>
                <w:rFonts w:ascii="Arial" w:hAnsi="Arial" w:cs="Arial"/>
                <w:sz w:val="24"/>
                <w:szCs w:val="24"/>
              </w:rPr>
            </w:pPr>
            <w:r w:rsidRPr="00464919">
              <w:rPr>
                <w:rFonts w:ascii="Arial" w:hAnsi="Arial" w:cs="Arial"/>
                <w:sz w:val="24"/>
                <w:szCs w:val="24"/>
              </w:rPr>
              <w:t>David Page</w:t>
            </w:r>
          </w:p>
        </w:tc>
        <w:tc>
          <w:tcPr>
            <w:tcW w:w="8930" w:type="dxa"/>
          </w:tcPr>
          <w:p w:rsidR="000926AD" w:rsidRDefault="000926AD" w:rsidP="000926AD">
            <w:pPr>
              <w:rPr>
                <w:rFonts w:ascii="Arial" w:hAnsi="Arial" w:cs="Arial"/>
                <w:sz w:val="24"/>
                <w:szCs w:val="24"/>
              </w:rPr>
            </w:pPr>
            <w:r>
              <w:rPr>
                <w:rFonts w:ascii="Arial" w:hAnsi="Arial" w:cs="Arial"/>
                <w:sz w:val="24"/>
                <w:szCs w:val="24"/>
              </w:rPr>
              <w:t xml:space="preserve">Deputy Chief Officer </w:t>
            </w:r>
          </w:p>
        </w:tc>
      </w:tr>
      <w:tr w:rsidR="00ED0D41" w:rsidRPr="00926E2F" w:rsidTr="00333F05">
        <w:tc>
          <w:tcPr>
            <w:tcW w:w="6663" w:type="dxa"/>
          </w:tcPr>
          <w:p w:rsidR="00ED0D41" w:rsidRPr="0063363C" w:rsidRDefault="00ED0D41" w:rsidP="00ED0D41">
            <w:pPr>
              <w:rPr>
                <w:rFonts w:ascii="Arial" w:hAnsi="Arial" w:cs="Arial"/>
                <w:sz w:val="24"/>
                <w:szCs w:val="24"/>
              </w:rPr>
            </w:pPr>
            <w:r>
              <w:rPr>
                <w:rFonts w:ascii="Arial" w:hAnsi="Arial" w:cs="Arial"/>
                <w:sz w:val="24"/>
                <w:szCs w:val="24"/>
              </w:rPr>
              <w:t>Tim Mairs</w:t>
            </w:r>
          </w:p>
        </w:tc>
        <w:tc>
          <w:tcPr>
            <w:tcW w:w="8930" w:type="dxa"/>
          </w:tcPr>
          <w:p w:rsidR="00ED0D41" w:rsidRDefault="00ED0D41" w:rsidP="00ED0D41">
            <w:pPr>
              <w:rPr>
                <w:rFonts w:ascii="Arial" w:hAnsi="Arial" w:cs="Arial"/>
                <w:sz w:val="24"/>
                <w:szCs w:val="24"/>
              </w:rPr>
            </w:pPr>
            <w:r>
              <w:rPr>
                <w:rFonts w:ascii="Arial" w:hAnsi="Arial" w:cs="Arial"/>
                <w:sz w:val="24"/>
                <w:szCs w:val="24"/>
              </w:rPr>
              <w:t>ACC Local Policing East</w:t>
            </w:r>
          </w:p>
        </w:tc>
      </w:tr>
      <w:tr w:rsidR="00ED0D41" w:rsidRPr="00926E2F" w:rsidTr="00333F05">
        <w:tc>
          <w:tcPr>
            <w:tcW w:w="6663" w:type="dxa"/>
          </w:tcPr>
          <w:p w:rsidR="00ED0D41" w:rsidRPr="00ED23FB" w:rsidRDefault="00ED0D41" w:rsidP="00ED0D41">
            <w:pPr>
              <w:rPr>
                <w:rFonts w:ascii="Arial" w:hAnsi="Arial" w:cs="Arial"/>
                <w:sz w:val="24"/>
                <w:szCs w:val="24"/>
              </w:rPr>
            </w:pPr>
            <w:r>
              <w:rPr>
                <w:rFonts w:ascii="Arial" w:hAnsi="Arial" w:cs="Arial"/>
                <w:sz w:val="24"/>
                <w:szCs w:val="24"/>
              </w:rPr>
              <w:t>John Hawkins</w:t>
            </w:r>
          </w:p>
        </w:tc>
        <w:tc>
          <w:tcPr>
            <w:tcW w:w="8930" w:type="dxa"/>
          </w:tcPr>
          <w:p w:rsidR="00ED0D41" w:rsidRDefault="00ED0D41" w:rsidP="00ED0D41">
            <w:pPr>
              <w:rPr>
                <w:rFonts w:ascii="Arial" w:hAnsi="Arial" w:cs="Arial"/>
                <w:sz w:val="24"/>
                <w:szCs w:val="24"/>
              </w:rPr>
            </w:pPr>
            <w:r>
              <w:rPr>
                <w:rFonts w:ascii="Arial" w:hAnsi="Arial" w:cs="Arial"/>
                <w:sz w:val="24"/>
                <w:szCs w:val="24"/>
              </w:rPr>
              <w:t xml:space="preserve">ACC Local Policing North </w:t>
            </w:r>
          </w:p>
        </w:tc>
      </w:tr>
      <w:tr w:rsidR="00AB351F" w:rsidRPr="00926E2F" w:rsidTr="00333F05">
        <w:tc>
          <w:tcPr>
            <w:tcW w:w="6663" w:type="dxa"/>
          </w:tcPr>
          <w:p w:rsidR="00AB351F" w:rsidRDefault="00AB351F" w:rsidP="00ED0D41">
            <w:pPr>
              <w:rPr>
                <w:rFonts w:ascii="Arial" w:hAnsi="Arial" w:cs="Arial"/>
                <w:sz w:val="24"/>
                <w:szCs w:val="24"/>
              </w:rPr>
            </w:pPr>
            <w:r>
              <w:rPr>
                <w:rFonts w:ascii="Arial" w:hAnsi="Arial" w:cs="Arial"/>
                <w:sz w:val="24"/>
                <w:szCs w:val="24"/>
              </w:rPr>
              <w:t>Steve Johnson</w:t>
            </w:r>
          </w:p>
        </w:tc>
        <w:tc>
          <w:tcPr>
            <w:tcW w:w="8930" w:type="dxa"/>
          </w:tcPr>
          <w:p w:rsidR="00AB351F" w:rsidRDefault="00AB351F" w:rsidP="00ED0D41">
            <w:pPr>
              <w:rPr>
                <w:rFonts w:ascii="Arial" w:hAnsi="Arial" w:cs="Arial"/>
                <w:sz w:val="24"/>
                <w:szCs w:val="24"/>
              </w:rPr>
            </w:pPr>
            <w:r>
              <w:rPr>
                <w:rFonts w:ascii="Arial" w:hAnsi="Arial" w:cs="Arial"/>
                <w:sz w:val="24"/>
                <w:szCs w:val="24"/>
              </w:rPr>
              <w:t>ACC Local Policing West</w:t>
            </w:r>
            <w:r w:rsidR="00482AB3">
              <w:rPr>
                <w:rFonts w:ascii="Arial" w:hAnsi="Arial" w:cs="Arial"/>
                <w:sz w:val="24"/>
                <w:szCs w:val="24"/>
              </w:rPr>
              <w:t xml:space="preserve"> (</w:t>
            </w:r>
            <w:r w:rsidR="00482AB3">
              <w:rPr>
                <w:rFonts w:ascii="Arial" w:hAnsi="Arial" w:cs="Arial"/>
                <w:i/>
                <w:sz w:val="24"/>
                <w:szCs w:val="24"/>
              </w:rPr>
              <w:t xml:space="preserve">apologies for </w:t>
            </w:r>
            <w:r w:rsidR="00482AB3" w:rsidRPr="000B4991">
              <w:rPr>
                <w:rFonts w:ascii="Arial" w:hAnsi="Arial" w:cs="Arial"/>
                <w:i/>
                <w:sz w:val="24"/>
                <w:szCs w:val="24"/>
              </w:rPr>
              <w:t>16 November)</w:t>
            </w:r>
          </w:p>
        </w:tc>
      </w:tr>
      <w:tr w:rsidR="00AB351F" w:rsidRPr="00926E2F" w:rsidTr="00333F05">
        <w:tc>
          <w:tcPr>
            <w:tcW w:w="6663" w:type="dxa"/>
          </w:tcPr>
          <w:p w:rsidR="00AB351F" w:rsidRDefault="00AB351F" w:rsidP="00ED0D41">
            <w:pPr>
              <w:rPr>
                <w:rFonts w:ascii="Arial" w:hAnsi="Arial" w:cs="Arial"/>
                <w:sz w:val="24"/>
                <w:szCs w:val="24"/>
              </w:rPr>
            </w:pPr>
            <w:r>
              <w:rPr>
                <w:rFonts w:ascii="Arial" w:hAnsi="Arial" w:cs="Arial"/>
                <w:sz w:val="24"/>
                <w:szCs w:val="24"/>
              </w:rPr>
              <w:t>Mark Williams</w:t>
            </w:r>
          </w:p>
        </w:tc>
        <w:tc>
          <w:tcPr>
            <w:tcW w:w="8930" w:type="dxa"/>
          </w:tcPr>
          <w:p w:rsidR="00AB351F" w:rsidRDefault="00AB351F" w:rsidP="00ED0D41">
            <w:pPr>
              <w:rPr>
                <w:rFonts w:ascii="Arial" w:hAnsi="Arial" w:cs="Arial"/>
                <w:sz w:val="24"/>
                <w:szCs w:val="24"/>
              </w:rPr>
            </w:pPr>
            <w:r>
              <w:rPr>
                <w:rFonts w:ascii="Arial" w:hAnsi="Arial" w:cs="Arial"/>
                <w:sz w:val="24"/>
                <w:szCs w:val="24"/>
              </w:rPr>
              <w:t>ACC Operational Support</w:t>
            </w:r>
          </w:p>
        </w:tc>
      </w:tr>
      <w:tr w:rsidR="00AB351F" w:rsidRPr="00926E2F" w:rsidTr="00333F05">
        <w:tc>
          <w:tcPr>
            <w:tcW w:w="6663" w:type="dxa"/>
          </w:tcPr>
          <w:p w:rsidR="00AB351F" w:rsidRDefault="00AB351F" w:rsidP="00ED0D41">
            <w:pPr>
              <w:rPr>
                <w:rFonts w:ascii="Arial" w:hAnsi="Arial" w:cs="Arial"/>
                <w:sz w:val="24"/>
                <w:szCs w:val="24"/>
              </w:rPr>
            </w:pPr>
            <w:r>
              <w:rPr>
                <w:rFonts w:ascii="Arial" w:hAnsi="Arial" w:cs="Arial"/>
                <w:sz w:val="24"/>
                <w:szCs w:val="24"/>
              </w:rPr>
              <w:t>Kenny MacDonald</w:t>
            </w:r>
          </w:p>
        </w:tc>
        <w:tc>
          <w:tcPr>
            <w:tcW w:w="8930" w:type="dxa"/>
          </w:tcPr>
          <w:p w:rsidR="00AB351F" w:rsidRDefault="00AB351F" w:rsidP="00ED0D41">
            <w:pPr>
              <w:rPr>
                <w:rFonts w:ascii="Arial" w:hAnsi="Arial" w:cs="Arial"/>
                <w:sz w:val="24"/>
                <w:szCs w:val="24"/>
              </w:rPr>
            </w:pPr>
            <w:r>
              <w:rPr>
                <w:rFonts w:ascii="Arial" w:hAnsi="Arial" w:cs="Arial"/>
                <w:sz w:val="24"/>
                <w:szCs w:val="24"/>
              </w:rPr>
              <w:t>ACC Criminal Justice</w:t>
            </w:r>
          </w:p>
        </w:tc>
      </w:tr>
      <w:tr w:rsidR="00B708D7" w:rsidRPr="00926E2F" w:rsidTr="00333F05">
        <w:tc>
          <w:tcPr>
            <w:tcW w:w="6663" w:type="dxa"/>
          </w:tcPr>
          <w:p w:rsidR="00B708D7" w:rsidRDefault="00B708D7" w:rsidP="00ED0D41">
            <w:pPr>
              <w:rPr>
                <w:rFonts w:ascii="Arial" w:hAnsi="Arial" w:cs="Arial"/>
                <w:sz w:val="24"/>
                <w:szCs w:val="24"/>
              </w:rPr>
            </w:pPr>
            <w:r>
              <w:rPr>
                <w:rFonts w:ascii="Arial" w:hAnsi="Arial" w:cs="Arial"/>
                <w:sz w:val="24"/>
                <w:szCs w:val="24"/>
              </w:rPr>
              <w:t>Alan Speirs</w:t>
            </w:r>
          </w:p>
        </w:tc>
        <w:tc>
          <w:tcPr>
            <w:tcW w:w="8930" w:type="dxa"/>
          </w:tcPr>
          <w:p w:rsidR="00B708D7" w:rsidRDefault="00B708D7" w:rsidP="00ED0D41">
            <w:pPr>
              <w:rPr>
                <w:rFonts w:ascii="Arial" w:hAnsi="Arial" w:cs="Arial"/>
                <w:sz w:val="24"/>
                <w:szCs w:val="24"/>
              </w:rPr>
            </w:pPr>
            <w:r>
              <w:rPr>
                <w:rFonts w:ascii="Arial" w:hAnsi="Arial" w:cs="Arial"/>
                <w:sz w:val="24"/>
                <w:szCs w:val="24"/>
              </w:rPr>
              <w:t>ACC Professionalism and Assurance</w:t>
            </w:r>
          </w:p>
        </w:tc>
      </w:tr>
      <w:tr w:rsidR="00ED0D41" w:rsidRPr="00926E2F" w:rsidTr="00333F05">
        <w:tc>
          <w:tcPr>
            <w:tcW w:w="6663" w:type="dxa"/>
          </w:tcPr>
          <w:p w:rsidR="00ED0D41" w:rsidRPr="0063363C" w:rsidRDefault="00ED0D41" w:rsidP="00ED0D41">
            <w:pPr>
              <w:rPr>
                <w:rFonts w:ascii="Arial" w:hAnsi="Arial" w:cs="Arial"/>
                <w:sz w:val="24"/>
                <w:szCs w:val="24"/>
              </w:rPr>
            </w:pPr>
            <w:r>
              <w:rPr>
                <w:rFonts w:ascii="Arial" w:hAnsi="Arial" w:cs="Arial"/>
                <w:sz w:val="24"/>
                <w:szCs w:val="24"/>
              </w:rPr>
              <w:t>Judi Heaton</w:t>
            </w:r>
          </w:p>
        </w:tc>
        <w:tc>
          <w:tcPr>
            <w:tcW w:w="8930" w:type="dxa"/>
          </w:tcPr>
          <w:p w:rsidR="00ED0D41" w:rsidRDefault="00ED0D41" w:rsidP="00ED0D41">
            <w:pPr>
              <w:rPr>
                <w:rFonts w:ascii="Arial" w:hAnsi="Arial" w:cs="Arial"/>
                <w:sz w:val="24"/>
                <w:szCs w:val="24"/>
              </w:rPr>
            </w:pPr>
            <w:r w:rsidRPr="005632F3">
              <w:rPr>
                <w:rFonts w:ascii="Arial" w:hAnsi="Arial" w:cs="Arial"/>
                <w:sz w:val="24"/>
                <w:szCs w:val="24"/>
              </w:rPr>
              <w:t xml:space="preserve">ACC </w:t>
            </w:r>
            <w:r>
              <w:rPr>
                <w:rFonts w:ascii="Arial" w:hAnsi="Arial" w:cs="Arial"/>
                <w:sz w:val="24"/>
                <w:szCs w:val="24"/>
              </w:rPr>
              <w:t xml:space="preserve">Major </w:t>
            </w:r>
            <w:r w:rsidRPr="005632F3">
              <w:rPr>
                <w:rFonts w:ascii="Arial" w:hAnsi="Arial" w:cs="Arial"/>
                <w:sz w:val="24"/>
                <w:szCs w:val="24"/>
              </w:rPr>
              <w:t>Crime</w:t>
            </w:r>
            <w:r>
              <w:rPr>
                <w:rFonts w:ascii="Arial" w:hAnsi="Arial" w:cs="Arial"/>
                <w:sz w:val="24"/>
                <w:szCs w:val="24"/>
              </w:rPr>
              <w:t xml:space="preserve">, Public </w:t>
            </w:r>
            <w:r w:rsidRPr="005632F3">
              <w:rPr>
                <w:rFonts w:ascii="Arial" w:hAnsi="Arial" w:cs="Arial"/>
                <w:sz w:val="24"/>
                <w:szCs w:val="24"/>
              </w:rPr>
              <w:t>Protection</w:t>
            </w:r>
            <w:r>
              <w:rPr>
                <w:rFonts w:ascii="Arial" w:hAnsi="Arial" w:cs="Arial"/>
                <w:sz w:val="24"/>
                <w:szCs w:val="24"/>
              </w:rPr>
              <w:t xml:space="preserve"> and Local Crime</w:t>
            </w:r>
          </w:p>
        </w:tc>
      </w:tr>
      <w:tr w:rsidR="00ED0D41" w:rsidRPr="00926E2F" w:rsidTr="00333F05">
        <w:tc>
          <w:tcPr>
            <w:tcW w:w="6663" w:type="dxa"/>
          </w:tcPr>
          <w:p w:rsidR="00ED0D41" w:rsidRPr="00ED23FB" w:rsidRDefault="00ED0D41" w:rsidP="00ED0D41">
            <w:pPr>
              <w:rPr>
                <w:rFonts w:ascii="Arial" w:hAnsi="Arial" w:cs="Arial"/>
                <w:sz w:val="24"/>
                <w:szCs w:val="24"/>
              </w:rPr>
            </w:pPr>
            <w:r>
              <w:rPr>
                <w:rFonts w:ascii="Arial" w:hAnsi="Arial" w:cs="Arial"/>
                <w:sz w:val="24"/>
                <w:szCs w:val="24"/>
              </w:rPr>
              <w:t>Angela McLaren</w:t>
            </w:r>
          </w:p>
        </w:tc>
        <w:tc>
          <w:tcPr>
            <w:tcW w:w="8930" w:type="dxa"/>
          </w:tcPr>
          <w:p w:rsidR="00ED0D41" w:rsidRDefault="00ED0D41" w:rsidP="00ED0D41">
            <w:pPr>
              <w:rPr>
                <w:rFonts w:ascii="Arial" w:hAnsi="Arial" w:cs="Arial"/>
                <w:sz w:val="24"/>
                <w:szCs w:val="24"/>
              </w:rPr>
            </w:pPr>
            <w:r>
              <w:rPr>
                <w:rFonts w:ascii="Arial" w:hAnsi="Arial" w:cs="Arial"/>
                <w:sz w:val="24"/>
                <w:szCs w:val="24"/>
              </w:rPr>
              <w:t>ACC Organised Crime, Counter Terrorism and Intelligence</w:t>
            </w:r>
          </w:p>
        </w:tc>
      </w:tr>
      <w:tr w:rsidR="00ED0D41" w:rsidRPr="00926E2F" w:rsidTr="00333F05">
        <w:tc>
          <w:tcPr>
            <w:tcW w:w="6663" w:type="dxa"/>
          </w:tcPr>
          <w:p w:rsidR="00ED0D41" w:rsidRPr="006C4460" w:rsidRDefault="00ED0D41" w:rsidP="00ED0D41">
            <w:pPr>
              <w:rPr>
                <w:rFonts w:ascii="Arial" w:hAnsi="Arial" w:cs="Arial"/>
                <w:sz w:val="24"/>
                <w:szCs w:val="24"/>
              </w:rPr>
            </w:pPr>
            <w:r>
              <w:rPr>
                <w:rFonts w:ascii="Arial" w:hAnsi="Arial" w:cs="Arial"/>
                <w:sz w:val="24"/>
                <w:szCs w:val="24"/>
              </w:rPr>
              <w:t>Gary Ritchie</w:t>
            </w:r>
          </w:p>
        </w:tc>
        <w:tc>
          <w:tcPr>
            <w:tcW w:w="8930" w:type="dxa"/>
          </w:tcPr>
          <w:p w:rsidR="00ED0D41" w:rsidRPr="00B85248" w:rsidRDefault="00ED0D41" w:rsidP="00ED0D41">
            <w:pPr>
              <w:rPr>
                <w:rFonts w:ascii="Arial" w:hAnsi="Arial" w:cs="Arial"/>
                <w:sz w:val="24"/>
                <w:szCs w:val="24"/>
              </w:rPr>
            </w:pPr>
            <w:r>
              <w:rPr>
                <w:rFonts w:ascii="Arial" w:hAnsi="Arial" w:cs="Arial"/>
                <w:sz w:val="24"/>
                <w:szCs w:val="24"/>
              </w:rPr>
              <w:t xml:space="preserve">ACC </w:t>
            </w:r>
            <w:r w:rsidRPr="003A2D32">
              <w:rPr>
                <w:rFonts w:ascii="Arial" w:hAnsi="Arial" w:cs="Arial"/>
                <w:sz w:val="24"/>
                <w:szCs w:val="24"/>
              </w:rPr>
              <w:t>Partnership, Prevention and Community Wellbeing</w:t>
            </w:r>
            <w:r>
              <w:rPr>
                <w:rFonts w:ascii="Arial" w:hAnsi="Arial" w:cs="Arial"/>
                <w:sz w:val="24"/>
                <w:szCs w:val="24"/>
              </w:rPr>
              <w:t xml:space="preserve"> </w:t>
            </w:r>
          </w:p>
        </w:tc>
      </w:tr>
      <w:tr w:rsidR="00AB351F" w:rsidRPr="00926E2F" w:rsidTr="00333F05">
        <w:tc>
          <w:tcPr>
            <w:tcW w:w="6663" w:type="dxa"/>
          </w:tcPr>
          <w:p w:rsidR="00AB351F" w:rsidRDefault="00AB351F" w:rsidP="00ED0D41">
            <w:pPr>
              <w:rPr>
                <w:rFonts w:ascii="Arial" w:hAnsi="Arial" w:cs="Arial"/>
                <w:sz w:val="24"/>
                <w:szCs w:val="24"/>
              </w:rPr>
            </w:pPr>
            <w:r>
              <w:rPr>
                <w:rFonts w:ascii="Arial" w:hAnsi="Arial" w:cs="Arial"/>
                <w:sz w:val="24"/>
                <w:szCs w:val="24"/>
              </w:rPr>
              <w:t>Bernie Higgins</w:t>
            </w:r>
          </w:p>
        </w:tc>
        <w:tc>
          <w:tcPr>
            <w:tcW w:w="8930" w:type="dxa"/>
          </w:tcPr>
          <w:p w:rsidR="00AB351F" w:rsidRDefault="00482AB3" w:rsidP="00ED0D41">
            <w:pPr>
              <w:rPr>
                <w:rFonts w:ascii="Arial" w:hAnsi="Arial" w:cs="Arial"/>
                <w:sz w:val="24"/>
                <w:szCs w:val="24"/>
              </w:rPr>
            </w:pPr>
            <w:r>
              <w:rPr>
                <w:rFonts w:ascii="Arial" w:hAnsi="Arial" w:cs="Arial"/>
                <w:sz w:val="24"/>
                <w:szCs w:val="24"/>
              </w:rPr>
              <w:t>ACC COP</w:t>
            </w:r>
            <w:r w:rsidR="00AB351F">
              <w:rPr>
                <w:rFonts w:ascii="Arial" w:hAnsi="Arial" w:cs="Arial"/>
                <w:sz w:val="24"/>
                <w:szCs w:val="24"/>
              </w:rPr>
              <w:t>26</w:t>
            </w:r>
          </w:p>
        </w:tc>
      </w:tr>
      <w:tr w:rsidR="00AB351F" w:rsidRPr="00926E2F" w:rsidTr="00333F05">
        <w:tc>
          <w:tcPr>
            <w:tcW w:w="6663" w:type="dxa"/>
          </w:tcPr>
          <w:p w:rsidR="00AB351F" w:rsidRDefault="00AB351F" w:rsidP="00ED0D41">
            <w:pPr>
              <w:rPr>
                <w:rFonts w:ascii="Arial" w:hAnsi="Arial" w:cs="Arial"/>
                <w:sz w:val="24"/>
                <w:szCs w:val="24"/>
              </w:rPr>
            </w:pPr>
            <w:r>
              <w:rPr>
                <w:rFonts w:ascii="Arial" w:hAnsi="Arial" w:cs="Arial"/>
                <w:sz w:val="24"/>
                <w:szCs w:val="24"/>
              </w:rPr>
              <w:t>Jude Helliker</w:t>
            </w:r>
          </w:p>
        </w:tc>
        <w:tc>
          <w:tcPr>
            <w:tcW w:w="8930" w:type="dxa"/>
          </w:tcPr>
          <w:p w:rsidR="00AB351F" w:rsidRDefault="00AB351F" w:rsidP="00ED0D41">
            <w:pPr>
              <w:rPr>
                <w:rFonts w:ascii="Arial" w:hAnsi="Arial" w:cs="Arial"/>
                <w:sz w:val="24"/>
                <w:szCs w:val="24"/>
              </w:rPr>
            </w:pPr>
            <w:r>
              <w:rPr>
                <w:rFonts w:ascii="Arial" w:hAnsi="Arial" w:cs="Arial"/>
                <w:sz w:val="24"/>
                <w:szCs w:val="24"/>
              </w:rPr>
              <w:t>Director of People and Development</w:t>
            </w:r>
          </w:p>
        </w:tc>
      </w:tr>
      <w:tr w:rsidR="00ED0D41" w:rsidRPr="00926E2F" w:rsidTr="00462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D0D41" w:rsidRPr="00ED23FB" w:rsidRDefault="00ED0D41" w:rsidP="00ED0D41">
            <w:pPr>
              <w:rPr>
                <w:rFonts w:ascii="Arial" w:hAnsi="Arial" w:cs="Arial"/>
                <w:sz w:val="24"/>
                <w:szCs w:val="24"/>
              </w:rPr>
            </w:pPr>
            <w:r>
              <w:rPr>
                <w:rFonts w:ascii="Arial" w:hAnsi="Arial" w:cs="Arial"/>
                <w:sz w:val="24"/>
                <w:szCs w:val="24"/>
              </w:rPr>
              <w:t>Tom McMahon</w:t>
            </w:r>
          </w:p>
        </w:tc>
        <w:tc>
          <w:tcPr>
            <w:tcW w:w="8930" w:type="dxa"/>
          </w:tcPr>
          <w:p w:rsidR="00ED0D41" w:rsidRDefault="00ED0D41" w:rsidP="00ED0D41">
            <w:pPr>
              <w:rPr>
                <w:rFonts w:ascii="Arial" w:hAnsi="Arial" w:cs="Arial"/>
                <w:sz w:val="24"/>
                <w:szCs w:val="24"/>
              </w:rPr>
            </w:pPr>
            <w:r>
              <w:rPr>
                <w:rFonts w:ascii="Arial" w:hAnsi="Arial" w:cs="Arial"/>
                <w:sz w:val="24"/>
                <w:szCs w:val="24"/>
              </w:rPr>
              <w:t>Director of Strategy and Analysis</w:t>
            </w:r>
          </w:p>
        </w:tc>
      </w:tr>
      <w:tr w:rsidR="00ED0D41"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D0D41" w:rsidRPr="00D03141" w:rsidRDefault="00ED0D41" w:rsidP="00ED0D41">
            <w:pPr>
              <w:rPr>
                <w:rFonts w:ascii="Arial" w:hAnsi="Arial" w:cs="Arial"/>
                <w:sz w:val="24"/>
                <w:szCs w:val="24"/>
              </w:rPr>
            </w:pPr>
            <w:r>
              <w:rPr>
                <w:rFonts w:ascii="Arial" w:hAnsi="Arial" w:cs="Arial"/>
                <w:sz w:val="24"/>
                <w:szCs w:val="24"/>
              </w:rPr>
              <w:t>James Gray</w:t>
            </w:r>
          </w:p>
        </w:tc>
        <w:tc>
          <w:tcPr>
            <w:tcW w:w="8930" w:type="dxa"/>
          </w:tcPr>
          <w:p w:rsidR="00ED0D41" w:rsidRPr="00C97854" w:rsidRDefault="00ED0D41" w:rsidP="00ED0D41">
            <w:pPr>
              <w:rPr>
                <w:rFonts w:ascii="Arial" w:hAnsi="Arial" w:cs="Arial"/>
                <w:sz w:val="24"/>
                <w:szCs w:val="24"/>
              </w:rPr>
            </w:pPr>
            <w:r>
              <w:rPr>
                <w:rFonts w:ascii="Arial" w:hAnsi="Arial" w:cs="Arial"/>
                <w:sz w:val="24"/>
                <w:szCs w:val="24"/>
              </w:rPr>
              <w:t>Chief Financial Officer</w:t>
            </w:r>
          </w:p>
        </w:tc>
      </w:tr>
      <w:tr w:rsidR="00ED0D41"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D0D41" w:rsidRPr="00ED23FB" w:rsidRDefault="00ED0D41" w:rsidP="00ED0D41">
            <w:pPr>
              <w:rPr>
                <w:rFonts w:ascii="Arial" w:hAnsi="Arial" w:cs="Arial"/>
                <w:color w:val="000000" w:themeColor="text1"/>
                <w:sz w:val="24"/>
                <w:szCs w:val="24"/>
              </w:rPr>
            </w:pPr>
            <w:r>
              <w:rPr>
                <w:rFonts w:ascii="Arial" w:hAnsi="Arial" w:cs="Arial"/>
                <w:color w:val="000000" w:themeColor="text1"/>
                <w:sz w:val="24"/>
                <w:szCs w:val="24"/>
              </w:rPr>
              <w:t>Andrew Hendry</w:t>
            </w:r>
          </w:p>
        </w:tc>
        <w:tc>
          <w:tcPr>
            <w:tcW w:w="8930" w:type="dxa"/>
          </w:tcPr>
          <w:p w:rsidR="00ED0D41" w:rsidRDefault="00ED0D41" w:rsidP="00B03400">
            <w:pPr>
              <w:rPr>
                <w:rFonts w:ascii="Arial" w:hAnsi="Arial" w:cs="Arial"/>
                <w:color w:val="000000" w:themeColor="text1"/>
                <w:sz w:val="24"/>
                <w:szCs w:val="24"/>
              </w:rPr>
            </w:pPr>
            <w:r w:rsidRPr="00B34B56">
              <w:rPr>
                <w:rFonts w:ascii="Arial" w:hAnsi="Arial" w:cs="Arial"/>
                <w:color w:val="000000" w:themeColor="text1"/>
                <w:sz w:val="24"/>
                <w:szCs w:val="24"/>
              </w:rPr>
              <w:t>Chief Digital and Information Officer</w:t>
            </w:r>
          </w:p>
        </w:tc>
      </w:tr>
      <w:tr w:rsidR="00ED0D41" w:rsidRPr="00926E2F" w:rsidTr="00462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D0D41" w:rsidRDefault="00ED0D41" w:rsidP="00ED0D41">
            <w:pPr>
              <w:rPr>
                <w:rFonts w:ascii="Arial" w:hAnsi="Arial" w:cs="Arial"/>
                <w:sz w:val="24"/>
                <w:szCs w:val="24"/>
              </w:rPr>
            </w:pPr>
            <w:r>
              <w:rPr>
                <w:rFonts w:ascii="Arial" w:hAnsi="Arial" w:cs="Arial"/>
                <w:sz w:val="24"/>
                <w:szCs w:val="24"/>
              </w:rPr>
              <w:t>Chris Starrs</w:t>
            </w:r>
          </w:p>
        </w:tc>
        <w:tc>
          <w:tcPr>
            <w:tcW w:w="8930" w:type="dxa"/>
          </w:tcPr>
          <w:p w:rsidR="00ED0D41" w:rsidRDefault="00ED0D41" w:rsidP="00ED0D41">
            <w:pPr>
              <w:rPr>
                <w:rFonts w:ascii="Arial" w:hAnsi="Arial" w:cs="Arial"/>
                <w:sz w:val="24"/>
                <w:szCs w:val="24"/>
              </w:rPr>
            </w:pPr>
            <w:r>
              <w:rPr>
                <w:rFonts w:ascii="Arial" w:hAnsi="Arial" w:cs="Arial"/>
                <w:sz w:val="24"/>
                <w:szCs w:val="24"/>
              </w:rPr>
              <w:t>Head of Corporate Communications</w:t>
            </w:r>
          </w:p>
        </w:tc>
      </w:tr>
      <w:tr w:rsidR="00ED0D41"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D0D41" w:rsidRDefault="00ED0D41" w:rsidP="00ED0D41">
            <w:pPr>
              <w:rPr>
                <w:rFonts w:ascii="Arial" w:hAnsi="Arial" w:cs="Arial"/>
                <w:color w:val="000000" w:themeColor="text1"/>
                <w:sz w:val="24"/>
                <w:szCs w:val="24"/>
              </w:rPr>
            </w:pPr>
            <w:r>
              <w:rPr>
                <w:rFonts w:ascii="Arial" w:hAnsi="Arial" w:cs="Arial"/>
                <w:color w:val="000000" w:themeColor="text1"/>
                <w:sz w:val="24"/>
                <w:szCs w:val="24"/>
              </w:rPr>
              <w:t>Duncan Campbell</w:t>
            </w:r>
          </w:p>
        </w:tc>
        <w:tc>
          <w:tcPr>
            <w:tcW w:w="8930" w:type="dxa"/>
          </w:tcPr>
          <w:p w:rsidR="00ED0D41" w:rsidRDefault="00F42AA2" w:rsidP="006F1132">
            <w:pPr>
              <w:rPr>
                <w:rFonts w:ascii="Arial" w:hAnsi="Arial" w:cs="Arial"/>
                <w:color w:val="000000" w:themeColor="text1"/>
                <w:sz w:val="24"/>
                <w:szCs w:val="24"/>
              </w:rPr>
            </w:pPr>
            <w:r>
              <w:rPr>
                <w:rFonts w:ascii="Arial" w:hAnsi="Arial" w:cs="Arial"/>
                <w:color w:val="000000" w:themeColor="text1"/>
                <w:sz w:val="24"/>
                <w:szCs w:val="24"/>
              </w:rPr>
              <w:t xml:space="preserve">Head of Legal Services </w:t>
            </w:r>
          </w:p>
        </w:tc>
      </w:tr>
      <w:tr w:rsidR="00ED0D41"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4"/>
        </w:trPr>
        <w:tc>
          <w:tcPr>
            <w:tcW w:w="15593" w:type="dxa"/>
            <w:gridSpan w:val="2"/>
            <w:shd w:val="clear" w:color="auto" w:fill="1F4E79" w:themeFill="accent1" w:themeFillShade="80"/>
          </w:tcPr>
          <w:p w:rsidR="00ED0D41" w:rsidRPr="00926E2F" w:rsidRDefault="00ED0D41" w:rsidP="00ED0D41">
            <w:pPr>
              <w:tabs>
                <w:tab w:val="left" w:pos="2355"/>
                <w:tab w:val="center" w:pos="4641"/>
              </w:tabs>
              <w:jc w:val="center"/>
              <w:rPr>
                <w:rFonts w:ascii="Arial" w:hAnsi="Arial" w:cs="Arial"/>
                <w:sz w:val="28"/>
                <w:szCs w:val="28"/>
              </w:rPr>
            </w:pPr>
            <w:r w:rsidRPr="00926E2F">
              <w:rPr>
                <w:rFonts w:ascii="Arial" w:hAnsi="Arial" w:cs="Arial"/>
                <w:color w:val="FFFFFF" w:themeColor="background1"/>
                <w:sz w:val="28"/>
                <w:szCs w:val="28"/>
              </w:rPr>
              <w:t>Others In Attendance</w:t>
            </w:r>
          </w:p>
        </w:tc>
      </w:tr>
      <w:tr w:rsidR="00ED0D41"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D0D41" w:rsidRDefault="00953456" w:rsidP="00AB351F">
            <w:pPr>
              <w:rPr>
                <w:rFonts w:ascii="Arial" w:hAnsi="Arial" w:cs="Arial"/>
                <w:sz w:val="24"/>
                <w:szCs w:val="24"/>
              </w:rPr>
            </w:pPr>
            <w:r>
              <w:rPr>
                <w:rFonts w:ascii="Arial" w:hAnsi="Arial" w:cs="Arial"/>
                <w:sz w:val="24"/>
                <w:szCs w:val="24"/>
              </w:rPr>
              <w:t xml:space="preserve">Chief Supt </w:t>
            </w:r>
            <w:r w:rsidR="00AB351F">
              <w:rPr>
                <w:rFonts w:ascii="Arial" w:hAnsi="Arial" w:cs="Arial"/>
                <w:sz w:val="24"/>
                <w:szCs w:val="24"/>
              </w:rPr>
              <w:t xml:space="preserve">Alan Waddell </w:t>
            </w:r>
          </w:p>
        </w:tc>
        <w:tc>
          <w:tcPr>
            <w:tcW w:w="8930" w:type="dxa"/>
          </w:tcPr>
          <w:p w:rsidR="00ED0D41" w:rsidRPr="00D505F3" w:rsidRDefault="00F42AA2" w:rsidP="00AB351F">
            <w:pPr>
              <w:rPr>
                <w:rFonts w:ascii="Arial" w:hAnsi="Arial" w:cs="Arial"/>
                <w:sz w:val="24"/>
                <w:szCs w:val="24"/>
              </w:rPr>
            </w:pPr>
            <w:r>
              <w:rPr>
                <w:rFonts w:ascii="Arial" w:hAnsi="Arial" w:cs="Arial"/>
                <w:sz w:val="24"/>
                <w:szCs w:val="24"/>
              </w:rPr>
              <w:t>‘</w:t>
            </w:r>
            <w:r w:rsidR="00AB351F">
              <w:rPr>
                <w:rFonts w:ascii="Arial" w:hAnsi="Arial" w:cs="Arial"/>
                <w:sz w:val="24"/>
                <w:szCs w:val="24"/>
              </w:rPr>
              <w:t>Q</w:t>
            </w:r>
            <w:r>
              <w:rPr>
                <w:rFonts w:ascii="Arial" w:hAnsi="Arial" w:cs="Arial"/>
                <w:sz w:val="24"/>
                <w:szCs w:val="24"/>
              </w:rPr>
              <w:t>’</w:t>
            </w:r>
            <w:r w:rsidR="00ED0D41">
              <w:rPr>
                <w:rFonts w:ascii="Arial" w:hAnsi="Arial" w:cs="Arial"/>
                <w:sz w:val="24"/>
                <w:szCs w:val="24"/>
              </w:rPr>
              <w:t xml:space="preserve"> Divisional Commander </w:t>
            </w:r>
          </w:p>
        </w:tc>
      </w:tr>
      <w:tr w:rsidR="000B4991"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0B4991" w:rsidRDefault="000B4991" w:rsidP="00AB351F">
            <w:pPr>
              <w:rPr>
                <w:rFonts w:ascii="Arial" w:hAnsi="Arial" w:cs="Arial"/>
                <w:sz w:val="24"/>
                <w:szCs w:val="24"/>
              </w:rPr>
            </w:pPr>
            <w:r>
              <w:rPr>
                <w:rFonts w:ascii="Arial" w:hAnsi="Arial" w:cs="Arial"/>
                <w:sz w:val="24"/>
                <w:szCs w:val="24"/>
              </w:rPr>
              <w:t>Chief Supt Mark Sutherland</w:t>
            </w:r>
          </w:p>
        </w:tc>
        <w:tc>
          <w:tcPr>
            <w:tcW w:w="8930" w:type="dxa"/>
          </w:tcPr>
          <w:p w:rsidR="000B4991" w:rsidRDefault="000B4991" w:rsidP="00482AB3">
            <w:pPr>
              <w:rPr>
                <w:rFonts w:ascii="Arial" w:hAnsi="Arial" w:cs="Arial"/>
                <w:sz w:val="24"/>
                <w:szCs w:val="24"/>
              </w:rPr>
            </w:pPr>
            <w:r>
              <w:rPr>
                <w:rFonts w:ascii="Arial" w:hAnsi="Arial" w:cs="Arial"/>
                <w:sz w:val="24"/>
                <w:szCs w:val="24"/>
              </w:rPr>
              <w:t xml:space="preserve">Representing ACC Johnson </w:t>
            </w:r>
            <w:r w:rsidR="00482AB3">
              <w:rPr>
                <w:rFonts w:ascii="Arial" w:hAnsi="Arial" w:cs="Arial"/>
                <w:i/>
                <w:sz w:val="24"/>
                <w:szCs w:val="24"/>
              </w:rPr>
              <w:t>(16 November only)</w:t>
            </w:r>
          </w:p>
        </w:tc>
      </w:tr>
      <w:tr w:rsidR="00BD5014"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BD5014" w:rsidRDefault="00EF3645" w:rsidP="00AB351F">
            <w:pPr>
              <w:rPr>
                <w:rFonts w:ascii="Arial" w:hAnsi="Arial" w:cs="Arial"/>
                <w:sz w:val="24"/>
                <w:szCs w:val="24"/>
              </w:rPr>
            </w:pPr>
            <w:r>
              <w:rPr>
                <w:rFonts w:ascii="Arial" w:hAnsi="Arial" w:cs="Arial"/>
                <w:sz w:val="24"/>
                <w:szCs w:val="24"/>
              </w:rPr>
              <w:t>Chief Inspector Neil MacDougall</w:t>
            </w:r>
          </w:p>
        </w:tc>
        <w:tc>
          <w:tcPr>
            <w:tcW w:w="8930" w:type="dxa"/>
          </w:tcPr>
          <w:p w:rsidR="00BD5014" w:rsidRPr="00EF3645" w:rsidRDefault="00EF3645" w:rsidP="00EF3645">
            <w:pPr>
              <w:rPr>
                <w:rFonts w:ascii="Arial" w:hAnsi="Arial" w:cs="Arial"/>
                <w:i/>
                <w:sz w:val="24"/>
                <w:szCs w:val="24"/>
              </w:rPr>
            </w:pPr>
            <w:r w:rsidRPr="00EF3645">
              <w:rPr>
                <w:rFonts w:ascii="Arial" w:hAnsi="Arial" w:cs="Arial"/>
                <w:i/>
                <w:sz w:val="24"/>
                <w:szCs w:val="24"/>
              </w:rPr>
              <w:t xml:space="preserve">Agenda Item </w:t>
            </w:r>
            <w:r w:rsidR="00F00C5E">
              <w:rPr>
                <w:rFonts w:ascii="Arial" w:hAnsi="Arial" w:cs="Arial"/>
                <w:i/>
                <w:sz w:val="24"/>
                <w:szCs w:val="24"/>
              </w:rPr>
              <w:t>7.2</w:t>
            </w:r>
          </w:p>
        </w:tc>
      </w:tr>
      <w:tr w:rsidR="00EF3645"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F3645" w:rsidRDefault="00EF3645" w:rsidP="00AB351F">
            <w:pPr>
              <w:rPr>
                <w:rFonts w:ascii="Arial" w:hAnsi="Arial" w:cs="Arial"/>
                <w:sz w:val="24"/>
                <w:szCs w:val="24"/>
              </w:rPr>
            </w:pPr>
            <w:r>
              <w:rPr>
                <w:rFonts w:ascii="Arial" w:hAnsi="Arial" w:cs="Arial"/>
                <w:sz w:val="24"/>
                <w:szCs w:val="24"/>
              </w:rPr>
              <w:t>Chief Supt Catriona Paton</w:t>
            </w:r>
          </w:p>
        </w:tc>
        <w:tc>
          <w:tcPr>
            <w:tcW w:w="8930" w:type="dxa"/>
          </w:tcPr>
          <w:p w:rsidR="00EF3645" w:rsidRPr="00EF3645" w:rsidRDefault="00EF3645" w:rsidP="00EF3645">
            <w:pPr>
              <w:rPr>
                <w:rFonts w:ascii="Arial" w:hAnsi="Arial" w:cs="Arial"/>
                <w:i/>
                <w:sz w:val="24"/>
                <w:szCs w:val="24"/>
              </w:rPr>
            </w:pPr>
            <w:r w:rsidRPr="00EF3645">
              <w:rPr>
                <w:rFonts w:ascii="Arial" w:hAnsi="Arial" w:cs="Arial"/>
                <w:i/>
                <w:sz w:val="24"/>
                <w:szCs w:val="24"/>
              </w:rPr>
              <w:t xml:space="preserve">Agenda Item </w:t>
            </w:r>
            <w:r>
              <w:rPr>
                <w:rFonts w:ascii="Arial" w:hAnsi="Arial" w:cs="Arial"/>
                <w:i/>
                <w:sz w:val="24"/>
                <w:szCs w:val="24"/>
              </w:rPr>
              <w:t>9.5</w:t>
            </w:r>
          </w:p>
        </w:tc>
      </w:tr>
      <w:tr w:rsidR="00EF3645"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F3645" w:rsidRDefault="00EF3645" w:rsidP="00AB351F">
            <w:pPr>
              <w:rPr>
                <w:rFonts w:ascii="Arial" w:hAnsi="Arial" w:cs="Arial"/>
                <w:sz w:val="24"/>
                <w:szCs w:val="24"/>
              </w:rPr>
            </w:pPr>
            <w:r>
              <w:rPr>
                <w:rFonts w:ascii="Arial" w:hAnsi="Arial" w:cs="Arial"/>
                <w:sz w:val="24"/>
                <w:szCs w:val="24"/>
              </w:rPr>
              <w:lastRenderedPageBreak/>
              <w:t>Inspector Ewen Logie</w:t>
            </w:r>
          </w:p>
        </w:tc>
        <w:tc>
          <w:tcPr>
            <w:tcW w:w="8930" w:type="dxa"/>
          </w:tcPr>
          <w:p w:rsidR="00EF3645" w:rsidRPr="00EF3645" w:rsidRDefault="00EF3645" w:rsidP="00EF3645">
            <w:pPr>
              <w:rPr>
                <w:rFonts w:ascii="Arial" w:hAnsi="Arial" w:cs="Arial"/>
                <w:i/>
                <w:sz w:val="24"/>
                <w:szCs w:val="24"/>
              </w:rPr>
            </w:pPr>
            <w:r w:rsidRPr="00EF3645">
              <w:rPr>
                <w:rFonts w:ascii="Arial" w:hAnsi="Arial" w:cs="Arial"/>
                <w:i/>
                <w:sz w:val="24"/>
                <w:szCs w:val="24"/>
              </w:rPr>
              <w:t xml:space="preserve">Agenda Item </w:t>
            </w:r>
            <w:r>
              <w:rPr>
                <w:rFonts w:ascii="Arial" w:hAnsi="Arial" w:cs="Arial"/>
                <w:i/>
                <w:sz w:val="24"/>
                <w:szCs w:val="24"/>
              </w:rPr>
              <w:t>10.3</w:t>
            </w:r>
          </w:p>
        </w:tc>
      </w:tr>
      <w:tr w:rsidR="00EF3645"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F3645" w:rsidRDefault="00EF3645" w:rsidP="00AB351F">
            <w:pPr>
              <w:rPr>
                <w:rFonts w:ascii="Arial" w:hAnsi="Arial" w:cs="Arial"/>
                <w:sz w:val="24"/>
                <w:szCs w:val="24"/>
              </w:rPr>
            </w:pPr>
            <w:r>
              <w:rPr>
                <w:rFonts w:ascii="Arial" w:hAnsi="Arial" w:cs="Arial"/>
                <w:sz w:val="24"/>
                <w:szCs w:val="24"/>
              </w:rPr>
              <w:t>Jen Allen, Workforce Planning and Design Manager</w:t>
            </w:r>
          </w:p>
        </w:tc>
        <w:tc>
          <w:tcPr>
            <w:tcW w:w="8930" w:type="dxa"/>
          </w:tcPr>
          <w:p w:rsidR="00EF3645" w:rsidRPr="00EF3645" w:rsidRDefault="00EF3645" w:rsidP="00EF3645">
            <w:pPr>
              <w:rPr>
                <w:rFonts w:ascii="Arial" w:hAnsi="Arial" w:cs="Arial"/>
                <w:i/>
                <w:sz w:val="24"/>
                <w:szCs w:val="24"/>
              </w:rPr>
            </w:pPr>
            <w:r w:rsidRPr="00EF3645">
              <w:rPr>
                <w:rFonts w:ascii="Arial" w:hAnsi="Arial" w:cs="Arial"/>
                <w:i/>
                <w:sz w:val="24"/>
                <w:szCs w:val="24"/>
              </w:rPr>
              <w:t xml:space="preserve">Agenda Item </w:t>
            </w:r>
            <w:r>
              <w:rPr>
                <w:rFonts w:ascii="Arial" w:hAnsi="Arial" w:cs="Arial"/>
                <w:i/>
                <w:sz w:val="24"/>
                <w:szCs w:val="24"/>
              </w:rPr>
              <w:t>10.4</w:t>
            </w:r>
          </w:p>
        </w:tc>
      </w:tr>
      <w:tr w:rsidR="00EF3645"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F3645" w:rsidRDefault="00EF3645" w:rsidP="00AB351F">
            <w:pPr>
              <w:rPr>
                <w:rFonts w:ascii="Arial" w:hAnsi="Arial" w:cs="Arial"/>
                <w:sz w:val="24"/>
                <w:szCs w:val="24"/>
              </w:rPr>
            </w:pPr>
            <w:r>
              <w:rPr>
                <w:rFonts w:ascii="Arial" w:hAnsi="Arial" w:cs="Arial"/>
                <w:sz w:val="24"/>
                <w:szCs w:val="24"/>
              </w:rPr>
              <w:t>Peter Blair, Head of Strategic Workforce Planning</w:t>
            </w:r>
          </w:p>
        </w:tc>
        <w:tc>
          <w:tcPr>
            <w:tcW w:w="8930" w:type="dxa"/>
          </w:tcPr>
          <w:p w:rsidR="00EF3645" w:rsidRPr="00EF3645" w:rsidRDefault="00F00C5E" w:rsidP="00EF3645">
            <w:pPr>
              <w:rPr>
                <w:rFonts w:ascii="Arial" w:hAnsi="Arial" w:cs="Arial"/>
                <w:i/>
                <w:sz w:val="24"/>
                <w:szCs w:val="24"/>
              </w:rPr>
            </w:pPr>
            <w:r w:rsidRPr="00F00C5E">
              <w:rPr>
                <w:rFonts w:ascii="Arial" w:hAnsi="Arial" w:cs="Arial"/>
                <w:i/>
                <w:sz w:val="24"/>
                <w:szCs w:val="24"/>
              </w:rPr>
              <w:t>Agenda Item 10.4</w:t>
            </w:r>
          </w:p>
        </w:tc>
      </w:tr>
      <w:tr w:rsidR="00EF3645"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F3645" w:rsidRDefault="00EF3645" w:rsidP="00AB351F">
            <w:pPr>
              <w:rPr>
                <w:rFonts w:ascii="Arial" w:hAnsi="Arial" w:cs="Arial"/>
                <w:sz w:val="24"/>
                <w:szCs w:val="24"/>
              </w:rPr>
            </w:pPr>
            <w:r>
              <w:rPr>
                <w:rFonts w:ascii="Arial" w:hAnsi="Arial" w:cs="Arial"/>
                <w:sz w:val="24"/>
                <w:szCs w:val="24"/>
              </w:rPr>
              <w:t>David MacDonald</w:t>
            </w:r>
            <w:r w:rsidR="00F00C5E">
              <w:rPr>
                <w:rFonts w:ascii="Arial" w:hAnsi="Arial" w:cs="Arial"/>
                <w:sz w:val="24"/>
                <w:szCs w:val="24"/>
              </w:rPr>
              <w:t>, Project Manager</w:t>
            </w:r>
          </w:p>
        </w:tc>
        <w:tc>
          <w:tcPr>
            <w:tcW w:w="8930" w:type="dxa"/>
          </w:tcPr>
          <w:p w:rsidR="00EF3645" w:rsidRPr="00EF3645" w:rsidRDefault="00F00C5E" w:rsidP="00EF3645">
            <w:pPr>
              <w:rPr>
                <w:rFonts w:ascii="Arial" w:hAnsi="Arial" w:cs="Arial"/>
                <w:i/>
                <w:sz w:val="24"/>
                <w:szCs w:val="24"/>
              </w:rPr>
            </w:pPr>
            <w:r w:rsidRPr="00F00C5E">
              <w:rPr>
                <w:rFonts w:ascii="Arial" w:hAnsi="Arial" w:cs="Arial"/>
                <w:i/>
                <w:sz w:val="24"/>
                <w:szCs w:val="24"/>
              </w:rPr>
              <w:t>Agenda Item 10.4</w:t>
            </w:r>
          </w:p>
        </w:tc>
      </w:tr>
      <w:tr w:rsidR="00F00C5E"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F00C5E" w:rsidRDefault="00F00C5E" w:rsidP="00F00C5E">
            <w:pPr>
              <w:rPr>
                <w:rFonts w:ascii="Arial" w:hAnsi="Arial" w:cs="Arial"/>
                <w:sz w:val="24"/>
                <w:szCs w:val="24"/>
              </w:rPr>
            </w:pPr>
            <w:r>
              <w:rPr>
                <w:rFonts w:ascii="Arial" w:hAnsi="Arial" w:cs="Arial"/>
                <w:sz w:val="24"/>
                <w:szCs w:val="24"/>
              </w:rPr>
              <w:t>James Bertram, Health and Safety Manager</w:t>
            </w:r>
          </w:p>
        </w:tc>
        <w:tc>
          <w:tcPr>
            <w:tcW w:w="8930" w:type="dxa"/>
          </w:tcPr>
          <w:p w:rsidR="00F00C5E" w:rsidRPr="00F00C5E" w:rsidRDefault="00F00C5E" w:rsidP="00EF3645">
            <w:pPr>
              <w:rPr>
                <w:rFonts w:ascii="Arial" w:hAnsi="Arial" w:cs="Arial"/>
                <w:i/>
                <w:sz w:val="24"/>
                <w:szCs w:val="24"/>
              </w:rPr>
            </w:pPr>
            <w:r w:rsidRPr="00F00C5E">
              <w:rPr>
                <w:rFonts w:ascii="Arial" w:hAnsi="Arial" w:cs="Arial"/>
                <w:i/>
                <w:sz w:val="24"/>
                <w:szCs w:val="24"/>
              </w:rPr>
              <w:t>Agenda Item 10.</w:t>
            </w:r>
            <w:r>
              <w:rPr>
                <w:rFonts w:ascii="Arial" w:hAnsi="Arial" w:cs="Arial"/>
                <w:i/>
                <w:sz w:val="24"/>
                <w:szCs w:val="24"/>
              </w:rPr>
              <w:t>5</w:t>
            </w:r>
          </w:p>
        </w:tc>
      </w:tr>
      <w:tr w:rsidR="00F00C5E"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F00C5E" w:rsidRDefault="00F00C5E" w:rsidP="00AB351F">
            <w:pPr>
              <w:rPr>
                <w:rFonts w:ascii="Arial" w:hAnsi="Arial" w:cs="Arial"/>
                <w:sz w:val="24"/>
                <w:szCs w:val="24"/>
              </w:rPr>
            </w:pPr>
            <w:r>
              <w:rPr>
                <w:rFonts w:ascii="Arial" w:hAnsi="Arial" w:cs="Arial"/>
                <w:sz w:val="24"/>
                <w:szCs w:val="24"/>
              </w:rPr>
              <w:t>Supt Rob Hay</w:t>
            </w:r>
          </w:p>
        </w:tc>
        <w:tc>
          <w:tcPr>
            <w:tcW w:w="8930" w:type="dxa"/>
          </w:tcPr>
          <w:p w:rsidR="00F00C5E" w:rsidRPr="00F00C5E" w:rsidRDefault="00F00C5E" w:rsidP="00EF3645">
            <w:pPr>
              <w:rPr>
                <w:rFonts w:ascii="Arial" w:hAnsi="Arial" w:cs="Arial"/>
                <w:i/>
                <w:sz w:val="24"/>
                <w:szCs w:val="24"/>
              </w:rPr>
            </w:pPr>
            <w:r>
              <w:rPr>
                <w:rFonts w:ascii="Arial" w:hAnsi="Arial" w:cs="Arial"/>
                <w:i/>
                <w:sz w:val="24"/>
                <w:szCs w:val="24"/>
              </w:rPr>
              <w:t>Agenda Items 10.6 and 10.7</w:t>
            </w:r>
          </w:p>
        </w:tc>
      </w:tr>
      <w:tr w:rsidR="00316666"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316666" w:rsidRDefault="00316666" w:rsidP="00AB351F">
            <w:pPr>
              <w:rPr>
                <w:rFonts w:ascii="Arial" w:hAnsi="Arial" w:cs="Arial"/>
                <w:sz w:val="24"/>
                <w:szCs w:val="24"/>
              </w:rPr>
            </w:pPr>
            <w:r>
              <w:rPr>
                <w:rFonts w:ascii="Arial" w:hAnsi="Arial" w:cs="Arial"/>
                <w:sz w:val="24"/>
                <w:szCs w:val="24"/>
              </w:rPr>
              <w:t>Chief Supt Duncan Sloan</w:t>
            </w:r>
          </w:p>
        </w:tc>
        <w:tc>
          <w:tcPr>
            <w:tcW w:w="8930" w:type="dxa"/>
          </w:tcPr>
          <w:p w:rsidR="00316666" w:rsidRDefault="00316666" w:rsidP="00316666">
            <w:pPr>
              <w:rPr>
                <w:rFonts w:ascii="Arial" w:hAnsi="Arial" w:cs="Arial"/>
                <w:i/>
                <w:sz w:val="24"/>
                <w:szCs w:val="24"/>
              </w:rPr>
            </w:pPr>
            <w:r w:rsidRPr="00F00C5E">
              <w:rPr>
                <w:rFonts w:ascii="Arial" w:hAnsi="Arial" w:cs="Arial"/>
                <w:i/>
                <w:sz w:val="24"/>
                <w:szCs w:val="24"/>
              </w:rPr>
              <w:t xml:space="preserve">Agenda Item </w:t>
            </w:r>
            <w:r>
              <w:rPr>
                <w:rFonts w:ascii="Arial" w:hAnsi="Arial" w:cs="Arial"/>
                <w:i/>
                <w:sz w:val="24"/>
                <w:szCs w:val="24"/>
              </w:rPr>
              <w:t>11.2</w:t>
            </w:r>
          </w:p>
        </w:tc>
      </w:tr>
      <w:tr w:rsidR="00316666"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316666" w:rsidRDefault="00316666" w:rsidP="00AB351F">
            <w:pPr>
              <w:rPr>
                <w:rFonts w:ascii="Arial" w:hAnsi="Arial" w:cs="Arial"/>
                <w:sz w:val="24"/>
                <w:szCs w:val="24"/>
              </w:rPr>
            </w:pPr>
            <w:r>
              <w:rPr>
                <w:rFonts w:ascii="Arial" w:hAnsi="Arial" w:cs="Arial"/>
                <w:sz w:val="24"/>
                <w:szCs w:val="24"/>
              </w:rPr>
              <w:t>Phil Collard, Head of Estates</w:t>
            </w:r>
          </w:p>
        </w:tc>
        <w:tc>
          <w:tcPr>
            <w:tcW w:w="8930" w:type="dxa"/>
          </w:tcPr>
          <w:p w:rsidR="00316666" w:rsidRPr="00F00C5E" w:rsidRDefault="00316666" w:rsidP="00316666">
            <w:pPr>
              <w:rPr>
                <w:rFonts w:ascii="Arial" w:hAnsi="Arial" w:cs="Arial"/>
                <w:i/>
                <w:sz w:val="24"/>
                <w:szCs w:val="24"/>
              </w:rPr>
            </w:pPr>
            <w:r w:rsidRPr="00F00C5E">
              <w:rPr>
                <w:rFonts w:ascii="Arial" w:hAnsi="Arial" w:cs="Arial"/>
                <w:i/>
                <w:sz w:val="24"/>
                <w:szCs w:val="24"/>
              </w:rPr>
              <w:t xml:space="preserve">Agenda Item </w:t>
            </w:r>
            <w:r>
              <w:rPr>
                <w:rFonts w:ascii="Arial" w:hAnsi="Arial" w:cs="Arial"/>
                <w:i/>
                <w:sz w:val="24"/>
                <w:szCs w:val="24"/>
              </w:rPr>
              <w:t>12.2</w:t>
            </w:r>
          </w:p>
        </w:tc>
      </w:tr>
      <w:tr w:rsidR="00B708D7"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B708D7" w:rsidRPr="00ED23FB" w:rsidRDefault="00B708D7" w:rsidP="00B708D7">
            <w:pPr>
              <w:rPr>
                <w:rFonts w:ascii="Arial" w:hAnsi="Arial" w:cs="Arial"/>
                <w:sz w:val="24"/>
                <w:szCs w:val="24"/>
              </w:rPr>
            </w:pPr>
            <w:r w:rsidRPr="00ED23FB">
              <w:rPr>
                <w:rFonts w:ascii="Arial" w:hAnsi="Arial" w:cs="Arial"/>
                <w:sz w:val="24"/>
                <w:szCs w:val="24"/>
              </w:rPr>
              <w:t>Andy Bell</w:t>
            </w:r>
          </w:p>
        </w:tc>
        <w:tc>
          <w:tcPr>
            <w:tcW w:w="8930" w:type="dxa"/>
          </w:tcPr>
          <w:p w:rsidR="00482AB3" w:rsidRDefault="00B708D7" w:rsidP="00B708D7">
            <w:pPr>
              <w:rPr>
                <w:rFonts w:ascii="Arial" w:hAnsi="Arial" w:cs="Arial"/>
                <w:sz w:val="24"/>
                <w:szCs w:val="24"/>
              </w:rPr>
            </w:pPr>
            <w:r>
              <w:rPr>
                <w:rFonts w:ascii="Arial" w:hAnsi="Arial" w:cs="Arial"/>
                <w:sz w:val="24"/>
                <w:szCs w:val="24"/>
              </w:rPr>
              <w:t>Superintendent, Strategic Engagement and Governance</w:t>
            </w:r>
            <w:r w:rsidR="00482AB3">
              <w:rPr>
                <w:rFonts w:ascii="Arial" w:hAnsi="Arial" w:cs="Arial"/>
                <w:sz w:val="24"/>
                <w:szCs w:val="24"/>
              </w:rPr>
              <w:t xml:space="preserve"> </w:t>
            </w:r>
          </w:p>
          <w:p w:rsidR="00B708D7" w:rsidRDefault="00482AB3" w:rsidP="00B708D7">
            <w:pPr>
              <w:rPr>
                <w:rFonts w:ascii="Arial" w:hAnsi="Arial" w:cs="Arial"/>
                <w:sz w:val="24"/>
                <w:szCs w:val="24"/>
              </w:rPr>
            </w:pPr>
            <w:r>
              <w:rPr>
                <w:rFonts w:ascii="Arial" w:hAnsi="Arial" w:cs="Arial"/>
                <w:sz w:val="24"/>
                <w:szCs w:val="24"/>
              </w:rPr>
              <w:t>(</w:t>
            </w:r>
            <w:r>
              <w:rPr>
                <w:rFonts w:ascii="Arial" w:hAnsi="Arial" w:cs="Arial"/>
                <w:i/>
                <w:sz w:val="24"/>
                <w:szCs w:val="24"/>
              </w:rPr>
              <w:t xml:space="preserve">apologies for </w:t>
            </w:r>
            <w:r w:rsidRPr="000B4991">
              <w:rPr>
                <w:rFonts w:ascii="Arial" w:hAnsi="Arial" w:cs="Arial"/>
                <w:i/>
                <w:sz w:val="24"/>
                <w:szCs w:val="24"/>
              </w:rPr>
              <w:t>16 November)</w:t>
            </w:r>
          </w:p>
        </w:tc>
      </w:tr>
      <w:tr w:rsidR="00B708D7"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B708D7" w:rsidRPr="0063363C" w:rsidRDefault="00B708D7" w:rsidP="00B708D7">
            <w:pPr>
              <w:rPr>
                <w:rFonts w:ascii="Arial" w:hAnsi="Arial" w:cs="Arial"/>
                <w:sz w:val="24"/>
                <w:szCs w:val="24"/>
              </w:rPr>
            </w:pPr>
            <w:r>
              <w:rPr>
                <w:rFonts w:ascii="Arial" w:hAnsi="Arial" w:cs="Arial"/>
                <w:sz w:val="24"/>
                <w:szCs w:val="24"/>
              </w:rPr>
              <w:t>Danny Hatfield</w:t>
            </w:r>
          </w:p>
        </w:tc>
        <w:tc>
          <w:tcPr>
            <w:tcW w:w="8930" w:type="dxa"/>
          </w:tcPr>
          <w:p w:rsidR="00B708D7" w:rsidRDefault="00B708D7" w:rsidP="00B708D7">
            <w:pPr>
              <w:rPr>
                <w:rFonts w:ascii="Arial" w:hAnsi="Arial" w:cs="Arial"/>
                <w:sz w:val="24"/>
                <w:szCs w:val="24"/>
              </w:rPr>
            </w:pPr>
            <w:r>
              <w:rPr>
                <w:rFonts w:ascii="Arial" w:hAnsi="Arial" w:cs="Arial"/>
                <w:sz w:val="24"/>
                <w:szCs w:val="24"/>
              </w:rPr>
              <w:t>Superintendent, Executive Support</w:t>
            </w:r>
          </w:p>
        </w:tc>
      </w:tr>
      <w:tr w:rsidR="00B708D7"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B708D7" w:rsidRDefault="00B708D7" w:rsidP="00B708D7">
            <w:pPr>
              <w:rPr>
                <w:rFonts w:ascii="Arial" w:hAnsi="Arial" w:cs="Arial"/>
                <w:sz w:val="24"/>
                <w:szCs w:val="24"/>
              </w:rPr>
            </w:pPr>
            <w:r>
              <w:rPr>
                <w:rFonts w:ascii="Arial" w:hAnsi="Arial" w:cs="Arial"/>
                <w:sz w:val="24"/>
                <w:szCs w:val="24"/>
              </w:rPr>
              <w:t xml:space="preserve">Claire Hailstones </w:t>
            </w:r>
          </w:p>
        </w:tc>
        <w:tc>
          <w:tcPr>
            <w:tcW w:w="8930" w:type="dxa"/>
          </w:tcPr>
          <w:p w:rsidR="00B708D7" w:rsidRDefault="00B708D7" w:rsidP="00B708D7">
            <w:pPr>
              <w:rPr>
                <w:rFonts w:ascii="Arial" w:hAnsi="Arial" w:cs="Arial"/>
                <w:sz w:val="24"/>
                <w:szCs w:val="24"/>
              </w:rPr>
            </w:pPr>
            <w:r>
              <w:rPr>
                <w:rFonts w:ascii="Arial" w:hAnsi="Arial" w:cs="Arial"/>
                <w:sz w:val="24"/>
                <w:szCs w:val="24"/>
              </w:rPr>
              <w:t xml:space="preserve">Secretariat, Committee Services </w:t>
            </w:r>
          </w:p>
        </w:tc>
      </w:tr>
    </w:tbl>
    <w:p w:rsidR="00BB60FD" w:rsidRPr="00926E2F" w:rsidRDefault="00BB60FD" w:rsidP="003F26CE">
      <w:pPr>
        <w:rPr>
          <w:rFonts w:ascii="Arial" w:hAnsi="Arial" w:cs="Arial"/>
          <w:b/>
          <w:sz w:val="24"/>
          <w:szCs w:val="24"/>
        </w:rPr>
      </w:pPr>
    </w:p>
    <w:tbl>
      <w:tblPr>
        <w:tblStyle w:val="TableGrid"/>
        <w:tblW w:w="15593" w:type="dxa"/>
        <w:tblInd w:w="-856" w:type="dxa"/>
        <w:tblLayout w:type="fixed"/>
        <w:tblLook w:val="04A0" w:firstRow="1" w:lastRow="0" w:firstColumn="1" w:lastColumn="0" w:noHBand="0" w:noVBand="1"/>
      </w:tblPr>
      <w:tblGrid>
        <w:gridCol w:w="851"/>
        <w:gridCol w:w="993"/>
        <w:gridCol w:w="10064"/>
        <w:gridCol w:w="1984"/>
        <w:gridCol w:w="1701"/>
      </w:tblGrid>
      <w:tr w:rsidR="000E65E3" w:rsidRPr="00926E2F" w:rsidTr="0045228F">
        <w:trPr>
          <w:trHeight w:val="132"/>
        </w:trPr>
        <w:tc>
          <w:tcPr>
            <w:tcW w:w="851" w:type="dxa"/>
            <w:shd w:val="clear" w:color="auto" w:fill="1F4E79" w:themeFill="accent1" w:themeFillShade="80"/>
          </w:tcPr>
          <w:p w:rsidR="000E65E3" w:rsidRPr="00926E2F" w:rsidRDefault="000E65E3" w:rsidP="007C6CCA">
            <w:pPr>
              <w:rPr>
                <w:rFonts w:ascii="Arial" w:hAnsi="Arial" w:cs="Arial"/>
                <w:color w:val="FFFFFF" w:themeColor="background1"/>
                <w:sz w:val="28"/>
                <w:szCs w:val="28"/>
              </w:rPr>
            </w:pPr>
            <w:r w:rsidRPr="00926E2F">
              <w:rPr>
                <w:rFonts w:ascii="Arial" w:hAnsi="Arial" w:cs="Arial"/>
                <w:color w:val="FFFFFF" w:themeColor="background1"/>
                <w:sz w:val="28"/>
                <w:szCs w:val="28"/>
              </w:rPr>
              <w:t>Item</w:t>
            </w:r>
          </w:p>
        </w:tc>
        <w:tc>
          <w:tcPr>
            <w:tcW w:w="993" w:type="dxa"/>
            <w:shd w:val="clear" w:color="auto" w:fill="1F4E79" w:themeFill="accent1" w:themeFillShade="80"/>
          </w:tcPr>
          <w:p w:rsidR="000E65E3" w:rsidRPr="00926E2F" w:rsidRDefault="000E65E3" w:rsidP="007C6CCA">
            <w:pPr>
              <w:rPr>
                <w:rFonts w:ascii="Arial" w:hAnsi="Arial" w:cs="Arial"/>
                <w:color w:val="FFFFFF" w:themeColor="background1"/>
                <w:sz w:val="28"/>
                <w:szCs w:val="28"/>
              </w:rPr>
            </w:pPr>
            <w:r w:rsidRPr="00926E2F">
              <w:rPr>
                <w:rFonts w:ascii="Arial" w:hAnsi="Arial" w:cs="Arial"/>
                <w:color w:val="FFFFFF" w:themeColor="background1"/>
                <w:sz w:val="28"/>
                <w:szCs w:val="28"/>
              </w:rPr>
              <w:t>No.</w:t>
            </w:r>
          </w:p>
        </w:tc>
        <w:tc>
          <w:tcPr>
            <w:tcW w:w="10064" w:type="dxa"/>
            <w:shd w:val="clear" w:color="auto" w:fill="1F4E79" w:themeFill="accent1" w:themeFillShade="80"/>
          </w:tcPr>
          <w:p w:rsidR="000E65E3" w:rsidRPr="00926E2F" w:rsidRDefault="000E65E3" w:rsidP="007C6CCA">
            <w:pPr>
              <w:rPr>
                <w:rFonts w:ascii="Arial" w:hAnsi="Arial" w:cs="Arial"/>
                <w:color w:val="FFFFFF" w:themeColor="background1"/>
                <w:sz w:val="28"/>
                <w:szCs w:val="28"/>
              </w:rPr>
            </w:pPr>
            <w:r w:rsidRPr="00926E2F">
              <w:rPr>
                <w:rFonts w:ascii="Arial" w:hAnsi="Arial" w:cs="Arial"/>
                <w:color w:val="FFFFFF" w:themeColor="background1"/>
                <w:sz w:val="28"/>
                <w:szCs w:val="28"/>
              </w:rPr>
              <w:t>Items discussed</w:t>
            </w:r>
          </w:p>
        </w:tc>
        <w:tc>
          <w:tcPr>
            <w:tcW w:w="1984" w:type="dxa"/>
            <w:shd w:val="clear" w:color="auto" w:fill="1F4E79" w:themeFill="accent1" w:themeFillShade="80"/>
          </w:tcPr>
          <w:tbl>
            <w:tblPr>
              <w:tblW w:w="1734" w:type="dxa"/>
              <w:tblBorders>
                <w:top w:val="nil"/>
                <w:left w:val="nil"/>
                <w:bottom w:val="nil"/>
                <w:right w:val="nil"/>
              </w:tblBorders>
              <w:tblLayout w:type="fixed"/>
              <w:tblLook w:val="0000" w:firstRow="0" w:lastRow="0" w:firstColumn="0" w:lastColumn="0" w:noHBand="0" w:noVBand="0"/>
            </w:tblPr>
            <w:tblGrid>
              <w:gridCol w:w="1451"/>
              <w:gridCol w:w="283"/>
            </w:tblGrid>
            <w:tr w:rsidR="000E65E3" w:rsidRPr="00926E2F" w:rsidTr="00926E2F">
              <w:trPr>
                <w:trHeight w:val="417"/>
              </w:trPr>
              <w:tc>
                <w:tcPr>
                  <w:tcW w:w="1451" w:type="dxa"/>
                </w:tcPr>
                <w:p w:rsidR="000E65E3" w:rsidRPr="003F26CE" w:rsidRDefault="000E65E3" w:rsidP="00926E2F">
                  <w:pPr>
                    <w:pStyle w:val="Default"/>
                    <w:rPr>
                      <w:bCs/>
                      <w:color w:val="FFFFFF" w:themeColor="background1"/>
                      <w:sz w:val="28"/>
                      <w:szCs w:val="28"/>
                    </w:rPr>
                  </w:pPr>
                  <w:r>
                    <w:rPr>
                      <w:bCs/>
                      <w:color w:val="FFFFFF" w:themeColor="background1"/>
                      <w:sz w:val="28"/>
                      <w:szCs w:val="28"/>
                    </w:rPr>
                    <w:t>Decision/Action</w:t>
                  </w:r>
                </w:p>
              </w:tc>
              <w:tc>
                <w:tcPr>
                  <w:tcW w:w="283" w:type="dxa"/>
                </w:tcPr>
                <w:p w:rsidR="000E65E3" w:rsidRPr="00926E2F" w:rsidRDefault="000E65E3" w:rsidP="00926E2F">
                  <w:pPr>
                    <w:autoSpaceDE w:val="0"/>
                    <w:autoSpaceDN w:val="0"/>
                    <w:adjustRightInd w:val="0"/>
                    <w:spacing w:after="0" w:line="240" w:lineRule="auto"/>
                    <w:rPr>
                      <w:rFonts w:ascii="Calibri" w:hAnsi="Calibri" w:cs="Calibri"/>
                      <w:color w:val="000000"/>
                      <w:sz w:val="28"/>
                      <w:szCs w:val="28"/>
                    </w:rPr>
                  </w:pPr>
                </w:p>
              </w:tc>
            </w:tr>
          </w:tbl>
          <w:p w:rsidR="000E65E3" w:rsidRPr="00926E2F" w:rsidRDefault="000E65E3" w:rsidP="007C6CCA">
            <w:pPr>
              <w:rPr>
                <w:rFonts w:ascii="Arial" w:hAnsi="Arial" w:cs="Arial"/>
                <w:color w:val="FFFFFF" w:themeColor="background1"/>
                <w:sz w:val="28"/>
                <w:szCs w:val="28"/>
              </w:rPr>
            </w:pPr>
          </w:p>
        </w:tc>
        <w:tc>
          <w:tcPr>
            <w:tcW w:w="1701" w:type="dxa"/>
            <w:shd w:val="clear" w:color="auto" w:fill="1F4E79" w:themeFill="accent1" w:themeFillShade="80"/>
          </w:tcPr>
          <w:p w:rsidR="000E65E3" w:rsidRPr="00926E2F" w:rsidRDefault="000E65E3" w:rsidP="007C6CCA">
            <w:pPr>
              <w:rPr>
                <w:rFonts w:ascii="Arial" w:hAnsi="Arial" w:cs="Arial"/>
                <w:color w:val="FFFFFF" w:themeColor="background1"/>
                <w:sz w:val="28"/>
                <w:szCs w:val="28"/>
              </w:rPr>
            </w:pPr>
            <w:r w:rsidRPr="00926E2F">
              <w:rPr>
                <w:rFonts w:ascii="Arial" w:hAnsi="Arial" w:cs="Arial"/>
                <w:color w:val="FFFFFF" w:themeColor="background1"/>
                <w:sz w:val="28"/>
                <w:szCs w:val="28"/>
              </w:rPr>
              <w:t>To be actioned by</w:t>
            </w:r>
          </w:p>
        </w:tc>
      </w:tr>
      <w:tr w:rsidR="000E65E3" w:rsidRPr="00926E2F" w:rsidTr="0045228F">
        <w:tc>
          <w:tcPr>
            <w:tcW w:w="851" w:type="dxa"/>
          </w:tcPr>
          <w:p w:rsidR="000E65E3" w:rsidRPr="00926E2F" w:rsidRDefault="000E65E3" w:rsidP="007C6CCA">
            <w:pPr>
              <w:rPr>
                <w:rFonts w:ascii="Arial" w:hAnsi="Arial" w:cs="Arial"/>
                <w:sz w:val="24"/>
                <w:szCs w:val="24"/>
              </w:rPr>
            </w:pPr>
            <w:r w:rsidRPr="00926E2F">
              <w:rPr>
                <w:rFonts w:ascii="Arial" w:hAnsi="Arial" w:cs="Arial"/>
                <w:sz w:val="24"/>
                <w:szCs w:val="24"/>
              </w:rPr>
              <w:t>1.</w:t>
            </w:r>
          </w:p>
        </w:tc>
        <w:tc>
          <w:tcPr>
            <w:tcW w:w="993" w:type="dxa"/>
          </w:tcPr>
          <w:p w:rsidR="004E37AB" w:rsidRDefault="004E37AB" w:rsidP="007C6CCA">
            <w:pPr>
              <w:rPr>
                <w:rFonts w:ascii="Arial" w:hAnsi="Arial" w:cs="Arial"/>
                <w:b/>
                <w:sz w:val="24"/>
                <w:szCs w:val="24"/>
              </w:rPr>
            </w:pPr>
          </w:p>
          <w:p w:rsidR="008206F5" w:rsidRDefault="008206F5" w:rsidP="007C6CCA">
            <w:pPr>
              <w:rPr>
                <w:rFonts w:ascii="Arial" w:hAnsi="Arial" w:cs="Arial"/>
                <w:b/>
                <w:sz w:val="24"/>
                <w:szCs w:val="24"/>
              </w:rPr>
            </w:pPr>
          </w:p>
          <w:p w:rsidR="002B4A86" w:rsidRDefault="002B4A86" w:rsidP="007C6CCA">
            <w:pPr>
              <w:rPr>
                <w:rFonts w:ascii="Arial" w:hAnsi="Arial" w:cs="Arial"/>
                <w:b/>
                <w:sz w:val="24"/>
                <w:szCs w:val="24"/>
              </w:rPr>
            </w:pPr>
            <w:r>
              <w:rPr>
                <w:rFonts w:ascii="Arial" w:hAnsi="Arial" w:cs="Arial"/>
                <w:b/>
                <w:sz w:val="24"/>
                <w:szCs w:val="24"/>
              </w:rPr>
              <w:t>1.1</w:t>
            </w:r>
          </w:p>
          <w:p w:rsidR="002B4A86" w:rsidRDefault="002B4A86" w:rsidP="007C6CCA">
            <w:pPr>
              <w:rPr>
                <w:rFonts w:ascii="Arial" w:hAnsi="Arial" w:cs="Arial"/>
                <w:b/>
                <w:sz w:val="24"/>
                <w:szCs w:val="24"/>
              </w:rPr>
            </w:pPr>
          </w:p>
          <w:p w:rsidR="00E6752A" w:rsidRDefault="00E6752A" w:rsidP="007C6CCA">
            <w:pPr>
              <w:rPr>
                <w:rFonts w:ascii="Arial" w:hAnsi="Arial" w:cs="Arial"/>
                <w:b/>
                <w:sz w:val="24"/>
                <w:szCs w:val="24"/>
              </w:rPr>
            </w:pPr>
          </w:p>
          <w:p w:rsidR="00352A5A" w:rsidRDefault="00352A5A" w:rsidP="007C6CCA">
            <w:pPr>
              <w:rPr>
                <w:rFonts w:ascii="Arial" w:hAnsi="Arial" w:cs="Arial"/>
                <w:b/>
                <w:sz w:val="24"/>
                <w:szCs w:val="24"/>
              </w:rPr>
            </w:pPr>
          </w:p>
          <w:p w:rsidR="00461349" w:rsidRDefault="00461349" w:rsidP="007C6CCA">
            <w:pPr>
              <w:rPr>
                <w:rFonts w:ascii="Arial" w:hAnsi="Arial" w:cs="Arial"/>
                <w:b/>
                <w:sz w:val="24"/>
                <w:szCs w:val="24"/>
              </w:rPr>
            </w:pPr>
          </w:p>
          <w:p w:rsidR="00316666" w:rsidRDefault="00316666" w:rsidP="007C6CCA">
            <w:pPr>
              <w:rPr>
                <w:rFonts w:ascii="Arial" w:hAnsi="Arial" w:cs="Arial"/>
                <w:b/>
                <w:sz w:val="24"/>
                <w:szCs w:val="24"/>
              </w:rPr>
            </w:pPr>
          </w:p>
          <w:p w:rsidR="00316666" w:rsidRDefault="00316666" w:rsidP="007C6CCA">
            <w:pPr>
              <w:rPr>
                <w:rFonts w:ascii="Arial" w:hAnsi="Arial" w:cs="Arial"/>
                <w:b/>
                <w:sz w:val="24"/>
                <w:szCs w:val="24"/>
              </w:rPr>
            </w:pPr>
          </w:p>
          <w:p w:rsidR="00316666" w:rsidRDefault="00316666" w:rsidP="007C6CCA">
            <w:pPr>
              <w:rPr>
                <w:rFonts w:ascii="Arial" w:hAnsi="Arial" w:cs="Arial"/>
                <w:b/>
                <w:sz w:val="24"/>
                <w:szCs w:val="24"/>
              </w:rPr>
            </w:pPr>
          </w:p>
          <w:p w:rsidR="00357708" w:rsidRDefault="00357708" w:rsidP="007C6CCA">
            <w:pPr>
              <w:rPr>
                <w:rFonts w:ascii="Arial" w:hAnsi="Arial" w:cs="Arial"/>
                <w:b/>
                <w:sz w:val="24"/>
                <w:szCs w:val="24"/>
              </w:rPr>
            </w:pPr>
          </w:p>
          <w:p w:rsidR="002B4A86" w:rsidRPr="00926E2F" w:rsidRDefault="002B4A86" w:rsidP="007C6CCA">
            <w:pPr>
              <w:rPr>
                <w:rFonts w:ascii="Arial" w:hAnsi="Arial" w:cs="Arial"/>
                <w:b/>
                <w:sz w:val="24"/>
                <w:szCs w:val="24"/>
              </w:rPr>
            </w:pPr>
            <w:r>
              <w:rPr>
                <w:rFonts w:ascii="Arial" w:hAnsi="Arial" w:cs="Arial"/>
                <w:b/>
                <w:sz w:val="24"/>
                <w:szCs w:val="24"/>
              </w:rPr>
              <w:t>1.2</w:t>
            </w:r>
          </w:p>
          <w:p w:rsidR="000E65E3" w:rsidRPr="00926E2F" w:rsidRDefault="000E65E3" w:rsidP="007C6CCA">
            <w:pPr>
              <w:rPr>
                <w:rFonts w:ascii="Arial" w:hAnsi="Arial" w:cs="Arial"/>
                <w:b/>
                <w:sz w:val="24"/>
                <w:szCs w:val="24"/>
              </w:rPr>
            </w:pPr>
          </w:p>
        </w:tc>
        <w:tc>
          <w:tcPr>
            <w:tcW w:w="10064" w:type="dxa"/>
          </w:tcPr>
          <w:p w:rsidR="000E65E3" w:rsidRDefault="000E65E3" w:rsidP="00A54F26">
            <w:pPr>
              <w:rPr>
                <w:rFonts w:ascii="Arial" w:hAnsi="Arial" w:cs="Arial"/>
                <w:sz w:val="24"/>
                <w:szCs w:val="24"/>
              </w:rPr>
            </w:pPr>
            <w:r>
              <w:rPr>
                <w:rFonts w:ascii="Arial" w:hAnsi="Arial" w:cs="Arial"/>
                <w:b/>
                <w:sz w:val="24"/>
                <w:szCs w:val="24"/>
              </w:rPr>
              <w:t>Chair’s Opening Remarks</w:t>
            </w:r>
          </w:p>
          <w:p w:rsidR="000E65E3" w:rsidRDefault="002B4A86" w:rsidP="00A54F26">
            <w:pPr>
              <w:rPr>
                <w:rFonts w:ascii="Arial" w:hAnsi="Arial" w:cs="Arial"/>
                <w:sz w:val="24"/>
                <w:szCs w:val="24"/>
              </w:rPr>
            </w:pPr>
            <w:r>
              <w:rPr>
                <w:rFonts w:ascii="Arial" w:hAnsi="Arial" w:cs="Arial"/>
                <w:sz w:val="24"/>
                <w:szCs w:val="24"/>
              </w:rPr>
              <w:t xml:space="preserve"> </w:t>
            </w:r>
          </w:p>
          <w:p w:rsidR="002B4A86" w:rsidRPr="00174342" w:rsidRDefault="002B4A86" w:rsidP="00A54F26">
            <w:pPr>
              <w:rPr>
                <w:rFonts w:ascii="Arial" w:hAnsi="Arial" w:cs="Arial"/>
                <w:b/>
                <w:sz w:val="24"/>
                <w:szCs w:val="24"/>
              </w:rPr>
            </w:pPr>
            <w:r w:rsidRPr="00174342">
              <w:rPr>
                <w:rFonts w:ascii="Arial" w:hAnsi="Arial" w:cs="Arial"/>
                <w:b/>
                <w:sz w:val="24"/>
                <w:szCs w:val="24"/>
              </w:rPr>
              <w:t>Welcome and Introduction</w:t>
            </w:r>
          </w:p>
          <w:p w:rsidR="00E6752A" w:rsidRDefault="00E6752A" w:rsidP="00A54F26">
            <w:pPr>
              <w:rPr>
                <w:rFonts w:ascii="Arial" w:hAnsi="Arial" w:cs="Arial"/>
                <w:sz w:val="24"/>
                <w:szCs w:val="24"/>
              </w:rPr>
            </w:pPr>
          </w:p>
          <w:p w:rsidR="00316666" w:rsidRDefault="00B708D7" w:rsidP="00A54F26">
            <w:pPr>
              <w:rPr>
                <w:rFonts w:ascii="Arial" w:hAnsi="Arial" w:cs="Arial"/>
                <w:sz w:val="24"/>
                <w:szCs w:val="24"/>
              </w:rPr>
            </w:pPr>
            <w:r>
              <w:rPr>
                <w:rFonts w:ascii="Arial" w:hAnsi="Arial" w:cs="Arial"/>
                <w:sz w:val="24"/>
                <w:szCs w:val="24"/>
              </w:rPr>
              <w:t>The Chief Constable</w:t>
            </w:r>
            <w:r w:rsidR="00872DDE">
              <w:rPr>
                <w:rFonts w:ascii="Arial" w:hAnsi="Arial" w:cs="Arial"/>
                <w:sz w:val="24"/>
                <w:szCs w:val="24"/>
              </w:rPr>
              <w:t xml:space="preserve"> </w:t>
            </w:r>
            <w:r w:rsidR="00E6752A">
              <w:rPr>
                <w:rFonts w:ascii="Arial" w:hAnsi="Arial" w:cs="Arial"/>
                <w:sz w:val="24"/>
                <w:szCs w:val="24"/>
              </w:rPr>
              <w:t>opened the meeting</w:t>
            </w:r>
            <w:r w:rsidR="007B16DC">
              <w:rPr>
                <w:rFonts w:ascii="Arial" w:hAnsi="Arial" w:cs="Arial"/>
                <w:sz w:val="24"/>
                <w:szCs w:val="24"/>
              </w:rPr>
              <w:t xml:space="preserve"> and</w:t>
            </w:r>
            <w:r w:rsidR="00061C88">
              <w:rPr>
                <w:rFonts w:ascii="Arial" w:hAnsi="Arial" w:cs="Arial"/>
                <w:sz w:val="24"/>
                <w:szCs w:val="24"/>
              </w:rPr>
              <w:t xml:space="preserve"> welcomed all attendees</w:t>
            </w:r>
            <w:r w:rsidR="003F26CE">
              <w:rPr>
                <w:rFonts w:ascii="Arial" w:hAnsi="Arial" w:cs="Arial"/>
                <w:sz w:val="24"/>
                <w:szCs w:val="24"/>
              </w:rPr>
              <w:t>.</w:t>
            </w:r>
            <w:r w:rsidR="00872DDE">
              <w:rPr>
                <w:rFonts w:ascii="Arial" w:hAnsi="Arial" w:cs="Arial"/>
                <w:sz w:val="24"/>
                <w:szCs w:val="24"/>
              </w:rPr>
              <w:t xml:space="preserve">  </w:t>
            </w:r>
            <w:r w:rsidR="003F26CE">
              <w:rPr>
                <w:rFonts w:ascii="Arial" w:hAnsi="Arial" w:cs="Arial"/>
                <w:sz w:val="24"/>
                <w:szCs w:val="24"/>
              </w:rPr>
              <w:t>The meeting was conducted</w:t>
            </w:r>
            <w:r w:rsidR="00CA2716">
              <w:rPr>
                <w:rFonts w:ascii="Arial" w:hAnsi="Arial" w:cs="Arial"/>
                <w:sz w:val="24"/>
                <w:szCs w:val="24"/>
              </w:rPr>
              <w:t xml:space="preserve"> via video conferenc</w:t>
            </w:r>
            <w:r w:rsidR="00953456">
              <w:rPr>
                <w:rFonts w:ascii="Arial" w:hAnsi="Arial" w:cs="Arial"/>
                <w:sz w:val="24"/>
                <w:szCs w:val="24"/>
              </w:rPr>
              <w:t>e</w:t>
            </w:r>
            <w:r w:rsidR="008D740C">
              <w:rPr>
                <w:rFonts w:ascii="Arial" w:hAnsi="Arial" w:cs="Arial"/>
                <w:sz w:val="24"/>
                <w:szCs w:val="24"/>
              </w:rPr>
              <w:t xml:space="preserve">, </w:t>
            </w:r>
            <w:r w:rsidR="00B23013">
              <w:rPr>
                <w:rFonts w:ascii="Arial" w:hAnsi="Arial" w:cs="Arial"/>
                <w:sz w:val="24"/>
                <w:szCs w:val="24"/>
              </w:rPr>
              <w:t xml:space="preserve">in line with </w:t>
            </w:r>
            <w:r w:rsidR="00953456">
              <w:rPr>
                <w:rFonts w:ascii="Arial" w:hAnsi="Arial" w:cs="Arial"/>
                <w:sz w:val="24"/>
                <w:szCs w:val="24"/>
              </w:rPr>
              <w:t xml:space="preserve">current </w:t>
            </w:r>
            <w:r w:rsidR="00B23013">
              <w:rPr>
                <w:rFonts w:ascii="Arial" w:hAnsi="Arial" w:cs="Arial"/>
                <w:sz w:val="24"/>
                <w:szCs w:val="24"/>
              </w:rPr>
              <w:t>orga</w:t>
            </w:r>
            <w:r w:rsidR="00953456">
              <w:rPr>
                <w:rFonts w:ascii="Arial" w:hAnsi="Arial" w:cs="Arial"/>
                <w:sz w:val="24"/>
                <w:szCs w:val="24"/>
              </w:rPr>
              <w:t xml:space="preserve">nisational distancing measures </w:t>
            </w:r>
            <w:r w:rsidR="00B23013">
              <w:rPr>
                <w:rFonts w:ascii="Arial" w:hAnsi="Arial" w:cs="Arial"/>
                <w:sz w:val="24"/>
                <w:szCs w:val="24"/>
              </w:rPr>
              <w:t>as a result of the COVID-19 situation</w:t>
            </w:r>
            <w:r w:rsidR="007B16DC">
              <w:rPr>
                <w:rFonts w:ascii="Arial" w:hAnsi="Arial" w:cs="Arial"/>
                <w:sz w:val="24"/>
                <w:szCs w:val="24"/>
              </w:rPr>
              <w:t>.</w:t>
            </w:r>
            <w:r w:rsidR="00316666">
              <w:rPr>
                <w:rFonts w:ascii="Arial" w:hAnsi="Arial" w:cs="Arial"/>
                <w:sz w:val="24"/>
                <w:szCs w:val="24"/>
              </w:rPr>
              <w:t xml:space="preserve">  </w:t>
            </w:r>
          </w:p>
          <w:p w:rsidR="00316666" w:rsidRDefault="00316666" w:rsidP="00A54F26">
            <w:pPr>
              <w:rPr>
                <w:rFonts w:ascii="Arial" w:hAnsi="Arial" w:cs="Arial"/>
                <w:sz w:val="24"/>
                <w:szCs w:val="24"/>
              </w:rPr>
            </w:pPr>
          </w:p>
          <w:p w:rsidR="00703645" w:rsidRDefault="00316666" w:rsidP="00A54F26">
            <w:pPr>
              <w:rPr>
                <w:rFonts w:ascii="Arial" w:hAnsi="Arial" w:cs="Arial"/>
                <w:sz w:val="24"/>
                <w:szCs w:val="24"/>
              </w:rPr>
            </w:pPr>
            <w:r>
              <w:rPr>
                <w:rFonts w:ascii="Arial" w:hAnsi="Arial" w:cs="Arial"/>
                <w:sz w:val="24"/>
                <w:szCs w:val="24"/>
              </w:rPr>
              <w:t>It was confirmed that the meeting would be paused between 1045hrs and 1115hrs to allow members to carry out acts of remembrance marking Armistice Day.</w:t>
            </w:r>
            <w:r w:rsidR="007B16DC">
              <w:rPr>
                <w:rFonts w:ascii="Arial" w:hAnsi="Arial" w:cs="Arial"/>
                <w:sz w:val="24"/>
                <w:szCs w:val="24"/>
              </w:rPr>
              <w:t xml:space="preserve"> </w:t>
            </w:r>
            <w:r w:rsidR="00357708">
              <w:rPr>
                <w:rFonts w:ascii="Arial" w:hAnsi="Arial" w:cs="Arial"/>
                <w:sz w:val="24"/>
                <w:szCs w:val="24"/>
              </w:rPr>
              <w:t xml:space="preserve"> </w:t>
            </w:r>
          </w:p>
          <w:p w:rsidR="00461349" w:rsidRDefault="00461349" w:rsidP="00A54F26">
            <w:pPr>
              <w:rPr>
                <w:rFonts w:ascii="Arial" w:hAnsi="Arial" w:cs="Arial"/>
                <w:sz w:val="24"/>
                <w:szCs w:val="24"/>
              </w:rPr>
            </w:pPr>
          </w:p>
          <w:p w:rsidR="002B4A86" w:rsidRPr="00174342" w:rsidRDefault="002B4A86" w:rsidP="00A54F26">
            <w:pPr>
              <w:rPr>
                <w:rFonts w:ascii="Arial" w:hAnsi="Arial" w:cs="Arial"/>
                <w:b/>
                <w:sz w:val="24"/>
                <w:szCs w:val="24"/>
              </w:rPr>
            </w:pPr>
            <w:r w:rsidRPr="00174342">
              <w:rPr>
                <w:rFonts w:ascii="Arial" w:hAnsi="Arial" w:cs="Arial"/>
                <w:b/>
                <w:sz w:val="24"/>
                <w:szCs w:val="24"/>
              </w:rPr>
              <w:t>Apologies</w:t>
            </w:r>
          </w:p>
          <w:p w:rsidR="00E6752A" w:rsidRDefault="00E6752A" w:rsidP="00A54F26">
            <w:pPr>
              <w:rPr>
                <w:rFonts w:ascii="Arial" w:hAnsi="Arial" w:cs="Arial"/>
                <w:sz w:val="24"/>
                <w:szCs w:val="24"/>
              </w:rPr>
            </w:pPr>
          </w:p>
          <w:p w:rsidR="00333F05" w:rsidRDefault="00061C88" w:rsidP="003A4150">
            <w:pPr>
              <w:rPr>
                <w:rFonts w:ascii="Arial" w:hAnsi="Arial" w:cs="Arial"/>
                <w:sz w:val="24"/>
                <w:szCs w:val="24"/>
              </w:rPr>
            </w:pPr>
            <w:r>
              <w:rPr>
                <w:rFonts w:ascii="Arial" w:hAnsi="Arial" w:cs="Arial"/>
                <w:sz w:val="24"/>
                <w:szCs w:val="24"/>
              </w:rPr>
              <w:t xml:space="preserve">Apologies were </w:t>
            </w:r>
            <w:r w:rsidR="00115597">
              <w:rPr>
                <w:rFonts w:ascii="Arial" w:hAnsi="Arial" w:cs="Arial"/>
                <w:sz w:val="24"/>
                <w:szCs w:val="24"/>
              </w:rPr>
              <w:t>given as previously noted</w:t>
            </w:r>
            <w:r w:rsidR="00B03400">
              <w:rPr>
                <w:rFonts w:ascii="Arial" w:hAnsi="Arial" w:cs="Arial"/>
                <w:sz w:val="24"/>
                <w:szCs w:val="24"/>
              </w:rPr>
              <w:t>.</w:t>
            </w:r>
          </w:p>
          <w:p w:rsidR="00316666" w:rsidRDefault="00316666" w:rsidP="003A4150">
            <w:pPr>
              <w:rPr>
                <w:rFonts w:ascii="Arial" w:hAnsi="Arial" w:cs="Arial"/>
                <w:sz w:val="24"/>
                <w:szCs w:val="24"/>
              </w:rPr>
            </w:pPr>
          </w:p>
          <w:p w:rsidR="00CA2716" w:rsidRPr="00A54F26" w:rsidRDefault="00CA2716" w:rsidP="003A4150">
            <w:pPr>
              <w:rPr>
                <w:rFonts w:ascii="Arial" w:hAnsi="Arial" w:cs="Arial"/>
                <w:sz w:val="24"/>
                <w:szCs w:val="24"/>
              </w:rPr>
            </w:pPr>
          </w:p>
        </w:tc>
        <w:tc>
          <w:tcPr>
            <w:tcW w:w="1984" w:type="dxa"/>
          </w:tcPr>
          <w:p w:rsidR="00613125" w:rsidRPr="00926E2F" w:rsidRDefault="00613125" w:rsidP="007C6CCA">
            <w:pPr>
              <w:rPr>
                <w:rFonts w:ascii="Arial" w:hAnsi="Arial" w:cs="Arial"/>
                <w:b/>
                <w:sz w:val="24"/>
                <w:szCs w:val="24"/>
              </w:rPr>
            </w:pPr>
          </w:p>
        </w:tc>
        <w:tc>
          <w:tcPr>
            <w:tcW w:w="1701" w:type="dxa"/>
          </w:tcPr>
          <w:p w:rsidR="000E65E3" w:rsidRPr="00926E2F" w:rsidRDefault="000E65E3" w:rsidP="007C6CCA">
            <w:pPr>
              <w:rPr>
                <w:rFonts w:ascii="Arial" w:hAnsi="Arial" w:cs="Arial"/>
                <w:b/>
                <w:sz w:val="24"/>
                <w:szCs w:val="24"/>
              </w:rPr>
            </w:pPr>
          </w:p>
        </w:tc>
      </w:tr>
      <w:tr w:rsidR="000E65E3" w:rsidRPr="00926E2F" w:rsidTr="0045228F">
        <w:tc>
          <w:tcPr>
            <w:tcW w:w="851" w:type="dxa"/>
          </w:tcPr>
          <w:p w:rsidR="000E65E3" w:rsidRPr="00926E2F" w:rsidRDefault="000E65E3" w:rsidP="007C6CCA">
            <w:pPr>
              <w:rPr>
                <w:rFonts w:ascii="Arial" w:hAnsi="Arial" w:cs="Arial"/>
                <w:sz w:val="24"/>
                <w:szCs w:val="24"/>
              </w:rPr>
            </w:pPr>
            <w:r w:rsidRPr="00926E2F">
              <w:rPr>
                <w:rFonts w:ascii="Arial" w:hAnsi="Arial" w:cs="Arial"/>
                <w:sz w:val="24"/>
                <w:szCs w:val="24"/>
              </w:rPr>
              <w:t>2.</w:t>
            </w:r>
          </w:p>
        </w:tc>
        <w:tc>
          <w:tcPr>
            <w:tcW w:w="993" w:type="dxa"/>
          </w:tcPr>
          <w:p w:rsidR="000E65E3" w:rsidRDefault="000E65E3" w:rsidP="007C6CCA">
            <w:pPr>
              <w:rPr>
                <w:rFonts w:ascii="Arial" w:hAnsi="Arial" w:cs="Arial"/>
                <w:b/>
                <w:sz w:val="24"/>
                <w:szCs w:val="24"/>
              </w:rPr>
            </w:pPr>
          </w:p>
          <w:p w:rsidR="000E65E3" w:rsidRDefault="000E65E3" w:rsidP="007C6CCA">
            <w:pPr>
              <w:rPr>
                <w:rFonts w:ascii="Arial" w:hAnsi="Arial" w:cs="Arial"/>
                <w:b/>
                <w:sz w:val="24"/>
                <w:szCs w:val="24"/>
              </w:rPr>
            </w:pPr>
          </w:p>
          <w:p w:rsidR="000E65E3" w:rsidRPr="00926E2F" w:rsidRDefault="000E65E3" w:rsidP="007C6CCA">
            <w:pPr>
              <w:rPr>
                <w:rFonts w:ascii="Arial" w:hAnsi="Arial" w:cs="Arial"/>
                <w:b/>
                <w:sz w:val="24"/>
                <w:szCs w:val="24"/>
              </w:rPr>
            </w:pPr>
            <w:r w:rsidRPr="00926E2F">
              <w:rPr>
                <w:rFonts w:ascii="Arial" w:hAnsi="Arial" w:cs="Arial"/>
                <w:b/>
                <w:sz w:val="24"/>
                <w:szCs w:val="24"/>
              </w:rPr>
              <w:t>2.1</w:t>
            </w:r>
          </w:p>
          <w:p w:rsidR="003F26CE" w:rsidRDefault="003F26CE" w:rsidP="007C6CCA">
            <w:pPr>
              <w:rPr>
                <w:rFonts w:ascii="Arial" w:hAnsi="Arial" w:cs="Arial"/>
                <w:b/>
                <w:sz w:val="24"/>
                <w:szCs w:val="24"/>
              </w:rPr>
            </w:pPr>
          </w:p>
          <w:p w:rsidR="003F26CE" w:rsidRDefault="003F26CE" w:rsidP="007C6CCA">
            <w:pPr>
              <w:rPr>
                <w:rFonts w:ascii="Arial" w:hAnsi="Arial" w:cs="Arial"/>
                <w:b/>
                <w:sz w:val="24"/>
                <w:szCs w:val="24"/>
              </w:rPr>
            </w:pPr>
          </w:p>
          <w:p w:rsidR="00B067CC" w:rsidRDefault="00B067CC" w:rsidP="007C6CCA">
            <w:pPr>
              <w:rPr>
                <w:rFonts w:ascii="Arial" w:hAnsi="Arial" w:cs="Arial"/>
                <w:b/>
                <w:sz w:val="24"/>
                <w:szCs w:val="24"/>
              </w:rPr>
            </w:pPr>
          </w:p>
          <w:p w:rsidR="000E65E3" w:rsidRDefault="000E65E3" w:rsidP="007C6CCA">
            <w:pPr>
              <w:rPr>
                <w:rFonts w:ascii="Arial" w:hAnsi="Arial" w:cs="Arial"/>
                <w:b/>
                <w:sz w:val="24"/>
                <w:szCs w:val="24"/>
              </w:rPr>
            </w:pPr>
            <w:r w:rsidRPr="00926E2F">
              <w:rPr>
                <w:rFonts w:ascii="Arial" w:hAnsi="Arial" w:cs="Arial"/>
                <w:b/>
                <w:sz w:val="24"/>
                <w:szCs w:val="24"/>
              </w:rPr>
              <w:t>2.2</w:t>
            </w:r>
          </w:p>
          <w:p w:rsidR="00357708" w:rsidRDefault="00357708" w:rsidP="007C6CCA">
            <w:pPr>
              <w:rPr>
                <w:rFonts w:ascii="Arial" w:hAnsi="Arial" w:cs="Arial"/>
                <w:b/>
                <w:sz w:val="24"/>
                <w:szCs w:val="24"/>
              </w:rPr>
            </w:pPr>
          </w:p>
          <w:p w:rsidR="00357708" w:rsidRDefault="00357708" w:rsidP="007C6CCA">
            <w:pPr>
              <w:rPr>
                <w:rFonts w:ascii="Arial" w:hAnsi="Arial" w:cs="Arial"/>
                <w:b/>
                <w:sz w:val="24"/>
                <w:szCs w:val="24"/>
              </w:rPr>
            </w:pPr>
          </w:p>
          <w:p w:rsidR="00752400" w:rsidRDefault="00752400" w:rsidP="007C6CCA">
            <w:pPr>
              <w:rPr>
                <w:rFonts w:ascii="Arial" w:hAnsi="Arial" w:cs="Arial"/>
                <w:b/>
                <w:sz w:val="24"/>
                <w:szCs w:val="24"/>
              </w:rPr>
            </w:pPr>
          </w:p>
          <w:p w:rsidR="00357708" w:rsidRPr="00926E2F" w:rsidRDefault="00357708" w:rsidP="007C6CCA">
            <w:pPr>
              <w:rPr>
                <w:rFonts w:ascii="Arial" w:hAnsi="Arial" w:cs="Arial"/>
                <w:b/>
                <w:sz w:val="24"/>
                <w:szCs w:val="24"/>
              </w:rPr>
            </w:pPr>
            <w:r>
              <w:rPr>
                <w:rFonts w:ascii="Arial" w:hAnsi="Arial" w:cs="Arial"/>
                <w:b/>
                <w:sz w:val="24"/>
                <w:szCs w:val="24"/>
              </w:rPr>
              <w:t>2.3</w:t>
            </w:r>
          </w:p>
        </w:tc>
        <w:tc>
          <w:tcPr>
            <w:tcW w:w="10064" w:type="dxa"/>
          </w:tcPr>
          <w:p w:rsidR="000E65E3" w:rsidRDefault="000E65E3" w:rsidP="007C6CCA">
            <w:pPr>
              <w:rPr>
                <w:rFonts w:ascii="Arial" w:hAnsi="Arial" w:cs="Arial"/>
                <w:b/>
                <w:sz w:val="24"/>
                <w:szCs w:val="24"/>
              </w:rPr>
            </w:pPr>
            <w:r>
              <w:rPr>
                <w:rFonts w:ascii="Arial" w:hAnsi="Arial" w:cs="Arial"/>
                <w:b/>
                <w:sz w:val="24"/>
                <w:szCs w:val="24"/>
              </w:rPr>
              <w:t>Quorate, Minutes and Action Log</w:t>
            </w:r>
          </w:p>
          <w:p w:rsidR="000E65E3" w:rsidRDefault="000E65E3" w:rsidP="007C6CCA">
            <w:pPr>
              <w:rPr>
                <w:rFonts w:ascii="Arial" w:hAnsi="Arial" w:cs="Arial"/>
                <w:b/>
                <w:sz w:val="24"/>
                <w:szCs w:val="24"/>
              </w:rPr>
            </w:pPr>
          </w:p>
          <w:p w:rsidR="000E65E3" w:rsidRPr="00174342" w:rsidRDefault="002B4A86" w:rsidP="007C6CCA">
            <w:pPr>
              <w:rPr>
                <w:rFonts w:ascii="Arial" w:hAnsi="Arial" w:cs="Arial"/>
                <w:b/>
                <w:sz w:val="24"/>
                <w:szCs w:val="24"/>
              </w:rPr>
            </w:pPr>
            <w:r w:rsidRPr="00174342">
              <w:rPr>
                <w:rFonts w:ascii="Arial" w:hAnsi="Arial" w:cs="Arial"/>
                <w:b/>
                <w:sz w:val="24"/>
                <w:szCs w:val="24"/>
              </w:rPr>
              <w:t>Review of Action Log</w:t>
            </w:r>
          </w:p>
          <w:p w:rsidR="00B067CC" w:rsidRDefault="00B067CC" w:rsidP="00B91454">
            <w:pPr>
              <w:rPr>
                <w:rFonts w:ascii="Arial" w:hAnsi="Arial" w:cs="Arial"/>
                <w:sz w:val="24"/>
                <w:szCs w:val="24"/>
              </w:rPr>
            </w:pPr>
          </w:p>
          <w:p w:rsidR="003F26CE" w:rsidRDefault="00765CAE" w:rsidP="00B91454">
            <w:pPr>
              <w:rPr>
                <w:rFonts w:ascii="Arial" w:hAnsi="Arial" w:cs="Arial"/>
                <w:sz w:val="24"/>
                <w:szCs w:val="24"/>
              </w:rPr>
            </w:pPr>
            <w:r>
              <w:rPr>
                <w:rFonts w:ascii="Arial" w:hAnsi="Arial" w:cs="Arial"/>
                <w:sz w:val="24"/>
                <w:szCs w:val="24"/>
              </w:rPr>
              <w:t>All actions were reviewed and updated as per the action log.</w:t>
            </w:r>
          </w:p>
          <w:p w:rsidR="00765CAE" w:rsidRDefault="00765CAE" w:rsidP="00B91454">
            <w:pPr>
              <w:rPr>
                <w:rFonts w:ascii="Arial" w:hAnsi="Arial" w:cs="Arial"/>
                <w:sz w:val="24"/>
                <w:szCs w:val="24"/>
              </w:rPr>
            </w:pPr>
          </w:p>
          <w:p w:rsidR="00515DAB" w:rsidRPr="00357708" w:rsidRDefault="00515DAB" w:rsidP="00515DAB">
            <w:pPr>
              <w:rPr>
                <w:rFonts w:ascii="Arial" w:hAnsi="Arial" w:cs="Arial"/>
                <w:b/>
                <w:sz w:val="24"/>
                <w:szCs w:val="24"/>
              </w:rPr>
            </w:pPr>
            <w:r w:rsidRPr="00357708">
              <w:rPr>
                <w:rFonts w:ascii="Arial" w:hAnsi="Arial" w:cs="Arial"/>
                <w:b/>
                <w:sz w:val="24"/>
                <w:szCs w:val="24"/>
              </w:rPr>
              <w:t>Decisions since last meeting</w:t>
            </w:r>
          </w:p>
          <w:p w:rsidR="00515DAB" w:rsidRDefault="00515DAB" w:rsidP="00515DAB">
            <w:pPr>
              <w:rPr>
                <w:rFonts w:ascii="Arial" w:hAnsi="Arial" w:cs="Arial"/>
                <w:sz w:val="24"/>
                <w:szCs w:val="24"/>
              </w:rPr>
            </w:pPr>
          </w:p>
          <w:p w:rsidR="00CA2716" w:rsidRDefault="00986C3C" w:rsidP="00515DAB">
            <w:pPr>
              <w:rPr>
                <w:rFonts w:ascii="Arial" w:hAnsi="Arial" w:cs="Arial"/>
                <w:sz w:val="24"/>
                <w:szCs w:val="24"/>
              </w:rPr>
            </w:pPr>
            <w:r>
              <w:rPr>
                <w:rFonts w:ascii="Arial" w:hAnsi="Arial" w:cs="Arial"/>
                <w:sz w:val="24"/>
                <w:szCs w:val="24"/>
              </w:rPr>
              <w:t>There ha</w:t>
            </w:r>
            <w:r w:rsidR="00316666">
              <w:rPr>
                <w:rFonts w:ascii="Arial" w:hAnsi="Arial" w:cs="Arial"/>
                <w:sz w:val="24"/>
                <w:szCs w:val="24"/>
              </w:rPr>
              <w:t xml:space="preserve">d been </w:t>
            </w:r>
            <w:r>
              <w:rPr>
                <w:rFonts w:ascii="Arial" w:hAnsi="Arial" w:cs="Arial"/>
                <w:sz w:val="24"/>
                <w:szCs w:val="24"/>
              </w:rPr>
              <w:t xml:space="preserve">no </w:t>
            </w:r>
            <w:r w:rsidR="009F60B0">
              <w:rPr>
                <w:rFonts w:ascii="Arial" w:hAnsi="Arial" w:cs="Arial"/>
                <w:sz w:val="24"/>
                <w:szCs w:val="24"/>
              </w:rPr>
              <w:t xml:space="preserve">SLB level </w:t>
            </w:r>
            <w:r>
              <w:rPr>
                <w:rFonts w:ascii="Arial" w:hAnsi="Arial" w:cs="Arial"/>
                <w:sz w:val="24"/>
                <w:szCs w:val="24"/>
              </w:rPr>
              <w:t xml:space="preserve">decisions since the last meeting in October. </w:t>
            </w:r>
          </w:p>
          <w:p w:rsidR="00515DAB" w:rsidRDefault="00515DAB" w:rsidP="00515DAB">
            <w:pPr>
              <w:rPr>
                <w:rFonts w:ascii="Arial" w:hAnsi="Arial" w:cs="Arial"/>
                <w:sz w:val="24"/>
                <w:szCs w:val="24"/>
              </w:rPr>
            </w:pPr>
          </w:p>
          <w:p w:rsidR="000E65E3" w:rsidRPr="00174342" w:rsidRDefault="002B4A86" w:rsidP="007C6CCA">
            <w:pPr>
              <w:rPr>
                <w:rFonts w:ascii="Arial" w:hAnsi="Arial" w:cs="Arial"/>
                <w:b/>
                <w:sz w:val="24"/>
                <w:szCs w:val="24"/>
              </w:rPr>
            </w:pPr>
            <w:r w:rsidRPr="00174342">
              <w:rPr>
                <w:rFonts w:ascii="Arial" w:hAnsi="Arial" w:cs="Arial"/>
                <w:b/>
                <w:sz w:val="24"/>
                <w:szCs w:val="24"/>
              </w:rPr>
              <w:t>Summary of Discussion</w:t>
            </w:r>
          </w:p>
          <w:p w:rsidR="00174342" w:rsidRDefault="00174342" w:rsidP="00174342">
            <w:pPr>
              <w:rPr>
                <w:rFonts w:ascii="Arial" w:hAnsi="Arial" w:cs="Arial"/>
                <w:sz w:val="24"/>
                <w:szCs w:val="24"/>
              </w:rPr>
            </w:pPr>
          </w:p>
          <w:p w:rsidR="008D740C" w:rsidRDefault="007B16DC" w:rsidP="00515DAB">
            <w:pPr>
              <w:rPr>
                <w:rFonts w:ascii="Arial" w:hAnsi="Arial" w:cs="Arial"/>
                <w:sz w:val="24"/>
                <w:szCs w:val="24"/>
              </w:rPr>
            </w:pPr>
            <w:r>
              <w:rPr>
                <w:rFonts w:ascii="Arial" w:hAnsi="Arial" w:cs="Arial"/>
                <w:sz w:val="24"/>
                <w:szCs w:val="24"/>
              </w:rPr>
              <w:t xml:space="preserve">The summary of discussion was approved as a true and accurate reflection of the </w:t>
            </w:r>
            <w:r w:rsidR="00986C3C">
              <w:rPr>
                <w:rFonts w:ascii="Arial" w:hAnsi="Arial" w:cs="Arial"/>
                <w:sz w:val="24"/>
                <w:szCs w:val="24"/>
              </w:rPr>
              <w:t>October</w:t>
            </w:r>
            <w:r w:rsidR="00CA2716">
              <w:rPr>
                <w:rFonts w:ascii="Arial" w:hAnsi="Arial" w:cs="Arial"/>
                <w:sz w:val="24"/>
                <w:szCs w:val="24"/>
              </w:rPr>
              <w:t xml:space="preserve"> </w:t>
            </w:r>
            <w:r w:rsidR="00D86F37">
              <w:rPr>
                <w:rFonts w:ascii="Arial" w:hAnsi="Arial" w:cs="Arial"/>
                <w:sz w:val="24"/>
                <w:szCs w:val="24"/>
              </w:rPr>
              <w:t>meeting</w:t>
            </w:r>
            <w:r>
              <w:rPr>
                <w:rFonts w:ascii="Arial" w:hAnsi="Arial" w:cs="Arial"/>
                <w:sz w:val="24"/>
                <w:szCs w:val="24"/>
              </w:rPr>
              <w:t>.</w:t>
            </w:r>
            <w:r w:rsidR="00613125">
              <w:rPr>
                <w:rFonts w:ascii="Arial" w:hAnsi="Arial" w:cs="Arial"/>
                <w:sz w:val="24"/>
                <w:szCs w:val="24"/>
              </w:rPr>
              <w:t xml:space="preserve"> </w:t>
            </w:r>
            <w:r w:rsidR="00174342">
              <w:rPr>
                <w:rFonts w:ascii="Arial" w:hAnsi="Arial" w:cs="Arial"/>
                <w:sz w:val="24"/>
                <w:szCs w:val="24"/>
              </w:rPr>
              <w:t>The meeting was quorate</w:t>
            </w:r>
            <w:r w:rsidR="00B053B3">
              <w:rPr>
                <w:rFonts w:ascii="Arial" w:hAnsi="Arial" w:cs="Arial"/>
                <w:sz w:val="24"/>
                <w:szCs w:val="24"/>
              </w:rPr>
              <w:t>.</w:t>
            </w:r>
          </w:p>
          <w:p w:rsidR="00DF429B" w:rsidRPr="00174342" w:rsidRDefault="00DF429B" w:rsidP="00515DAB">
            <w:pPr>
              <w:rPr>
                <w:rFonts w:ascii="Arial" w:hAnsi="Arial" w:cs="Arial"/>
                <w:sz w:val="24"/>
                <w:szCs w:val="24"/>
              </w:rPr>
            </w:pPr>
          </w:p>
        </w:tc>
        <w:tc>
          <w:tcPr>
            <w:tcW w:w="1984" w:type="dxa"/>
          </w:tcPr>
          <w:p w:rsidR="000E65E3" w:rsidRDefault="000E65E3" w:rsidP="005C6B8B">
            <w:pPr>
              <w:rPr>
                <w:rFonts w:ascii="Arial" w:hAnsi="Arial" w:cs="Arial"/>
                <w:b/>
                <w:sz w:val="24"/>
                <w:szCs w:val="24"/>
              </w:rPr>
            </w:pPr>
          </w:p>
          <w:p w:rsidR="005C6B8B" w:rsidRDefault="005C6B8B" w:rsidP="005C6B8B">
            <w:pPr>
              <w:rPr>
                <w:rFonts w:ascii="Arial" w:hAnsi="Arial" w:cs="Arial"/>
                <w:b/>
                <w:sz w:val="24"/>
                <w:szCs w:val="24"/>
              </w:rPr>
            </w:pPr>
          </w:p>
          <w:p w:rsidR="005C6B8B" w:rsidRDefault="005C6B8B" w:rsidP="005C6B8B">
            <w:pPr>
              <w:rPr>
                <w:rFonts w:ascii="Arial" w:hAnsi="Arial" w:cs="Arial"/>
                <w:b/>
                <w:sz w:val="24"/>
                <w:szCs w:val="24"/>
              </w:rPr>
            </w:pPr>
          </w:p>
          <w:p w:rsidR="005C6B8B" w:rsidRDefault="005C6B8B" w:rsidP="005C6B8B">
            <w:pPr>
              <w:rPr>
                <w:rFonts w:ascii="Arial" w:hAnsi="Arial" w:cs="Arial"/>
                <w:b/>
                <w:sz w:val="24"/>
                <w:szCs w:val="24"/>
              </w:rPr>
            </w:pPr>
          </w:p>
          <w:p w:rsidR="005C6B8B" w:rsidRDefault="005C6B8B" w:rsidP="005C6B8B">
            <w:pPr>
              <w:rPr>
                <w:rFonts w:ascii="Arial" w:hAnsi="Arial" w:cs="Arial"/>
                <w:b/>
                <w:sz w:val="24"/>
                <w:szCs w:val="24"/>
              </w:rPr>
            </w:pPr>
          </w:p>
          <w:p w:rsidR="00352A5A" w:rsidRDefault="00352A5A" w:rsidP="005C6B8B">
            <w:pPr>
              <w:rPr>
                <w:rFonts w:ascii="Arial" w:hAnsi="Arial" w:cs="Arial"/>
                <w:b/>
                <w:sz w:val="24"/>
                <w:szCs w:val="24"/>
              </w:rPr>
            </w:pPr>
          </w:p>
          <w:p w:rsidR="00B067CC" w:rsidRDefault="00B067CC" w:rsidP="005C6B8B">
            <w:pPr>
              <w:rPr>
                <w:rFonts w:ascii="Arial" w:hAnsi="Arial" w:cs="Arial"/>
                <w:b/>
                <w:sz w:val="24"/>
                <w:szCs w:val="24"/>
              </w:rPr>
            </w:pPr>
          </w:p>
          <w:p w:rsidR="00B067CC" w:rsidRDefault="00B067CC" w:rsidP="005C6B8B">
            <w:pPr>
              <w:rPr>
                <w:rFonts w:ascii="Arial" w:hAnsi="Arial" w:cs="Arial"/>
                <w:b/>
                <w:sz w:val="24"/>
                <w:szCs w:val="24"/>
              </w:rPr>
            </w:pPr>
          </w:p>
          <w:p w:rsidR="00357708" w:rsidRDefault="00357708" w:rsidP="005C6B8B">
            <w:pPr>
              <w:rPr>
                <w:rFonts w:ascii="Arial" w:hAnsi="Arial" w:cs="Arial"/>
                <w:b/>
                <w:sz w:val="24"/>
                <w:szCs w:val="24"/>
              </w:rPr>
            </w:pPr>
          </w:p>
          <w:p w:rsidR="00DF429B" w:rsidRDefault="00DF429B" w:rsidP="005C6B8B">
            <w:pPr>
              <w:rPr>
                <w:rFonts w:ascii="Arial" w:hAnsi="Arial" w:cs="Arial"/>
                <w:b/>
                <w:sz w:val="24"/>
                <w:szCs w:val="24"/>
              </w:rPr>
            </w:pPr>
          </w:p>
          <w:p w:rsidR="00752400" w:rsidRDefault="00752400" w:rsidP="005C6B8B">
            <w:pPr>
              <w:rPr>
                <w:rFonts w:ascii="Arial" w:hAnsi="Arial" w:cs="Arial"/>
                <w:b/>
                <w:sz w:val="24"/>
                <w:szCs w:val="24"/>
              </w:rPr>
            </w:pPr>
          </w:p>
          <w:p w:rsidR="00752400" w:rsidRDefault="00752400" w:rsidP="005C6B8B">
            <w:pPr>
              <w:rPr>
                <w:rFonts w:ascii="Arial" w:hAnsi="Arial" w:cs="Arial"/>
                <w:b/>
                <w:sz w:val="24"/>
                <w:szCs w:val="24"/>
              </w:rPr>
            </w:pPr>
          </w:p>
          <w:p w:rsidR="00357708" w:rsidRPr="00926E2F" w:rsidRDefault="00357708" w:rsidP="005C6B8B">
            <w:pPr>
              <w:rPr>
                <w:rFonts w:ascii="Arial" w:hAnsi="Arial" w:cs="Arial"/>
                <w:b/>
                <w:sz w:val="24"/>
                <w:szCs w:val="24"/>
              </w:rPr>
            </w:pPr>
            <w:r>
              <w:rPr>
                <w:rFonts w:ascii="Arial" w:hAnsi="Arial" w:cs="Arial"/>
                <w:b/>
                <w:sz w:val="24"/>
                <w:szCs w:val="24"/>
              </w:rPr>
              <w:t>Approved</w:t>
            </w:r>
          </w:p>
        </w:tc>
        <w:tc>
          <w:tcPr>
            <w:tcW w:w="1701" w:type="dxa"/>
          </w:tcPr>
          <w:p w:rsidR="000E65E3" w:rsidRPr="00926E2F" w:rsidRDefault="000E65E3" w:rsidP="007C6CCA">
            <w:pPr>
              <w:rPr>
                <w:rFonts w:ascii="Arial" w:hAnsi="Arial" w:cs="Arial"/>
                <w:b/>
                <w:sz w:val="24"/>
                <w:szCs w:val="24"/>
              </w:rPr>
            </w:pPr>
          </w:p>
        </w:tc>
      </w:tr>
      <w:tr w:rsidR="00F37692" w:rsidRPr="00926E2F" w:rsidTr="0045228F">
        <w:tc>
          <w:tcPr>
            <w:tcW w:w="851" w:type="dxa"/>
          </w:tcPr>
          <w:p w:rsidR="00F37692" w:rsidRPr="00926E2F" w:rsidRDefault="00F37692" w:rsidP="00F37692">
            <w:pPr>
              <w:rPr>
                <w:rFonts w:ascii="Arial" w:hAnsi="Arial" w:cs="Arial"/>
                <w:sz w:val="24"/>
                <w:szCs w:val="24"/>
              </w:rPr>
            </w:pPr>
            <w:r w:rsidRPr="00926E2F">
              <w:rPr>
                <w:rFonts w:ascii="Arial" w:hAnsi="Arial" w:cs="Arial"/>
                <w:sz w:val="24"/>
                <w:szCs w:val="24"/>
              </w:rPr>
              <w:t>3.</w:t>
            </w:r>
          </w:p>
        </w:tc>
        <w:tc>
          <w:tcPr>
            <w:tcW w:w="993" w:type="dxa"/>
          </w:tcPr>
          <w:p w:rsidR="00F37692" w:rsidRDefault="00F37692" w:rsidP="00F37692">
            <w:pPr>
              <w:rPr>
                <w:rFonts w:ascii="Arial" w:hAnsi="Arial" w:cs="Arial"/>
                <w:b/>
                <w:sz w:val="24"/>
                <w:szCs w:val="24"/>
              </w:rPr>
            </w:pPr>
          </w:p>
          <w:p w:rsidR="00F37692" w:rsidRDefault="00F37692" w:rsidP="00F37692">
            <w:pPr>
              <w:rPr>
                <w:rFonts w:ascii="Arial" w:hAnsi="Arial" w:cs="Arial"/>
                <w:b/>
                <w:sz w:val="24"/>
                <w:szCs w:val="24"/>
              </w:rPr>
            </w:pPr>
          </w:p>
          <w:p w:rsidR="000C7037" w:rsidRDefault="00F37692" w:rsidP="00872DDE">
            <w:pPr>
              <w:rPr>
                <w:rFonts w:ascii="Arial" w:hAnsi="Arial" w:cs="Arial"/>
                <w:b/>
                <w:sz w:val="24"/>
                <w:szCs w:val="24"/>
              </w:rPr>
            </w:pPr>
            <w:r>
              <w:rPr>
                <w:rFonts w:ascii="Arial" w:hAnsi="Arial" w:cs="Arial"/>
                <w:b/>
                <w:sz w:val="24"/>
                <w:szCs w:val="24"/>
              </w:rPr>
              <w:t>3.1</w:t>
            </w:r>
          </w:p>
        </w:tc>
        <w:tc>
          <w:tcPr>
            <w:tcW w:w="10064" w:type="dxa"/>
          </w:tcPr>
          <w:p w:rsidR="00F37692" w:rsidRDefault="00F37692" w:rsidP="00F37692">
            <w:pPr>
              <w:rPr>
                <w:rFonts w:ascii="Arial" w:hAnsi="Arial" w:cs="Arial"/>
                <w:sz w:val="24"/>
                <w:szCs w:val="24"/>
              </w:rPr>
            </w:pPr>
            <w:r>
              <w:rPr>
                <w:rFonts w:ascii="Arial" w:hAnsi="Arial" w:cs="Arial"/>
                <w:b/>
                <w:sz w:val="24"/>
                <w:szCs w:val="24"/>
              </w:rPr>
              <w:t>Matters Arising</w:t>
            </w:r>
          </w:p>
          <w:p w:rsidR="00F37692" w:rsidRDefault="00F37692" w:rsidP="00F37692">
            <w:pPr>
              <w:rPr>
                <w:rFonts w:ascii="Arial" w:hAnsi="Arial" w:cs="Arial"/>
                <w:sz w:val="24"/>
                <w:szCs w:val="24"/>
              </w:rPr>
            </w:pPr>
          </w:p>
          <w:p w:rsidR="00F37692" w:rsidRPr="00061C88" w:rsidRDefault="00061C88" w:rsidP="00F37692">
            <w:pPr>
              <w:rPr>
                <w:rFonts w:ascii="Arial" w:hAnsi="Arial" w:cs="Arial"/>
                <w:b/>
                <w:sz w:val="24"/>
                <w:szCs w:val="24"/>
              </w:rPr>
            </w:pPr>
            <w:r w:rsidRPr="00061C88">
              <w:rPr>
                <w:rFonts w:ascii="Arial" w:hAnsi="Arial" w:cs="Arial"/>
                <w:b/>
                <w:sz w:val="24"/>
                <w:szCs w:val="24"/>
              </w:rPr>
              <w:t>On call update</w:t>
            </w:r>
          </w:p>
          <w:p w:rsidR="00061C88" w:rsidRDefault="00061C88" w:rsidP="00F37692">
            <w:pPr>
              <w:rPr>
                <w:rFonts w:ascii="Arial" w:hAnsi="Arial" w:cs="Arial"/>
                <w:sz w:val="24"/>
                <w:szCs w:val="24"/>
              </w:rPr>
            </w:pPr>
          </w:p>
          <w:p w:rsidR="00B03400" w:rsidRDefault="00703645" w:rsidP="00CE3A12">
            <w:pPr>
              <w:rPr>
                <w:rFonts w:ascii="Arial" w:hAnsi="Arial" w:cs="Arial"/>
                <w:b/>
                <w:sz w:val="24"/>
                <w:szCs w:val="24"/>
              </w:rPr>
            </w:pPr>
            <w:r>
              <w:rPr>
                <w:rFonts w:ascii="Arial" w:hAnsi="Arial" w:cs="Arial"/>
                <w:sz w:val="24"/>
                <w:szCs w:val="24"/>
              </w:rPr>
              <w:t xml:space="preserve">An update was provided </w:t>
            </w:r>
            <w:r w:rsidR="00086506">
              <w:rPr>
                <w:rFonts w:ascii="Arial" w:hAnsi="Arial" w:cs="Arial"/>
                <w:sz w:val="24"/>
                <w:szCs w:val="24"/>
              </w:rPr>
              <w:t>by</w:t>
            </w:r>
            <w:r>
              <w:rPr>
                <w:rFonts w:ascii="Arial" w:hAnsi="Arial" w:cs="Arial"/>
                <w:sz w:val="24"/>
                <w:szCs w:val="24"/>
              </w:rPr>
              <w:t xml:space="preserve"> </w:t>
            </w:r>
            <w:r w:rsidR="00A3171A" w:rsidRPr="00273963">
              <w:rPr>
                <w:rFonts w:ascii="Arial" w:hAnsi="Arial" w:cs="Arial"/>
                <w:sz w:val="24"/>
                <w:szCs w:val="24"/>
              </w:rPr>
              <w:t xml:space="preserve">ACC </w:t>
            </w:r>
            <w:r w:rsidR="00986C3C">
              <w:rPr>
                <w:rFonts w:ascii="Arial" w:hAnsi="Arial" w:cs="Arial"/>
                <w:sz w:val="24"/>
                <w:szCs w:val="24"/>
              </w:rPr>
              <w:t>Higgins</w:t>
            </w:r>
            <w:r w:rsidRPr="00273963">
              <w:rPr>
                <w:rFonts w:ascii="Arial" w:hAnsi="Arial" w:cs="Arial"/>
                <w:sz w:val="24"/>
                <w:szCs w:val="24"/>
              </w:rPr>
              <w:t xml:space="preserve"> </w:t>
            </w:r>
            <w:r>
              <w:rPr>
                <w:rFonts w:ascii="Arial" w:hAnsi="Arial" w:cs="Arial"/>
                <w:sz w:val="24"/>
                <w:szCs w:val="24"/>
              </w:rPr>
              <w:t>regarding</w:t>
            </w:r>
            <w:r w:rsidR="00273963">
              <w:rPr>
                <w:rFonts w:ascii="Arial" w:hAnsi="Arial" w:cs="Arial"/>
                <w:sz w:val="24"/>
                <w:szCs w:val="24"/>
              </w:rPr>
              <w:t xml:space="preserve"> </w:t>
            </w:r>
            <w:r w:rsidR="00461349">
              <w:rPr>
                <w:rFonts w:ascii="Arial" w:hAnsi="Arial" w:cs="Arial"/>
                <w:sz w:val="24"/>
                <w:szCs w:val="24"/>
              </w:rPr>
              <w:t xml:space="preserve">significant operational </w:t>
            </w:r>
            <w:r w:rsidR="00273963">
              <w:rPr>
                <w:rFonts w:ascii="Arial" w:hAnsi="Arial" w:cs="Arial"/>
                <w:sz w:val="24"/>
                <w:szCs w:val="24"/>
              </w:rPr>
              <w:t>incidents from the previous 24 hours</w:t>
            </w:r>
            <w:r w:rsidR="000C5DEB">
              <w:rPr>
                <w:rFonts w:ascii="Arial" w:hAnsi="Arial" w:cs="Arial"/>
                <w:sz w:val="24"/>
                <w:szCs w:val="24"/>
              </w:rPr>
              <w:t>.</w:t>
            </w:r>
          </w:p>
          <w:p w:rsidR="00B03400" w:rsidRDefault="00B03400" w:rsidP="00CE3A12">
            <w:pPr>
              <w:rPr>
                <w:rFonts w:ascii="Arial" w:hAnsi="Arial" w:cs="Arial"/>
                <w:b/>
                <w:sz w:val="24"/>
                <w:szCs w:val="24"/>
              </w:rPr>
            </w:pPr>
          </w:p>
        </w:tc>
        <w:tc>
          <w:tcPr>
            <w:tcW w:w="1984" w:type="dxa"/>
          </w:tcPr>
          <w:p w:rsidR="00F37692" w:rsidRDefault="00F37692" w:rsidP="00F37692">
            <w:pPr>
              <w:rPr>
                <w:rFonts w:ascii="Arial" w:hAnsi="Arial" w:cs="Arial"/>
                <w:b/>
                <w:sz w:val="24"/>
                <w:szCs w:val="24"/>
              </w:rPr>
            </w:pPr>
          </w:p>
          <w:p w:rsidR="009433D0" w:rsidRDefault="009433D0" w:rsidP="00F37692">
            <w:pPr>
              <w:rPr>
                <w:rFonts w:ascii="Arial" w:hAnsi="Arial" w:cs="Arial"/>
                <w:b/>
                <w:sz w:val="24"/>
                <w:szCs w:val="24"/>
              </w:rPr>
            </w:pPr>
          </w:p>
          <w:p w:rsidR="00352A5A" w:rsidRDefault="00352A5A" w:rsidP="00F37692">
            <w:pPr>
              <w:rPr>
                <w:rFonts w:ascii="Arial" w:hAnsi="Arial" w:cs="Arial"/>
                <w:b/>
                <w:sz w:val="24"/>
                <w:szCs w:val="24"/>
              </w:rPr>
            </w:pPr>
          </w:p>
          <w:p w:rsidR="00EE76D7" w:rsidRDefault="00EE76D7" w:rsidP="00F37692">
            <w:pPr>
              <w:rPr>
                <w:rFonts w:ascii="Arial" w:hAnsi="Arial" w:cs="Arial"/>
                <w:b/>
                <w:sz w:val="24"/>
                <w:szCs w:val="24"/>
              </w:rPr>
            </w:pPr>
          </w:p>
          <w:p w:rsidR="00766D2B" w:rsidRDefault="0039277E" w:rsidP="00F37692">
            <w:pPr>
              <w:rPr>
                <w:rFonts w:ascii="Arial" w:hAnsi="Arial" w:cs="Arial"/>
                <w:b/>
                <w:sz w:val="24"/>
                <w:szCs w:val="24"/>
              </w:rPr>
            </w:pPr>
            <w:r>
              <w:rPr>
                <w:rFonts w:ascii="Arial" w:hAnsi="Arial" w:cs="Arial"/>
                <w:b/>
                <w:sz w:val="24"/>
                <w:szCs w:val="24"/>
              </w:rPr>
              <w:t>Noted</w:t>
            </w:r>
          </w:p>
          <w:p w:rsidR="00766D2B" w:rsidRDefault="00766D2B" w:rsidP="00F37692">
            <w:pPr>
              <w:rPr>
                <w:rFonts w:ascii="Arial" w:hAnsi="Arial" w:cs="Arial"/>
                <w:b/>
                <w:sz w:val="24"/>
                <w:szCs w:val="24"/>
              </w:rPr>
            </w:pPr>
          </w:p>
        </w:tc>
        <w:tc>
          <w:tcPr>
            <w:tcW w:w="1701" w:type="dxa"/>
          </w:tcPr>
          <w:p w:rsidR="00F37692" w:rsidRPr="00926E2F" w:rsidRDefault="00F37692" w:rsidP="00F37692">
            <w:pPr>
              <w:rPr>
                <w:rFonts w:ascii="Arial" w:hAnsi="Arial" w:cs="Arial"/>
                <w:b/>
                <w:sz w:val="24"/>
                <w:szCs w:val="24"/>
              </w:rPr>
            </w:pPr>
          </w:p>
        </w:tc>
      </w:tr>
      <w:tr w:rsidR="000C5DEB" w:rsidRPr="00926E2F" w:rsidTr="004628CA">
        <w:tc>
          <w:tcPr>
            <w:tcW w:w="15593" w:type="dxa"/>
            <w:gridSpan w:val="5"/>
            <w:shd w:val="clear" w:color="auto" w:fill="1F3864" w:themeFill="accent5" w:themeFillShade="80"/>
          </w:tcPr>
          <w:p w:rsidR="000C5DEB" w:rsidRDefault="000C5DEB" w:rsidP="00F37692">
            <w:pPr>
              <w:rPr>
                <w:rFonts w:ascii="Arial" w:hAnsi="Arial" w:cs="Arial"/>
                <w:b/>
                <w:sz w:val="24"/>
                <w:szCs w:val="24"/>
              </w:rPr>
            </w:pPr>
            <w:r>
              <w:rPr>
                <w:rFonts w:ascii="Arial" w:hAnsi="Arial" w:cs="Arial"/>
                <w:b/>
                <w:sz w:val="24"/>
                <w:szCs w:val="24"/>
              </w:rPr>
              <w:t>Operation Talla</w:t>
            </w:r>
          </w:p>
          <w:p w:rsidR="000C5DEB" w:rsidRPr="00926E2F" w:rsidRDefault="000C5DEB" w:rsidP="00F37692">
            <w:pPr>
              <w:rPr>
                <w:rFonts w:ascii="Arial" w:hAnsi="Arial" w:cs="Arial"/>
                <w:b/>
                <w:sz w:val="24"/>
                <w:szCs w:val="24"/>
              </w:rPr>
            </w:pPr>
          </w:p>
        </w:tc>
      </w:tr>
      <w:tr w:rsidR="000C5DEB" w:rsidRPr="00926E2F" w:rsidTr="00201303">
        <w:trPr>
          <w:trHeight w:val="999"/>
        </w:trPr>
        <w:tc>
          <w:tcPr>
            <w:tcW w:w="851" w:type="dxa"/>
          </w:tcPr>
          <w:p w:rsidR="000C5DEB" w:rsidRPr="00926E2F" w:rsidRDefault="000C5DEB" w:rsidP="00F37692">
            <w:pPr>
              <w:rPr>
                <w:rFonts w:ascii="Arial" w:hAnsi="Arial" w:cs="Arial"/>
                <w:sz w:val="24"/>
                <w:szCs w:val="24"/>
              </w:rPr>
            </w:pPr>
            <w:r>
              <w:rPr>
                <w:rFonts w:ascii="Arial" w:hAnsi="Arial" w:cs="Arial"/>
                <w:sz w:val="24"/>
                <w:szCs w:val="24"/>
              </w:rPr>
              <w:t>4.</w:t>
            </w:r>
          </w:p>
        </w:tc>
        <w:tc>
          <w:tcPr>
            <w:tcW w:w="993" w:type="dxa"/>
          </w:tcPr>
          <w:p w:rsidR="000C5DEB" w:rsidRDefault="000C5DEB" w:rsidP="00F37692">
            <w:pPr>
              <w:rPr>
                <w:rFonts w:ascii="Arial" w:hAnsi="Arial" w:cs="Arial"/>
                <w:b/>
                <w:sz w:val="24"/>
                <w:szCs w:val="24"/>
              </w:rPr>
            </w:pPr>
          </w:p>
          <w:p w:rsidR="000C5DEB" w:rsidRDefault="000C5DEB" w:rsidP="00F37692">
            <w:pPr>
              <w:rPr>
                <w:rFonts w:ascii="Arial" w:hAnsi="Arial" w:cs="Arial"/>
                <w:b/>
                <w:sz w:val="24"/>
                <w:szCs w:val="24"/>
              </w:rPr>
            </w:pPr>
          </w:p>
          <w:p w:rsidR="000C5DEB" w:rsidRDefault="000C5DEB" w:rsidP="00F37692">
            <w:pPr>
              <w:rPr>
                <w:rFonts w:ascii="Arial" w:hAnsi="Arial" w:cs="Arial"/>
                <w:b/>
                <w:sz w:val="24"/>
                <w:szCs w:val="24"/>
              </w:rPr>
            </w:pPr>
            <w:r>
              <w:rPr>
                <w:rFonts w:ascii="Arial" w:hAnsi="Arial" w:cs="Arial"/>
                <w:b/>
                <w:sz w:val="24"/>
                <w:szCs w:val="24"/>
              </w:rPr>
              <w:t>4.1</w:t>
            </w:r>
          </w:p>
          <w:p w:rsidR="000C5DEB" w:rsidRDefault="000C5DEB" w:rsidP="00F37692">
            <w:pPr>
              <w:rPr>
                <w:rFonts w:ascii="Arial" w:hAnsi="Arial" w:cs="Arial"/>
                <w:b/>
                <w:sz w:val="24"/>
                <w:szCs w:val="24"/>
              </w:rPr>
            </w:pP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p>
          <w:p w:rsidR="000C5DEB" w:rsidRDefault="000C5DEB" w:rsidP="00F37692">
            <w:pPr>
              <w:rPr>
                <w:rFonts w:ascii="Arial" w:hAnsi="Arial" w:cs="Arial"/>
                <w:b/>
                <w:sz w:val="24"/>
                <w:szCs w:val="24"/>
              </w:rPr>
            </w:pP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p>
          <w:p w:rsidR="000C5DEB" w:rsidRDefault="000C5DEB" w:rsidP="00F37692">
            <w:pPr>
              <w:rPr>
                <w:rFonts w:ascii="Arial" w:hAnsi="Arial" w:cs="Arial"/>
                <w:b/>
                <w:sz w:val="24"/>
                <w:szCs w:val="24"/>
              </w:rPr>
            </w:pPr>
          </w:p>
        </w:tc>
        <w:tc>
          <w:tcPr>
            <w:tcW w:w="10064" w:type="dxa"/>
          </w:tcPr>
          <w:p w:rsidR="000C5DEB" w:rsidRPr="00E12824" w:rsidRDefault="000C5DEB" w:rsidP="000C5DEB">
            <w:pPr>
              <w:rPr>
                <w:rFonts w:ascii="Arial" w:hAnsi="Arial" w:cs="Arial"/>
                <w:b/>
                <w:sz w:val="24"/>
                <w:szCs w:val="24"/>
              </w:rPr>
            </w:pPr>
            <w:r>
              <w:rPr>
                <w:rFonts w:ascii="Arial" w:hAnsi="Arial" w:cs="Arial"/>
                <w:b/>
                <w:sz w:val="24"/>
                <w:szCs w:val="24"/>
              </w:rPr>
              <w:t xml:space="preserve">Operation TALLA </w:t>
            </w:r>
          </w:p>
          <w:p w:rsidR="000C5DEB" w:rsidRPr="00E12824" w:rsidRDefault="000C5DEB" w:rsidP="000C5DEB">
            <w:pPr>
              <w:rPr>
                <w:rFonts w:ascii="Arial" w:hAnsi="Arial" w:cs="Arial"/>
                <w:sz w:val="24"/>
                <w:szCs w:val="24"/>
              </w:rPr>
            </w:pPr>
          </w:p>
          <w:p w:rsidR="000C5DEB" w:rsidRDefault="000C5DEB" w:rsidP="000C5DEB">
            <w:pPr>
              <w:rPr>
                <w:rFonts w:ascii="Arial" w:hAnsi="Arial" w:cs="Arial"/>
                <w:b/>
                <w:sz w:val="24"/>
                <w:szCs w:val="24"/>
              </w:rPr>
            </w:pPr>
            <w:r>
              <w:rPr>
                <w:rFonts w:ascii="Arial" w:hAnsi="Arial" w:cs="Arial"/>
                <w:b/>
                <w:sz w:val="24"/>
                <w:szCs w:val="24"/>
              </w:rPr>
              <w:t xml:space="preserve">Operation Talla Update </w:t>
            </w:r>
          </w:p>
          <w:p w:rsidR="000C5DEB" w:rsidRDefault="000C5DEB" w:rsidP="000C5DEB">
            <w:pPr>
              <w:rPr>
                <w:rFonts w:ascii="Arial" w:hAnsi="Arial" w:cs="Arial"/>
                <w:b/>
                <w:sz w:val="24"/>
                <w:szCs w:val="24"/>
              </w:rPr>
            </w:pPr>
          </w:p>
          <w:p w:rsidR="00CA2716" w:rsidRDefault="000C5DEB" w:rsidP="00201303">
            <w:pPr>
              <w:rPr>
                <w:rFonts w:ascii="Arial" w:hAnsi="Arial" w:cs="Arial"/>
                <w:b/>
                <w:sz w:val="24"/>
                <w:szCs w:val="24"/>
              </w:rPr>
            </w:pPr>
            <w:r>
              <w:rPr>
                <w:rFonts w:ascii="Arial" w:hAnsi="Arial" w:cs="Arial"/>
                <w:sz w:val="24"/>
                <w:szCs w:val="24"/>
              </w:rPr>
              <w:t>DCC Graham prov</w:t>
            </w:r>
            <w:r w:rsidR="006D2D37">
              <w:rPr>
                <w:rFonts w:ascii="Arial" w:hAnsi="Arial" w:cs="Arial"/>
                <w:sz w:val="24"/>
                <w:szCs w:val="24"/>
              </w:rPr>
              <w:t xml:space="preserve">ided a verbal update, </w:t>
            </w:r>
            <w:r w:rsidR="00DF429B">
              <w:rPr>
                <w:rFonts w:ascii="Arial" w:hAnsi="Arial" w:cs="Arial"/>
                <w:sz w:val="24"/>
                <w:szCs w:val="24"/>
              </w:rPr>
              <w:t xml:space="preserve">outlining recent Police Scotland enforcement activity and the </w:t>
            </w:r>
            <w:r w:rsidR="00986C3C">
              <w:rPr>
                <w:rFonts w:ascii="Arial" w:hAnsi="Arial" w:cs="Arial"/>
                <w:sz w:val="24"/>
                <w:szCs w:val="24"/>
              </w:rPr>
              <w:t>potential</w:t>
            </w:r>
            <w:r w:rsidR="00DF429B">
              <w:rPr>
                <w:rFonts w:ascii="Arial" w:hAnsi="Arial" w:cs="Arial"/>
                <w:sz w:val="24"/>
                <w:szCs w:val="24"/>
              </w:rPr>
              <w:t xml:space="preserve"> for regulations </w:t>
            </w:r>
            <w:r w:rsidR="00596AF0">
              <w:rPr>
                <w:rFonts w:ascii="Arial" w:hAnsi="Arial" w:cs="Arial"/>
                <w:sz w:val="24"/>
                <w:szCs w:val="24"/>
              </w:rPr>
              <w:t>relating to travel restrictions</w:t>
            </w:r>
            <w:r w:rsidR="00DF429B">
              <w:rPr>
                <w:rFonts w:ascii="Arial" w:hAnsi="Arial" w:cs="Arial"/>
                <w:sz w:val="24"/>
                <w:szCs w:val="24"/>
              </w:rPr>
              <w:t xml:space="preserve"> to be introduced</w:t>
            </w:r>
            <w:r w:rsidR="00596AF0">
              <w:rPr>
                <w:rFonts w:ascii="Arial" w:hAnsi="Arial" w:cs="Arial"/>
                <w:sz w:val="24"/>
                <w:szCs w:val="24"/>
              </w:rPr>
              <w:t xml:space="preserve">.  </w:t>
            </w:r>
            <w:r w:rsidR="00461349">
              <w:rPr>
                <w:rFonts w:ascii="Arial" w:hAnsi="Arial" w:cs="Arial"/>
                <w:sz w:val="24"/>
                <w:szCs w:val="24"/>
              </w:rPr>
              <w:t xml:space="preserve"> </w:t>
            </w:r>
            <w:r w:rsidR="00201303">
              <w:rPr>
                <w:rFonts w:ascii="Arial" w:hAnsi="Arial" w:cs="Arial"/>
                <w:sz w:val="24"/>
                <w:szCs w:val="24"/>
              </w:rPr>
              <w:t xml:space="preserve">An update was also provided by ACC Speirs in respect of ongoing work relating to ‘Renewal and Improvement’.  </w:t>
            </w:r>
            <w:r w:rsidR="00961343">
              <w:rPr>
                <w:rFonts w:ascii="Arial" w:hAnsi="Arial" w:cs="Arial"/>
                <w:sz w:val="24"/>
                <w:szCs w:val="24"/>
              </w:rPr>
              <w:t>Th</w:t>
            </w:r>
            <w:r w:rsidR="00201303">
              <w:rPr>
                <w:rFonts w:ascii="Arial" w:hAnsi="Arial" w:cs="Arial"/>
                <w:sz w:val="24"/>
                <w:szCs w:val="24"/>
              </w:rPr>
              <w:t>ese</w:t>
            </w:r>
            <w:r w:rsidR="009F60B0">
              <w:rPr>
                <w:rFonts w:ascii="Arial" w:hAnsi="Arial" w:cs="Arial"/>
                <w:sz w:val="24"/>
                <w:szCs w:val="24"/>
              </w:rPr>
              <w:t xml:space="preserve"> updates</w:t>
            </w:r>
            <w:r w:rsidR="00201303">
              <w:rPr>
                <w:rFonts w:ascii="Arial" w:hAnsi="Arial" w:cs="Arial"/>
                <w:sz w:val="24"/>
                <w:szCs w:val="24"/>
              </w:rPr>
              <w:t xml:space="preserve"> were </w:t>
            </w:r>
            <w:r w:rsidR="00961343">
              <w:rPr>
                <w:rFonts w:ascii="Arial" w:hAnsi="Arial" w:cs="Arial"/>
                <w:sz w:val="24"/>
                <w:szCs w:val="24"/>
              </w:rPr>
              <w:t xml:space="preserve">noted by members who </w:t>
            </w:r>
            <w:r w:rsidR="00DF429B">
              <w:rPr>
                <w:rFonts w:ascii="Arial" w:hAnsi="Arial" w:cs="Arial"/>
                <w:sz w:val="24"/>
                <w:szCs w:val="24"/>
              </w:rPr>
              <w:t xml:space="preserve">continued to </w:t>
            </w:r>
            <w:r w:rsidR="00961343">
              <w:rPr>
                <w:rFonts w:ascii="Arial" w:hAnsi="Arial" w:cs="Arial"/>
                <w:sz w:val="24"/>
                <w:szCs w:val="24"/>
              </w:rPr>
              <w:t>recognise the value of localised flexibility within a national policing service during this unpr</w:t>
            </w:r>
            <w:r w:rsidR="00201303">
              <w:rPr>
                <w:rFonts w:ascii="Arial" w:hAnsi="Arial" w:cs="Arial"/>
                <w:sz w:val="24"/>
                <w:szCs w:val="24"/>
              </w:rPr>
              <w:t>ecedented period of challenge and uncertainty.</w:t>
            </w:r>
          </w:p>
        </w:tc>
        <w:tc>
          <w:tcPr>
            <w:tcW w:w="1984" w:type="dxa"/>
          </w:tcPr>
          <w:p w:rsidR="000C5DEB" w:rsidRDefault="000C5DEB" w:rsidP="00F37692">
            <w:pPr>
              <w:rPr>
                <w:rFonts w:ascii="Arial" w:hAnsi="Arial" w:cs="Arial"/>
                <w:b/>
                <w:sz w:val="24"/>
                <w:szCs w:val="24"/>
              </w:rPr>
            </w:pP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r>
              <w:rPr>
                <w:rFonts w:ascii="Arial" w:hAnsi="Arial" w:cs="Arial"/>
                <w:b/>
                <w:sz w:val="24"/>
                <w:szCs w:val="24"/>
              </w:rPr>
              <w:t>Noted</w:t>
            </w: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p>
        </w:tc>
        <w:tc>
          <w:tcPr>
            <w:tcW w:w="1701" w:type="dxa"/>
          </w:tcPr>
          <w:p w:rsidR="000C5DEB" w:rsidRPr="00926E2F" w:rsidRDefault="000C5DEB" w:rsidP="00F37692">
            <w:pPr>
              <w:rPr>
                <w:rFonts w:ascii="Arial" w:hAnsi="Arial" w:cs="Arial"/>
                <w:b/>
                <w:sz w:val="24"/>
                <w:szCs w:val="24"/>
              </w:rPr>
            </w:pPr>
          </w:p>
        </w:tc>
      </w:tr>
      <w:tr w:rsidR="0045228F" w:rsidRPr="00926E2F" w:rsidTr="0045228F">
        <w:tc>
          <w:tcPr>
            <w:tcW w:w="15593" w:type="dxa"/>
            <w:gridSpan w:val="5"/>
            <w:shd w:val="clear" w:color="auto" w:fill="1F3864" w:themeFill="accent5" w:themeFillShade="80"/>
          </w:tcPr>
          <w:p w:rsidR="0045228F" w:rsidRDefault="0045228F" w:rsidP="00F37692">
            <w:pPr>
              <w:rPr>
                <w:rFonts w:ascii="Arial" w:hAnsi="Arial" w:cs="Arial"/>
                <w:b/>
                <w:sz w:val="24"/>
                <w:szCs w:val="24"/>
              </w:rPr>
            </w:pPr>
          </w:p>
          <w:p w:rsidR="0045228F" w:rsidRDefault="00093E60" w:rsidP="00F37692">
            <w:pPr>
              <w:rPr>
                <w:rFonts w:ascii="Arial" w:hAnsi="Arial" w:cs="Arial"/>
                <w:b/>
                <w:sz w:val="24"/>
                <w:szCs w:val="24"/>
              </w:rPr>
            </w:pPr>
            <w:r>
              <w:rPr>
                <w:rFonts w:ascii="Arial" w:hAnsi="Arial" w:cs="Arial"/>
                <w:b/>
                <w:sz w:val="24"/>
                <w:szCs w:val="24"/>
              </w:rPr>
              <w:t xml:space="preserve">Force </w:t>
            </w:r>
            <w:r w:rsidR="0045228F">
              <w:rPr>
                <w:rFonts w:ascii="Arial" w:hAnsi="Arial" w:cs="Arial"/>
                <w:b/>
                <w:sz w:val="24"/>
                <w:szCs w:val="24"/>
              </w:rPr>
              <w:t>Primary Boards</w:t>
            </w:r>
          </w:p>
          <w:p w:rsidR="0045228F" w:rsidRPr="00926E2F" w:rsidRDefault="0045228F" w:rsidP="00F37692">
            <w:pPr>
              <w:rPr>
                <w:rFonts w:ascii="Arial" w:hAnsi="Arial" w:cs="Arial"/>
                <w:b/>
                <w:sz w:val="24"/>
                <w:szCs w:val="24"/>
              </w:rPr>
            </w:pPr>
          </w:p>
        </w:tc>
      </w:tr>
      <w:tr w:rsidR="0031236E" w:rsidRPr="00926E2F" w:rsidTr="00201303">
        <w:trPr>
          <w:trHeight w:val="1597"/>
        </w:trPr>
        <w:tc>
          <w:tcPr>
            <w:tcW w:w="851" w:type="dxa"/>
          </w:tcPr>
          <w:p w:rsidR="0031236E" w:rsidRPr="00926E2F" w:rsidRDefault="00B55CC4" w:rsidP="004628CA">
            <w:pPr>
              <w:rPr>
                <w:rFonts w:ascii="Arial" w:hAnsi="Arial" w:cs="Arial"/>
                <w:sz w:val="24"/>
                <w:szCs w:val="24"/>
              </w:rPr>
            </w:pPr>
            <w:r>
              <w:rPr>
                <w:rFonts w:ascii="Arial" w:hAnsi="Arial" w:cs="Arial"/>
                <w:sz w:val="24"/>
                <w:szCs w:val="24"/>
              </w:rPr>
              <w:t>5</w:t>
            </w:r>
            <w:r w:rsidR="0031236E">
              <w:rPr>
                <w:rFonts w:ascii="Arial" w:hAnsi="Arial" w:cs="Arial"/>
                <w:sz w:val="24"/>
                <w:szCs w:val="24"/>
              </w:rPr>
              <w:t>.</w:t>
            </w:r>
          </w:p>
        </w:tc>
        <w:tc>
          <w:tcPr>
            <w:tcW w:w="993" w:type="dxa"/>
          </w:tcPr>
          <w:p w:rsidR="0031236E" w:rsidRDefault="00B55CC4" w:rsidP="004628CA">
            <w:pPr>
              <w:rPr>
                <w:rFonts w:ascii="Arial" w:hAnsi="Arial" w:cs="Arial"/>
                <w:b/>
                <w:sz w:val="24"/>
                <w:szCs w:val="24"/>
              </w:rPr>
            </w:pPr>
            <w:r>
              <w:rPr>
                <w:rFonts w:ascii="Arial" w:hAnsi="Arial" w:cs="Arial"/>
                <w:b/>
                <w:sz w:val="24"/>
                <w:szCs w:val="24"/>
              </w:rPr>
              <w:t>5</w:t>
            </w:r>
            <w:r w:rsidR="0031236E">
              <w:rPr>
                <w:rFonts w:ascii="Arial" w:hAnsi="Arial" w:cs="Arial"/>
                <w:b/>
                <w:sz w:val="24"/>
                <w:szCs w:val="24"/>
              </w:rPr>
              <w:t>.1</w:t>
            </w:r>
          </w:p>
        </w:tc>
        <w:tc>
          <w:tcPr>
            <w:tcW w:w="10064" w:type="dxa"/>
          </w:tcPr>
          <w:p w:rsidR="0031236E" w:rsidRDefault="00596AF0" w:rsidP="004628CA">
            <w:pPr>
              <w:rPr>
                <w:rFonts w:ascii="Arial" w:hAnsi="Arial" w:cs="Arial"/>
                <w:b/>
                <w:sz w:val="24"/>
                <w:szCs w:val="24"/>
              </w:rPr>
            </w:pPr>
            <w:r>
              <w:rPr>
                <w:rFonts w:ascii="Arial" w:hAnsi="Arial" w:cs="Arial"/>
                <w:b/>
                <w:sz w:val="24"/>
                <w:szCs w:val="24"/>
              </w:rPr>
              <w:t>Strategic Organisational Performance Board</w:t>
            </w:r>
          </w:p>
          <w:p w:rsidR="00596AF0" w:rsidRDefault="00596AF0" w:rsidP="004628CA">
            <w:pPr>
              <w:rPr>
                <w:rFonts w:ascii="Arial" w:hAnsi="Arial" w:cs="Arial"/>
                <w:b/>
                <w:sz w:val="24"/>
                <w:szCs w:val="24"/>
              </w:rPr>
            </w:pPr>
          </w:p>
          <w:p w:rsidR="00201303" w:rsidRPr="00916876" w:rsidRDefault="00916876" w:rsidP="004628CA">
            <w:pPr>
              <w:rPr>
                <w:rFonts w:ascii="Arial" w:hAnsi="Arial" w:cs="Arial"/>
                <w:sz w:val="24"/>
                <w:szCs w:val="24"/>
              </w:rPr>
            </w:pPr>
            <w:r>
              <w:rPr>
                <w:rFonts w:ascii="Arial" w:hAnsi="Arial" w:cs="Arial"/>
                <w:sz w:val="24"/>
                <w:szCs w:val="24"/>
              </w:rPr>
              <w:t>DCC Taylor presented a report from the Strategic Organisational Performance Board, which met on 2 November</w:t>
            </w:r>
            <w:r w:rsidR="00201303">
              <w:rPr>
                <w:rFonts w:ascii="Arial" w:hAnsi="Arial" w:cs="Arial"/>
                <w:sz w:val="24"/>
                <w:szCs w:val="24"/>
              </w:rPr>
              <w:t xml:space="preserve">, including confirmation of </w:t>
            </w:r>
            <w:r>
              <w:rPr>
                <w:rFonts w:ascii="Arial" w:hAnsi="Arial" w:cs="Arial"/>
                <w:sz w:val="24"/>
                <w:szCs w:val="24"/>
              </w:rPr>
              <w:t xml:space="preserve">reports approved at the meeting for onward transmission to the </w:t>
            </w:r>
            <w:r w:rsidR="00201303">
              <w:rPr>
                <w:rFonts w:ascii="Arial" w:hAnsi="Arial" w:cs="Arial"/>
                <w:sz w:val="24"/>
                <w:szCs w:val="24"/>
              </w:rPr>
              <w:t xml:space="preserve">Scottish Police Authority </w:t>
            </w:r>
            <w:r w:rsidR="00471F7C">
              <w:rPr>
                <w:rFonts w:ascii="Arial" w:hAnsi="Arial" w:cs="Arial"/>
                <w:sz w:val="24"/>
                <w:szCs w:val="24"/>
              </w:rPr>
              <w:t>Policing Performance Committee</w:t>
            </w:r>
            <w:r w:rsidR="00201303">
              <w:rPr>
                <w:rFonts w:ascii="Arial" w:hAnsi="Arial" w:cs="Arial"/>
                <w:sz w:val="24"/>
                <w:szCs w:val="24"/>
              </w:rPr>
              <w:t xml:space="preserve">.  This was noted by members.  </w:t>
            </w:r>
          </w:p>
          <w:p w:rsidR="00EE6F97" w:rsidRDefault="00EE6F97" w:rsidP="00596AF0">
            <w:pPr>
              <w:rPr>
                <w:rFonts w:ascii="Arial" w:hAnsi="Arial" w:cs="Arial"/>
                <w:b/>
                <w:sz w:val="24"/>
                <w:szCs w:val="24"/>
              </w:rPr>
            </w:pPr>
          </w:p>
        </w:tc>
        <w:tc>
          <w:tcPr>
            <w:tcW w:w="1984" w:type="dxa"/>
          </w:tcPr>
          <w:p w:rsidR="0031236E" w:rsidRDefault="0031236E" w:rsidP="004628CA">
            <w:pPr>
              <w:rPr>
                <w:rFonts w:ascii="Arial" w:hAnsi="Arial" w:cs="Arial"/>
                <w:b/>
                <w:sz w:val="24"/>
                <w:szCs w:val="24"/>
              </w:rPr>
            </w:pPr>
          </w:p>
          <w:p w:rsidR="0031236E" w:rsidRDefault="0031236E" w:rsidP="004628CA">
            <w:pPr>
              <w:rPr>
                <w:rFonts w:ascii="Arial" w:hAnsi="Arial" w:cs="Arial"/>
                <w:b/>
                <w:sz w:val="24"/>
                <w:szCs w:val="24"/>
              </w:rPr>
            </w:pPr>
          </w:p>
          <w:p w:rsidR="0031236E" w:rsidRDefault="0031236E" w:rsidP="004628CA">
            <w:pPr>
              <w:rPr>
                <w:rFonts w:ascii="Arial" w:hAnsi="Arial" w:cs="Arial"/>
                <w:b/>
                <w:sz w:val="24"/>
                <w:szCs w:val="24"/>
              </w:rPr>
            </w:pPr>
            <w:r>
              <w:rPr>
                <w:rFonts w:ascii="Arial" w:hAnsi="Arial" w:cs="Arial"/>
                <w:b/>
                <w:sz w:val="24"/>
                <w:szCs w:val="24"/>
              </w:rPr>
              <w:t>Noted</w:t>
            </w:r>
          </w:p>
        </w:tc>
        <w:tc>
          <w:tcPr>
            <w:tcW w:w="1701" w:type="dxa"/>
          </w:tcPr>
          <w:p w:rsidR="0031236E" w:rsidRPr="00926E2F" w:rsidRDefault="0031236E" w:rsidP="004628CA">
            <w:pPr>
              <w:rPr>
                <w:rFonts w:ascii="Arial" w:hAnsi="Arial" w:cs="Arial"/>
                <w:b/>
                <w:sz w:val="24"/>
                <w:szCs w:val="24"/>
              </w:rPr>
            </w:pPr>
          </w:p>
        </w:tc>
      </w:tr>
    </w:tbl>
    <w:p w:rsidR="001F51E6" w:rsidRPr="001F51E6" w:rsidRDefault="001F51E6" w:rsidP="001F51E6">
      <w:pPr>
        <w:spacing w:after="0" w:line="240" w:lineRule="auto"/>
        <w:rPr>
          <w:sz w:val="2"/>
          <w:szCs w:val="2"/>
        </w:rPr>
      </w:pPr>
    </w:p>
    <w:tbl>
      <w:tblPr>
        <w:tblStyle w:val="TableGrid"/>
        <w:tblW w:w="15593" w:type="dxa"/>
        <w:tblInd w:w="-856" w:type="dxa"/>
        <w:tblLayout w:type="fixed"/>
        <w:tblLook w:val="04A0" w:firstRow="1" w:lastRow="0" w:firstColumn="1" w:lastColumn="0" w:noHBand="0" w:noVBand="1"/>
      </w:tblPr>
      <w:tblGrid>
        <w:gridCol w:w="851"/>
        <w:gridCol w:w="993"/>
        <w:gridCol w:w="10064"/>
        <w:gridCol w:w="1984"/>
        <w:gridCol w:w="1701"/>
      </w:tblGrid>
      <w:tr w:rsidR="0045228F" w:rsidRPr="00926E2F" w:rsidTr="0045228F">
        <w:tc>
          <w:tcPr>
            <w:tcW w:w="851" w:type="dxa"/>
          </w:tcPr>
          <w:p w:rsidR="0045228F" w:rsidRPr="00926E2F" w:rsidRDefault="00B55CC4" w:rsidP="00F37692">
            <w:pPr>
              <w:rPr>
                <w:rFonts w:ascii="Arial" w:hAnsi="Arial" w:cs="Arial"/>
                <w:sz w:val="24"/>
                <w:szCs w:val="24"/>
              </w:rPr>
            </w:pPr>
            <w:r>
              <w:rPr>
                <w:rFonts w:ascii="Arial" w:hAnsi="Arial" w:cs="Arial"/>
                <w:sz w:val="24"/>
                <w:szCs w:val="24"/>
              </w:rPr>
              <w:t>6</w:t>
            </w:r>
            <w:r w:rsidR="0045228F">
              <w:rPr>
                <w:rFonts w:ascii="Arial" w:hAnsi="Arial" w:cs="Arial"/>
                <w:sz w:val="24"/>
                <w:szCs w:val="24"/>
              </w:rPr>
              <w:t>.</w:t>
            </w:r>
          </w:p>
        </w:tc>
        <w:tc>
          <w:tcPr>
            <w:tcW w:w="993" w:type="dxa"/>
          </w:tcPr>
          <w:p w:rsidR="0045228F" w:rsidRDefault="00B55CC4" w:rsidP="00F37692">
            <w:pPr>
              <w:rPr>
                <w:rFonts w:ascii="Arial" w:hAnsi="Arial" w:cs="Arial"/>
                <w:b/>
                <w:sz w:val="24"/>
                <w:szCs w:val="24"/>
              </w:rPr>
            </w:pPr>
            <w:r>
              <w:rPr>
                <w:rFonts w:ascii="Arial" w:hAnsi="Arial" w:cs="Arial"/>
                <w:b/>
                <w:sz w:val="24"/>
                <w:szCs w:val="24"/>
              </w:rPr>
              <w:t>6</w:t>
            </w:r>
            <w:r w:rsidR="0045228F">
              <w:rPr>
                <w:rFonts w:ascii="Arial" w:hAnsi="Arial" w:cs="Arial"/>
                <w:b/>
                <w:sz w:val="24"/>
                <w:szCs w:val="24"/>
              </w:rPr>
              <w:t>.1</w:t>
            </w:r>
          </w:p>
        </w:tc>
        <w:tc>
          <w:tcPr>
            <w:tcW w:w="10064" w:type="dxa"/>
          </w:tcPr>
          <w:p w:rsidR="0045228F" w:rsidRDefault="00621518" w:rsidP="00F37692">
            <w:pPr>
              <w:rPr>
                <w:rFonts w:ascii="Arial" w:hAnsi="Arial" w:cs="Arial"/>
                <w:b/>
                <w:sz w:val="24"/>
                <w:szCs w:val="24"/>
              </w:rPr>
            </w:pPr>
            <w:r>
              <w:rPr>
                <w:rFonts w:ascii="Arial" w:hAnsi="Arial" w:cs="Arial"/>
                <w:b/>
                <w:sz w:val="24"/>
                <w:szCs w:val="24"/>
              </w:rPr>
              <w:t>Corporate Finance and People Board</w:t>
            </w:r>
          </w:p>
          <w:p w:rsidR="0045228F" w:rsidRDefault="0045228F" w:rsidP="00F37692">
            <w:pPr>
              <w:rPr>
                <w:rFonts w:ascii="Arial" w:hAnsi="Arial" w:cs="Arial"/>
                <w:b/>
                <w:sz w:val="24"/>
                <w:szCs w:val="24"/>
              </w:rPr>
            </w:pPr>
          </w:p>
          <w:p w:rsidR="00201303" w:rsidRDefault="001F51E6" w:rsidP="00F37692">
            <w:pPr>
              <w:rPr>
                <w:rFonts w:ascii="Arial" w:hAnsi="Arial" w:cs="Arial"/>
                <w:b/>
                <w:sz w:val="24"/>
                <w:szCs w:val="24"/>
              </w:rPr>
            </w:pPr>
            <w:r>
              <w:rPr>
                <w:rFonts w:ascii="Arial" w:hAnsi="Arial" w:cs="Arial"/>
                <w:sz w:val="24"/>
                <w:szCs w:val="24"/>
              </w:rPr>
              <w:t xml:space="preserve">DCC Taylor and DCO Page presented a report from the Corporate Finance and People Board, which met on </w:t>
            </w:r>
            <w:r w:rsidR="00916876">
              <w:rPr>
                <w:rFonts w:ascii="Arial" w:hAnsi="Arial" w:cs="Arial"/>
                <w:sz w:val="24"/>
                <w:szCs w:val="24"/>
              </w:rPr>
              <w:t>3 November</w:t>
            </w:r>
            <w:r>
              <w:rPr>
                <w:rFonts w:ascii="Arial" w:hAnsi="Arial" w:cs="Arial"/>
                <w:sz w:val="24"/>
                <w:szCs w:val="24"/>
              </w:rPr>
              <w:t xml:space="preserve">, </w:t>
            </w:r>
            <w:r w:rsidR="00EE6F97">
              <w:rPr>
                <w:rFonts w:ascii="Arial" w:hAnsi="Arial" w:cs="Arial"/>
                <w:sz w:val="24"/>
                <w:szCs w:val="24"/>
              </w:rPr>
              <w:t xml:space="preserve">highlighting significant areas of discussion from their respective </w:t>
            </w:r>
            <w:r>
              <w:rPr>
                <w:rFonts w:ascii="Arial" w:hAnsi="Arial" w:cs="Arial"/>
                <w:sz w:val="24"/>
                <w:szCs w:val="24"/>
              </w:rPr>
              <w:t>business areas.  This was noted by members.</w:t>
            </w:r>
          </w:p>
          <w:p w:rsidR="000B4991" w:rsidRDefault="000B4991" w:rsidP="00F37692">
            <w:pPr>
              <w:rPr>
                <w:rFonts w:ascii="Arial" w:hAnsi="Arial" w:cs="Arial"/>
                <w:b/>
                <w:sz w:val="24"/>
                <w:szCs w:val="24"/>
              </w:rPr>
            </w:pPr>
          </w:p>
        </w:tc>
        <w:tc>
          <w:tcPr>
            <w:tcW w:w="1984" w:type="dxa"/>
          </w:tcPr>
          <w:p w:rsidR="0045228F" w:rsidRDefault="0045228F" w:rsidP="00F37692">
            <w:pPr>
              <w:rPr>
                <w:rFonts w:ascii="Arial" w:hAnsi="Arial" w:cs="Arial"/>
                <w:b/>
                <w:sz w:val="24"/>
                <w:szCs w:val="24"/>
              </w:rPr>
            </w:pPr>
          </w:p>
          <w:p w:rsidR="00C41A0E" w:rsidRDefault="00C41A0E" w:rsidP="00F37692">
            <w:pPr>
              <w:rPr>
                <w:rFonts w:ascii="Arial" w:hAnsi="Arial" w:cs="Arial"/>
                <w:b/>
                <w:sz w:val="24"/>
                <w:szCs w:val="24"/>
              </w:rPr>
            </w:pPr>
          </w:p>
          <w:p w:rsidR="00C41A0E" w:rsidRDefault="00C41A0E" w:rsidP="00F37692">
            <w:pPr>
              <w:rPr>
                <w:rFonts w:ascii="Arial" w:hAnsi="Arial" w:cs="Arial"/>
                <w:b/>
                <w:sz w:val="24"/>
                <w:szCs w:val="24"/>
              </w:rPr>
            </w:pPr>
            <w:r>
              <w:rPr>
                <w:rFonts w:ascii="Arial" w:hAnsi="Arial" w:cs="Arial"/>
                <w:b/>
                <w:sz w:val="24"/>
                <w:szCs w:val="24"/>
              </w:rPr>
              <w:t>Noted</w:t>
            </w:r>
          </w:p>
        </w:tc>
        <w:tc>
          <w:tcPr>
            <w:tcW w:w="1701" w:type="dxa"/>
          </w:tcPr>
          <w:p w:rsidR="0045228F" w:rsidRPr="00926E2F" w:rsidRDefault="0045228F" w:rsidP="00F37692">
            <w:pPr>
              <w:rPr>
                <w:rFonts w:ascii="Arial" w:hAnsi="Arial" w:cs="Arial"/>
                <w:b/>
                <w:sz w:val="24"/>
                <w:szCs w:val="24"/>
              </w:rPr>
            </w:pPr>
          </w:p>
        </w:tc>
      </w:tr>
      <w:tr w:rsidR="00010E6F" w:rsidRPr="00926E2F" w:rsidTr="0045228F">
        <w:tc>
          <w:tcPr>
            <w:tcW w:w="851" w:type="dxa"/>
          </w:tcPr>
          <w:p w:rsidR="00010E6F" w:rsidRDefault="00010E6F" w:rsidP="00F37692">
            <w:pPr>
              <w:rPr>
                <w:rFonts w:ascii="Arial" w:hAnsi="Arial" w:cs="Arial"/>
                <w:sz w:val="24"/>
                <w:szCs w:val="24"/>
              </w:rPr>
            </w:pPr>
            <w:r>
              <w:rPr>
                <w:rFonts w:ascii="Arial" w:hAnsi="Arial" w:cs="Arial"/>
                <w:sz w:val="24"/>
                <w:szCs w:val="24"/>
              </w:rPr>
              <w:t>7.</w:t>
            </w:r>
          </w:p>
        </w:tc>
        <w:tc>
          <w:tcPr>
            <w:tcW w:w="993" w:type="dxa"/>
          </w:tcPr>
          <w:p w:rsidR="00010E6F" w:rsidRDefault="00010E6F" w:rsidP="00F37692">
            <w:pPr>
              <w:rPr>
                <w:rFonts w:ascii="Arial" w:hAnsi="Arial" w:cs="Arial"/>
                <w:b/>
                <w:sz w:val="24"/>
                <w:szCs w:val="24"/>
              </w:rPr>
            </w:pPr>
            <w:r>
              <w:rPr>
                <w:rFonts w:ascii="Arial" w:hAnsi="Arial" w:cs="Arial"/>
                <w:b/>
                <w:sz w:val="24"/>
                <w:szCs w:val="24"/>
              </w:rPr>
              <w:t>7.1</w:t>
            </w:r>
          </w:p>
          <w:p w:rsidR="00010E6F" w:rsidRDefault="00010E6F" w:rsidP="00F37692">
            <w:pPr>
              <w:rPr>
                <w:rFonts w:ascii="Arial" w:hAnsi="Arial" w:cs="Arial"/>
                <w:b/>
                <w:sz w:val="24"/>
                <w:szCs w:val="24"/>
              </w:rPr>
            </w:pPr>
          </w:p>
          <w:p w:rsidR="00010E6F" w:rsidRDefault="00010E6F" w:rsidP="00F37692">
            <w:pPr>
              <w:rPr>
                <w:rFonts w:ascii="Arial" w:hAnsi="Arial" w:cs="Arial"/>
                <w:b/>
                <w:sz w:val="24"/>
                <w:szCs w:val="24"/>
              </w:rPr>
            </w:pPr>
          </w:p>
          <w:p w:rsidR="00010E6F" w:rsidRDefault="00010E6F" w:rsidP="00F37692">
            <w:pPr>
              <w:rPr>
                <w:rFonts w:ascii="Arial" w:hAnsi="Arial" w:cs="Arial"/>
                <w:b/>
                <w:sz w:val="24"/>
                <w:szCs w:val="24"/>
              </w:rPr>
            </w:pPr>
          </w:p>
          <w:p w:rsidR="00010E6F" w:rsidRDefault="00010E6F" w:rsidP="00F37692">
            <w:pPr>
              <w:rPr>
                <w:rFonts w:ascii="Arial" w:hAnsi="Arial" w:cs="Arial"/>
                <w:b/>
                <w:sz w:val="24"/>
                <w:szCs w:val="24"/>
              </w:rPr>
            </w:pPr>
          </w:p>
          <w:p w:rsidR="00201303" w:rsidRDefault="00201303" w:rsidP="00F37692">
            <w:pPr>
              <w:rPr>
                <w:rFonts w:ascii="Arial" w:hAnsi="Arial" w:cs="Arial"/>
                <w:b/>
                <w:sz w:val="24"/>
                <w:szCs w:val="24"/>
              </w:rPr>
            </w:pPr>
          </w:p>
          <w:p w:rsidR="00010E6F" w:rsidRDefault="00010E6F" w:rsidP="00F37692">
            <w:pPr>
              <w:rPr>
                <w:rFonts w:ascii="Arial" w:hAnsi="Arial" w:cs="Arial"/>
                <w:b/>
                <w:sz w:val="24"/>
                <w:szCs w:val="24"/>
              </w:rPr>
            </w:pPr>
            <w:r>
              <w:rPr>
                <w:rFonts w:ascii="Arial" w:hAnsi="Arial" w:cs="Arial"/>
                <w:b/>
                <w:sz w:val="24"/>
                <w:szCs w:val="24"/>
              </w:rPr>
              <w:t>7.2</w:t>
            </w:r>
          </w:p>
        </w:tc>
        <w:tc>
          <w:tcPr>
            <w:tcW w:w="10064" w:type="dxa"/>
          </w:tcPr>
          <w:p w:rsidR="00010E6F" w:rsidRDefault="00010E6F" w:rsidP="00F37692">
            <w:pPr>
              <w:rPr>
                <w:rFonts w:ascii="Arial" w:hAnsi="Arial" w:cs="Arial"/>
                <w:b/>
                <w:sz w:val="24"/>
                <w:szCs w:val="24"/>
              </w:rPr>
            </w:pPr>
            <w:r>
              <w:rPr>
                <w:rFonts w:ascii="Arial" w:hAnsi="Arial" w:cs="Arial"/>
                <w:b/>
                <w:sz w:val="24"/>
                <w:szCs w:val="24"/>
              </w:rPr>
              <w:t>Operational Delivery Board</w:t>
            </w:r>
          </w:p>
          <w:p w:rsidR="00010E6F" w:rsidRDefault="00010E6F" w:rsidP="00F37692">
            <w:pPr>
              <w:rPr>
                <w:rFonts w:ascii="Arial" w:hAnsi="Arial" w:cs="Arial"/>
                <w:b/>
                <w:sz w:val="24"/>
                <w:szCs w:val="24"/>
              </w:rPr>
            </w:pPr>
          </w:p>
          <w:p w:rsidR="00201303" w:rsidRDefault="00010E6F" w:rsidP="00EE6F97">
            <w:pPr>
              <w:rPr>
                <w:rFonts w:ascii="Arial" w:hAnsi="Arial" w:cs="Arial"/>
                <w:sz w:val="24"/>
                <w:szCs w:val="24"/>
              </w:rPr>
            </w:pPr>
            <w:r>
              <w:rPr>
                <w:rFonts w:ascii="Arial" w:hAnsi="Arial" w:cs="Arial"/>
                <w:sz w:val="24"/>
                <w:szCs w:val="24"/>
              </w:rPr>
              <w:t>DCC Graham presented a report from the Operational Delivery Board which met on 27 October 2020</w:t>
            </w:r>
            <w:r w:rsidR="0044392C">
              <w:rPr>
                <w:rFonts w:ascii="Arial" w:hAnsi="Arial" w:cs="Arial"/>
                <w:sz w:val="24"/>
                <w:szCs w:val="24"/>
              </w:rPr>
              <w:t xml:space="preserve">, including an </w:t>
            </w:r>
            <w:r>
              <w:rPr>
                <w:rFonts w:ascii="Arial" w:hAnsi="Arial" w:cs="Arial"/>
                <w:sz w:val="24"/>
                <w:szCs w:val="24"/>
              </w:rPr>
              <w:t>update on the continuing development of Regional Deliv</w:t>
            </w:r>
            <w:r w:rsidR="00A2412A">
              <w:rPr>
                <w:rFonts w:ascii="Arial" w:hAnsi="Arial" w:cs="Arial"/>
                <w:sz w:val="24"/>
                <w:szCs w:val="24"/>
              </w:rPr>
              <w:t>ery Boards</w:t>
            </w:r>
            <w:r w:rsidR="0044392C">
              <w:rPr>
                <w:rFonts w:ascii="Arial" w:hAnsi="Arial" w:cs="Arial"/>
                <w:sz w:val="24"/>
                <w:szCs w:val="24"/>
              </w:rPr>
              <w:t xml:space="preserve"> and the revised Tactical Assessment.  This was noted by members.  </w:t>
            </w:r>
            <w:r w:rsidR="00A2412A">
              <w:rPr>
                <w:rFonts w:ascii="Arial" w:hAnsi="Arial" w:cs="Arial"/>
                <w:sz w:val="24"/>
                <w:szCs w:val="24"/>
              </w:rPr>
              <w:t xml:space="preserve"> </w:t>
            </w:r>
          </w:p>
          <w:p w:rsidR="0044392C" w:rsidRDefault="0044392C" w:rsidP="00EE6F97">
            <w:pPr>
              <w:rPr>
                <w:rFonts w:ascii="Arial" w:hAnsi="Arial" w:cs="Arial"/>
                <w:b/>
                <w:sz w:val="24"/>
                <w:szCs w:val="24"/>
              </w:rPr>
            </w:pPr>
          </w:p>
          <w:p w:rsidR="00010E6F" w:rsidRDefault="00010E6F" w:rsidP="00EE6F97">
            <w:pPr>
              <w:rPr>
                <w:rFonts w:ascii="Arial" w:hAnsi="Arial" w:cs="Arial"/>
                <w:b/>
                <w:sz w:val="24"/>
                <w:szCs w:val="24"/>
              </w:rPr>
            </w:pPr>
            <w:r w:rsidRPr="00010E6F">
              <w:rPr>
                <w:rFonts w:ascii="Arial" w:hAnsi="Arial" w:cs="Arial"/>
                <w:b/>
                <w:sz w:val="24"/>
                <w:szCs w:val="24"/>
              </w:rPr>
              <w:t>Operational Delivery Board Plus – Purpose and Agenda</w:t>
            </w:r>
          </w:p>
          <w:p w:rsidR="00010E6F" w:rsidRDefault="00010E6F" w:rsidP="00EE6F97">
            <w:pPr>
              <w:rPr>
                <w:rFonts w:ascii="Arial" w:hAnsi="Arial" w:cs="Arial"/>
                <w:b/>
                <w:sz w:val="24"/>
                <w:szCs w:val="24"/>
              </w:rPr>
            </w:pPr>
          </w:p>
          <w:p w:rsidR="003B2C9D" w:rsidRDefault="00C514DE" w:rsidP="003B2C9D">
            <w:pPr>
              <w:rPr>
                <w:rFonts w:ascii="Arial" w:hAnsi="Arial" w:cs="Arial"/>
                <w:sz w:val="24"/>
                <w:szCs w:val="24"/>
              </w:rPr>
            </w:pPr>
            <w:r w:rsidRPr="00C514DE">
              <w:rPr>
                <w:rFonts w:ascii="Arial" w:hAnsi="Arial" w:cs="Arial"/>
                <w:sz w:val="24"/>
                <w:szCs w:val="24"/>
              </w:rPr>
              <w:t xml:space="preserve">Director McMahon presented a </w:t>
            </w:r>
            <w:r w:rsidR="0044392C">
              <w:rPr>
                <w:rFonts w:ascii="Arial" w:hAnsi="Arial" w:cs="Arial"/>
                <w:sz w:val="24"/>
                <w:szCs w:val="24"/>
              </w:rPr>
              <w:t xml:space="preserve">report outlining the </w:t>
            </w:r>
            <w:r w:rsidR="00351B9E">
              <w:rPr>
                <w:rFonts w:ascii="Arial" w:hAnsi="Arial" w:cs="Arial"/>
                <w:sz w:val="24"/>
                <w:szCs w:val="24"/>
              </w:rPr>
              <w:t>remit of the ODB</w:t>
            </w:r>
            <w:r w:rsidR="0044392C">
              <w:rPr>
                <w:rFonts w:ascii="Arial" w:hAnsi="Arial" w:cs="Arial"/>
                <w:sz w:val="24"/>
                <w:szCs w:val="24"/>
              </w:rPr>
              <w:t xml:space="preserve">+ and ongoing work to align resources with demand, ensuring alignment with other strategic priorities including the Strategic Workforce Plan.  This </w:t>
            </w:r>
            <w:r w:rsidR="003B2C9D">
              <w:rPr>
                <w:rFonts w:ascii="Arial" w:hAnsi="Arial" w:cs="Arial"/>
                <w:sz w:val="24"/>
                <w:szCs w:val="24"/>
              </w:rPr>
              <w:t>generated significant discussion among members relating to capacity, benefits, demand and resource allocation</w:t>
            </w:r>
            <w:r w:rsidR="0044392C">
              <w:rPr>
                <w:rFonts w:ascii="Arial" w:hAnsi="Arial" w:cs="Arial"/>
                <w:sz w:val="24"/>
                <w:szCs w:val="24"/>
              </w:rPr>
              <w:t>.</w:t>
            </w:r>
          </w:p>
          <w:p w:rsidR="00010E6F" w:rsidRPr="00C41A0E" w:rsidRDefault="0044392C" w:rsidP="003B2C9D">
            <w:pPr>
              <w:rPr>
                <w:rFonts w:ascii="Arial" w:hAnsi="Arial" w:cs="Arial"/>
                <w:sz w:val="24"/>
                <w:szCs w:val="24"/>
              </w:rPr>
            </w:pPr>
            <w:r>
              <w:rPr>
                <w:rFonts w:ascii="Arial" w:hAnsi="Arial" w:cs="Arial"/>
                <w:sz w:val="24"/>
                <w:szCs w:val="24"/>
              </w:rPr>
              <w:t xml:space="preserve">    </w:t>
            </w:r>
          </w:p>
        </w:tc>
        <w:tc>
          <w:tcPr>
            <w:tcW w:w="1984" w:type="dxa"/>
          </w:tcPr>
          <w:p w:rsidR="00010E6F" w:rsidRDefault="00010E6F" w:rsidP="00F37692">
            <w:pPr>
              <w:rPr>
                <w:rFonts w:ascii="Arial" w:hAnsi="Arial" w:cs="Arial"/>
                <w:b/>
                <w:sz w:val="24"/>
                <w:szCs w:val="24"/>
              </w:rPr>
            </w:pPr>
          </w:p>
          <w:p w:rsidR="00010E6F" w:rsidRDefault="00010E6F" w:rsidP="00F37692">
            <w:pPr>
              <w:rPr>
                <w:rFonts w:ascii="Arial" w:hAnsi="Arial" w:cs="Arial"/>
                <w:b/>
                <w:sz w:val="24"/>
                <w:szCs w:val="24"/>
              </w:rPr>
            </w:pPr>
          </w:p>
          <w:p w:rsidR="00010E6F" w:rsidRDefault="00010E6F" w:rsidP="00F37692">
            <w:pPr>
              <w:rPr>
                <w:rFonts w:ascii="Arial" w:hAnsi="Arial" w:cs="Arial"/>
                <w:b/>
                <w:sz w:val="24"/>
                <w:szCs w:val="24"/>
              </w:rPr>
            </w:pPr>
            <w:r>
              <w:rPr>
                <w:rFonts w:ascii="Arial" w:hAnsi="Arial" w:cs="Arial"/>
                <w:b/>
                <w:sz w:val="24"/>
                <w:szCs w:val="24"/>
              </w:rPr>
              <w:t>Noted</w:t>
            </w:r>
          </w:p>
          <w:p w:rsidR="00010E6F" w:rsidRDefault="00010E6F" w:rsidP="00F37692">
            <w:pPr>
              <w:rPr>
                <w:rFonts w:ascii="Arial" w:hAnsi="Arial" w:cs="Arial"/>
                <w:b/>
                <w:sz w:val="24"/>
                <w:szCs w:val="24"/>
              </w:rPr>
            </w:pPr>
          </w:p>
          <w:p w:rsidR="00010E6F" w:rsidRDefault="00010E6F" w:rsidP="00F37692">
            <w:pPr>
              <w:rPr>
                <w:rFonts w:ascii="Arial" w:hAnsi="Arial" w:cs="Arial"/>
                <w:b/>
                <w:sz w:val="24"/>
                <w:szCs w:val="24"/>
              </w:rPr>
            </w:pPr>
          </w:p>
          <w:p w:rsidR="00010E6F" w:rsidRDefault="00010E6F" w:rsidP="00D16AF7">
            <w:pPr>
              <w:rPr>
                <w:rFonts w:ascii="Arial" w:hAnsi="Arial" w:cs="Arial"/>
                <w:b/>
                <w:sz w:val="24"/>
                <w:szCs w:val="24"/>
              </w:rPr>
            </w:pPr>
          </w:p>
          <w:p w:rsidR="0044392C" w:rsidRDefault="0044392C" w:rsidP="00D16AF7">
            <w:pPr>
              <w:rPr>
                <w:rFonts w:ascii="Arial" w:hAnsi="Arial" w:cs="Arial"/>
                <w:b/>
                <w:sz w:val="24"/>
                <w:szCs w:val="24"/>
              </w:rPr>
            </w:pPr>
          </w:p>
          <w:p w:rsidR="00351B9E" w:rsidRDefault="00351B9E" w:rsidP="00D16AF7">
            <w:pPr>
              <w:rPr>
                <w:rFonts w:ascii="Arial" w:hAnsi="Arial" w:cs="Arial"/>
                <w:b/>
                <w:sz w:val="24"/>
                <w:szCs w:val="24"/>
              </w:rPr>
            </w:pPr>
          </w:p>
          <w:p w:rsidR="00351B9E" w:rsidRDefault="00351B9E" w:rsidP="00D16AF7">
            <w:pPr>
              <w:rPr>
                <w:rFonts w:ascii="Arial" w:hAnsi="Arial" w:cs="Arial"/>
                <w:b/>
                <w:sz w:val="24"/>
                <w:szCs w:val="24"/>
              </w:rPr>
            </w:pPr>
            <w:r>
              <w:rPr>
                <w:rFonts w:ascii="Arial" w:hAnsi="Arial" w:cs="Arial"/>
                <w:b/>
                <w:sz w:val="24"/>
                <w:szCs w:val="24"/>
              </w:rPr>
              <w:t>Noted</w:t>
            </w:r>
          </w:p>
        </w:tc>
        <w:tc>
          <w:tcPr>
            <w:tcW w:w="1701" w:type="dxa"/>
          </w:tcPr>
          <w:p w:rsidR="00010E6F" w:rsidRDefault="00010E6F" w:rsidP="00F37692">
            <w:pPr>
              <w:rPr>
                <w:rFonts w:ascii="Arial" w:hAnsi="Arial" w:cs="Arial"/>
                <w:b/>
                <w:sz w:val="24"/>
                <w:szCs w:val="24"/>
              </w:rPr>
            </w:pPr>
          </w:p>
          <w:p w:rsidR="00010E6F" w:rsidRDefault="00010E6F" w:rsidP="00F37692">
            <w:pPr>
              <w:rPr>
                <w:rFonts w:ascii="Arial" w:hAnsi="Arial" w:cs="Arial"/>
                <w:b/>
                <w:sz w:val="24"/>
                <w:szCs w:val="24"/>
              </w:rPr>
            </w:pPr>
          </w:p>
          <w:p w:rsidR="00010E6F" w:rsidRDefault="00010E6F" w:rsidP="00F37692">
            <w:pPr>
              <w:rPr>
                <w:rFonts w:ascii="Arial" w:hAnsi="Arial" w:cs="Arial"/>
                <w:b/>
                <w:sz w:val="24"/>
                <w:szCs w:val="24"/>
              </w:rPr>
            </w:pPr>
          </w:p>
          <w:p w:rsidR="00010E6F" w:rsidRDefault="00010E6F" w:rsidP="00F37692">
            <w:pPr>
              <w:rPr>
                <w:rFonts w:ascii="Arial" w:hAnsi="Arial" w:cs="Arial"/>
                <w:b/>
                <w:sz w:val="24"/>
                <w:szCs w:val="24"/>
              </w:rPr>
            </w:pPr>
          </w:p>
          <w:p w:rsidR="00010E6F" w:rsidRDefault="00010E6F" w:rsidP="00F37692">
            <w:pPr>
              <w:rPr>
                <w:rFonts w:ascii="Arial" w:hAnsi="Arial" w:cs="Arial"/>
                <w:b/>
                <w:sz w:val="24"/>
                <w:szCs w:val="24"/>
              </w:rPr>
            </w:pPr>
          </w:p>
          <w:p w:rsidR="00010E6F" w:rsidRPr="00926E2F" w:rsidRDefault="00010E6F" w:rsidP="001F51E6">
            <w:pPr>
              <w:rPr>
                <w:rFonts w:ascii="Arial" w:hAnsi="Arial" w:cs="Arial"/>
                <w:b/>
                <w:sz w:val="24"/>
                <w:szCs w:val="24"/>
              </w:rPr>
            </w:pPr>
          </w:p>
        </w:tc>
      </w:tr>
      <w:tr w:rsidR="001F51E6" w:rsidRPr="00926E2F" w:rsidTr="0045228F">
        <w:tc>
          <w:tcPr>
            <w:tcW w:w="851" w:type="dxa"/>
          </w:tcPr>
          <w:p w:rsidR="001F51E6" w:rsidRPr="001F51E6" w:rsidRDefault="001F51E6" w:rsidP="00F37692">
            <w:pPr>
              <w:rPr>
                <w:rFonts w:ascii="Arial" w:hAnsi="Arial" w:cs="Arial"/>
                <w:b/>
                <w:sz w:val="24"/>
                <w:szCs w:val="24"/>
              </w:rPr>
            </w:pPr>
            <w:r w:rsidRPr="001F51E6">
              <w:rPr>
                <w:rFonts w:ascii="Arial" w:hAnsi="Arial" w:cs="Arial"/>
                <w:b/>
                <w:sz w:val="24"/>
                <w:szCs w:val="24"/>
              </w:rPr>
              <w:t>8.</w:t>
            </w:r>
          </w:p>
        </w:tc>
        <w:tc>
          <w:tcPr>
            <w:tcW w:w="993" w:type="dxa"/>
          </w:tcPr>
          <w:p w:rsidR="001F51E6" w:rsidRDefault="001F51E6" w:rsidP="00F37692">
            <w:pPr>
              <w:rPr>
                <w:rFonts w:ascii="Arial" w:hAnsi="Arial" w:cs="Arial"/>
                <w:b/>
                <w:sz w:val="24"/>
                <w:szCs w:val="24"/>
              </w:rPr>
            </w:pPr>
            <w:r>
              <w:rPr>
                <w:rFonts w:ascii="Arial" w:hAnsi="Arial" w:cs="Arial"/>
                <w:b/>
                <w:sz w:val="24"/>
                <w:szCs w:val="24"/>
              </w:rPr>
              <w:t>8.1</w:t>
            </w:r>
          </w:p>
        </w:tc>
        <w:tc>
          <w:tcPr>
            <w:tcW w:w="10064" w:type="dxa"/>
          </w:tcPr>
          <w:p w:rsidR="001F51E6" w:rsidRDefault="003D71E1" w:rsidP="00F37692">
            <w:pPr>
              <w:rPr>
                <w:rFonts w:ascii="Arial" w:hAnsi="Arial" w:cs="Arial"/>
                <w:b/>
                <w:sz w:val="24"/>
                <w:szCs w:val="24"/>
              </w:rPr>
            </w:pPr>
            <w:r>
              <w:rPr>
                <w:rFonts w:ascii="Arial" w:hAnsi="Arial" w:cs="Arial"/>
                <w:b/>
                <w:sz w:val="24"/>
                <w:szCs w:val="24"/>
              </w:rPr>
              <w:t>Change Board</w:t>
            </w:r>
          </w:p>
          <w:p w:rsidR="001F51E6" w:rsidRDefault="001F51E6" w:rsidP="00F37692">
            <w:pPr>
              <w:rPr>
                <w:rFonts w:ascii="Arial" w:hAnsi="Arial" w:cs="Arial"/>
                <w:b/>
                <w:sz w:val="24"/>
                <w:szCs w:val="24"/>
              </w:rPr>
            </w:pPr>
          </w:p>
          <w:p w:rsidR="00A2412A" w:rsidRPr="001F51E6" w:rsidRDefault="003D71E1" w:rsidP="00F37692">
            <w:pPr>
              <w:rPr>
                <w:rFonts w:ascii="Arial" w:hAnsi="Arial" w:cs="Arial"/>
                <w:sz w:val="24"/>
                <w:szCs w:val="24"/>
              </w:rPr>
            </w:pPr>
            <w:r>
              <w:rPr>
                <w:rFonts w:ascii="Arial" w:hAnsi="Arial" w:cs="Arial"/>
                <w:sz w:val="24"/>
                <w:szCs w:val="24"/>
              </w:rPr>
              <w:t>DCO page</w:t>
            </w:r>
            <w:r w:rsidR="001F51E6">
              <w:rPr>
                <w:rFonts w:ascii="Arial" w:hAnsi="Arial" w:cs="Arial"/>
                <w:sz w:val="24"/>
                <w:szCs w:val="24"/>
              </w:rPr>
              <w:t xml:space="preserve"> presented a report from the </w:t>
            </w:r>
            <w:r>
              <w:rPr>
                <w:rFonts w:ascii="Arial" w:hAnsi="Arial" w:cs="Arial"/>
                <w:sz w:val="24"/>
                <w:szCs w:val="24"/>
              </w:rPr>
              <w:t>Change board</w:t>
            </w:r>
            <w:r w:rsidR="001F51E6">
              <w:rPr>
                <w:rFonts w:ascii="Arial" w:hAnsi="Arial" w:cs="Arial"/>
                <w:sz w:val="24"/>
                <w:szCs w:val="24"/>
              </w:rPr>
              <w:t xml:space="preserve"> which </w:t>
            </w:r>
            <w:r w:rsidR="00EE6F97">
              <w:rPr>
                <w:rFonts w:ascii="Arial" w:hAnsi="Arial" w:cs="Arial"/>
                <w:sz w:val="24"/>
                <w:szCs w:val="24"/>
              </w:rPr>
              <w:t xml:space="preserve">met on </w:t>
            </w:r>
            <w:r>
              <w:rPr>
                <w:rFonts w:ascii="Arial" w:hAnsi="Arial" w:cs="Arial"/>
                <w:sz w:val="24"/>
                <w:szCs w:val="24"/>
              </w:rPr>
              <w:t>3 November</w:t>
            </w:r>
            <w:r w:rsidR="00EE6F97">
              <w:rPr>
                <w:rFonts w:ascii="Arial" w:hAnsi="Arial" w:cs="Arial"/>
                <w:sz w:val="24"/>
                <w:szCs w:val="24"/>
              </w:rPr>
              <w:t xml:space="preserve"> 2020.  This included updates on </w:t>
            </w:r>
            <w:r w:rsidR="003B2C9D">
              <w:rPr>
                <w:rFonts w:ascii="Arial" w:hAnsi="Arial" w:cs="Arial"/>
                <w:sz w:val="24"/>
                <w:szCs w:val="24"/>
              </w:rPr>
              <w:t xml:space="preserve">a number of </w:t>
            </w:r>
            <w:r w:rsidR="00A2412A">
              <w:rPr>
                <w:rFonts w:ascii="Arial" w:hAnsi="Arial" w:cs="Arial"/>
                <w:sz w:val="24"/>
                <w:szCs w:val="24"/>
              </w:rPr>
              <w:t xml:space="preserve">business cases </w:t>
            </w:r>
            <w:r w:rsidR="003B2C9D">
              <w:rPr>
                <w:rFonts w:ascii="Arial" w:hAnsi="Arial" w:cs="Arial"/>
                <w:sz w:val="24"/>
                <w:szCs w:val="24"/>
              </w:rPr>
              <w:t xml:space="preserve">which had been </w:t>
            </w:r>
            <w:r w:rsidR="00A2412A">
              <w:rPr>
                <w:rFonts w:ascii="Arial" w:hAnsi="Arial" w:cs="Arial"/>
                <w:sz w:val="24"/>
                <w:szCs w:val="24"/>
              </w:rPr>
              <w:t>presented and approved</w:t>
            </w:r>
            <w:r w:rsidR="00EE6F97">
              <w:rPr>
                <w:rFonts w:ascii="Arial" w:hAnsi="Arial" w:cs="Arial"/>
                <w:sz w:val="24"/>
                <w:szCs w:val="24"/>
              </w:rPr>
              <w:t xml:space="preserve">.  </w:t>
            </w:r>
            <w:r w:rsidR="001F51E6">
              <w:rPr>
                <w:rFonts w:ascii="Arial" w:hAnsi="Arial" w:cs="Arial"/>
                <w:sz w:val="24"/>
                <w:szCs w:val="24"/>
              </w:rPr>
              <w:t>This was noted by members.</w:t>
            </w:r>
          </w:p>
          <w:p w:rsidR="001F51E6" w:rsidRDefault="001F51E6" w:rsidP="00F37692">
            <w:pPr>
              <w:rPr>
                <w:rFonts w:ascii="Arial" w:hAnsi="Arial" w:cs="Arial"/>
                <w:b/>
                <w:sz w:val="24"/>
                <w:szCs w:val="24"/>
              </w:rPr>
            </w:pPr>
          </w:p>
        </w:tc>
        <w:tc>
          <w:tcPr>
            <w:tcW w:w="1984" w:type="dxa"/>
          </w:tcPr>
          <w:p w:rsidR="001F51E6" w:rsidRDefault="001F51E6" w:rsidP="00F37692">
            <w:pPr>
              <w:rPr>
                <w:rFonts w:ascii="Arial" w:hAnsi="Arial" w:cs="Arial"/>
                <w:b/>
                <w:sz w:val="24"/>
                <w:szCs w:val="24"/>
              </w:rPr>
            </w:pPr>
          </w:p>
          <w:p w:rsidR="001F51E6" w:rsidRDefault="001F51E6" w:rsidP="00F37692">
            <w:pPr>
              <w:rPr>
                <w:rFonts w:ascii="Arial" w:hAnsi="Arial" w:cs="Arial"/>
                <w:b/>
                <w:sz w:val="24"/>
                <w:szCs w:val="24"/>
              </w:rPr>
            </w:pPr>
          </w:p>
          <w:p w:rsidR="001F51E6" w:rsidRDefault="001F51E6" w:rsidP="00F37692">
            <w:pPr>
              <w:rPr>
                <w:rFonts w:ascii="Arial" w:hAnsi="Arial" w:cs="Arial"/>
                <w:b/>
                <w:sz w:val="24"/>
                <w:szCs w:val="24"/>
              </w:rPr>
            </w:pPr>
            <w:r>
              <w:rPr>
                <w:rFonts w:ascii="Arial" w:hAnsi="Arial" w:cs="Arial"/>
                <w:b/>
                <w:sz w:val="24"/>
                <w:szCs w:val="24"/>
              </w:rPr>
              <w:t>Noted</w:t>
            </w:r>
          </w:p>
        </w:tc>
        <w:tc>
          <w:tcPr>
            <w:tcW w:w="1701" w:type="dxa"/>
          </w:tcPr>
          <w:p w:rsidR="001F51E6" w:rsidRDefault="001F51E6" w:rsidP="00F37692">
            <w:pPr>
              <w:rPr>
                <w:rFonts w:ascii="Arial" w:hAnsi="Arial" w:cs="Arial"/>
                <w:b/>
                <w:sz w:val="24"/>
                <w:szCs w:val="24"/>
              </w:rPr>
            </w:pPr>
          </w:p>
        </w:tc>
      </w:tr>
      <w:tr w:rsidR="002727DB" w:rsidRPr="00926E2F" w:rsidTr="0045228F">
        <w:tc>
          <w:tcPr>
            <w:tcW w:w="15593" w:type="dxa"/>
            <w:gridSpan w:val="5"/>
            <w:shd w:val="clear" w:color="auto" w:fill="1F3864" w:themeFill="accent5" w:themeFillShade="80"/>
          </w:tcPr>
          <w:p w:rsidR="002727DB" w:rsidRDefault="002727DB" w:rsidP="00C0217D">
            <w:pPr>
              <w:rPr>
                <w:rFonts w:ascii="Arial" w:hAnsi="Arial" w:cs="Arial"/>
                <w:b/>
                <w:sz w:val="24"/>
                <w:szCs w:val="24"/>
              </w:rPr>
            </w:pPr>
          </w:p>
          <w:p w:rsidR="002727DB" w:rsidRPr="00992B34" w:rsidRDefault="002727DB" w:rsidP="00C0217D">
            <w:pPr>
              <w:rPr>
                <w:rFonts w:ascii="Arial" w:hAnsi="Arial" w:cs="Arial"/>
                <w:b/>
                <w:color w:val="FFFFFF" w:themeColor="background1"/>
                <w:sz w:val="24"/>
                <w:szCs w:val="24"/>
              </w:rPr>
            </w:pPr>
            <w:r w:rsidRPr="00992B34">
              <w:rPr>
                <w:rFonts w:ascii="Arial" w:hAnsi="Arial" w:cs="Arial"/>
                <w:b/>
                <w:color w:val="FFFFFF" w:themeColor="background1"/>
                <w:sz w:val="24"/>
                <w:szCs w:val="24"/>
              </w:rPr>
              <w:t>Portfolio Areas</w:t>
            </w:r>
          </w:p>
          <w:p w:rsidR="002727DB" w:rsidRDefault="00992B34" w:rsidP="00992B34">
            <w:pPr>
              <w:tabs>
                <w:tab w:val="left" w:pos="2385"/>
              </w:tabs>
              <w:rPr>
                <w:rFonts w:ascii="Arial" w:hAnsi="Arial" w:cs="Arial"/>
                <w:b/>
                <w:sz w:val="24"/>
                <w:szCs w:val="24"/>
              </w:rPr>
            </w:pPr>
            <w:r>
              <w:rPr>
                <w:rFonts w:ascii="Arial" w:hAnsi="Arial" w:cs="Arial"/>
                <w:b/>
                <w:sz w:val="24"/>
                <w:szCs w:val="24"/>
              </w:rPr>
              <w:tab/>
            </w:r>
          </w:p>
        </w:tc>
      </w:tr>
      <w:tr w:rsidR="00A2412A" w:rsidRPr="00926E2F" w:rsidTr="0045228F">
        <w:tc>
          <w:tcPr>
            <w:tcW w:w="851" w:type="dxa"/>
          </w:tcPr>
          <w:p w:rsidR="00A2412A" w:rsidRDefault="00A2412A" w:rsidP="009A66F6">
            <w:pPr>
              <w:rPr>
                <w:rFonts w:ascii="Arial" w:hAnsi="Arial" w:cs="Arial"/>
                <w:sz w:val="24"/>
                <w:szCs w:val="24"/>
              </w:rPr>
            </w:pPr>
            <w:r>
              <w:rPr>
                <w:rFonts w:ascii="Arial" w:hAnsi="Arial" w:cs="Arial"/>
                <w:sz w:val="24"/>
                <w:szCs w:val="24"/>
              </w:rPr>
              <w:t>9.</w:t>
            </w:r>
          </w:p>
          <w:p w:rsidR="00A2412A" w:rsidRDefault="00A2412A" w:rsidP="009A66F6">
            <w:pPr>
              <w:rPr>
                <w:rFonts w:ascii="Arial" w:hAnsi="Arial" w:cs="Arial"/>
                <w:sz w:val="24"/>
                <w:szCs w:val="24"/>
              </w:rPr>
            </w:pPr>
          </w:p>
          <w:p w:rsidR="00A2412A" w:rsidRDefault="00A2412A" w:rsidP="009A66F6">
            <w:pPr>
              <w:rPr>
                <w:rFonts w:ascii="Arial" w:hAnsi="Arial" w:cs="Arial"/>
                <w:sz w:val="24"/>
                <w:szCs w:val="24"/>
              </w:rPr>
            </w:pPr>
          </w:p>
          <w:p w:rsidR="00A2412A" w:rsidRDefault="00A2412A" w:rsidP="009A66F6">
            <w:pPr>
              <w:rPr>
                <w:rFonts w:ascii="Arial" w:hAnsi="Arial" w:cs="Arial"/>
                <w:sz w:val="24"/>
                <w:szCs w:val="24"/>
              </w:rPr>
            </w:pPr>
          </w:p>
          <w:p w:rsidR="00A2412A" w:rsidRDefault="00A2412A" w:rsidP="009A66F6">
            <w:pPr>
              <w:rPr>
                <w:rFonts w:ascii="Arial" w:hAnsi="Arial" w:cs="Arial"/>
                <w:sz w:val="24"/>
                <w:szCs w:val="24"/>
              </w:rPr>
            </w:pPr>
          </w:p>
        </w:tc>
        <w:tc>
          <w:tcPr>
            <w:tcW w:w="993" w:type="dxa"/>
          </w:tcPr>
          <w:p w:rsidR="00A2412A" w:rsidRDefault="00A2412A" w:rsidP="00664B25">
            <w:pPr>
              <w:rPr>
                <w:rFonts w:ascii="Arial" w:hAnsi="Arial" w:cs="Arial"/>
                <w:b/>
                <w:sz w:val="24"/>
                <w:szCs w:val="24"/>
              </w:rPr>
            </w:pPr>
          </w:p>
          <w:p w:rsidR="00A2412A" w:rsidRDefault="00A2412A" w:rsidP="00664B25">
            <w:pPr>
              <w:rPr>
                <w:rFonts w:ascii="Arial" w:hAnsi="Arial" w:cs="Arial"/>
                <w:b/>
                <w:sz w:val="24"/>
                <w:szCs w:val="24"/>
              </w:rPr>
            </w:pPr>
          </w:p>
          <w:p w:rsidR="00A2412A" w:rsidRDefault="00A2412A" w:rsidP="00664B25">
            <w:pPr>
              <w:rPr>
                <w:rFonts w:ascii="Arial" w:hAnsi="Arial" w:cs="Arial"/>
                <w:b/>
                <w:sz w:val="24"/>
                <w:szCs w:val="24"/>
              </w:rPr>
            </w:pPr>
            <w:r>
              <w:rPr>
                <w:rFonts w:ascii="Arial" w:hAnsi="Arial" w:cs="Arial"/>
                <w:b/>
                <w:sz w:val="24"/>
                <w:szCs w:val="24"/>
              </w:rPr>
              <w:t>9.1</w:t>
            </w:r>
          </w:p>
          <w:p w:rsidR="00A2412A" w:rsidRDefault="00A2412A" w:rsidP="00664B25">
            <w:pPr>
              <w:rPr>
                <w:rFonts w:ascii="Arial" w:hAnsi="Arial" w:cs="Arial"/>
                <w:b/>
                <w:sz w:val="24"/>
                <w:szCs w:val="24"/>
              </w:rPr>
            </w:pPr>
          </w:p>
          <w:p w:rsidR="00A2412A" w:rsidRDefault="00A2412A" w:rsidP="00664B25">
            <w:pPr>
              <w:rPr>
                <w:rFonts w:ascii="Arial" w:hAnsi="Arial" w:cs="Arial"/>
                <w:b/>
                <w:sz w:val="24"/>
                <w:szCs w:val="24"/>
              </w:rPr>
            </w:pPr>
          </w:p>
          <w:p w:rsidR="00A2412A" w:rsidRDefault="00A2412A" w:rsidP="00664B25">
            <w:pPr>
              <w:rPr>
                <w:rFonts w:ascii="Arial" w:hAnsi="Arial" w:cs="Arial"/>
                <w:b/>
                <w:sz w:val="24"/>
                <w:szCs w:val="24"/>
              </w:rPr>
            </w:pPr>
          </w:p>
          <w:p w:rsidR="00A2412A" w:rsidRDefault="00A2412A" w:rsidP="00664B25">
            <w:pPr>
              <w:rPr>
                <w:rFonts w:ascii="Arial" w:hAnsi="Arial" w:cs="Arial"/>
                <w:b/>
                <w:sz w:val="24"/>
                <w:szCs w:val="24"/>
              </w:rPr>
            </w:pPr>
          </w:p>
          <w:p w:rsidR="003B2C9D" w:rsidRDefault="003B2C9D" w:rsidP="00664B25">
            <w:pPr>
              <w:rPr>
                <w:rFonts w:ascii="Arial" w:hAnsi="Arial" w:cs="Arial"/>
                <w:b/>
                <w:sz w:val="24"/>
                <w:szCs w:val="24"/>
              </w:rPr>
            </w:pPr>
          </w:p>
          <w:p w:rsidR="00A2412A" w:rsidRDefault="00A2412A" w:rsidP="00664B25">
            <w:pPr>
              <w:rPr>
                <w:rFonts w:ascii="Arial" w:hAnsi="Arial" w:cs="Arial"/>
                <w:b/>
                <w:sz w:val="24"/>
                <w:szCs w:val="24"/>
              </w:rPr>
            </w:pPr>
          </w:p>
          <w:p w:rsidR="00A2412A" w:rsidRDefault="00A2412A" w:rsidP="00664B25">
            <w:pPr>
              <w:rPr>
                <w:rFonts w:ascii="Arial" w:hAnsi="Arial" w:cs="Arial"/>
                <w:b/>
                <w:sz w:val="24"/>
                <w:szCs w:val="24"/>
              </w:rPr>
            </w:pPr>
            <w:r>
              <w:rPr>
                <w:rFonts w:ascii="Arial" w:hAnsi="Arial" w:cs="Arial"/>
                <w:b/>
                <w:sz w:val="24"/>
                <w:szCs w:val="24"/>
              </w:rPr>
              <w:t>9.2</w:t>
            </w:r>
          </w:p>
          <w:p w:rsidR="007063D8" w:rsidRDefault="007063D8" w:rsidP="00664B25">
            <w:pPr>
              <w:rPr>
                <w:rFonts w:ascii="Arial" w:hAnsi="Arial" w:cs="Arial"/>
                <w:b/>
                <w:sz w:val="24"/>
                <w:szCs w:val="24"/>
              </w:rPr>
            </w:pPr>
          </w:p>
          <w:p w:rsidR="007063D8" w:rsidRDefault="007063D8" w:rsidP="00664B25">
            <w:pPr>
              <w:rPr>
                <w:rFonts w:ascii="Arial" w:hAnsi="Arial" w:cs="Arial"/>
                <w:b/>
                <w:sz w:val="24"/>
                <w:szCs w:val="24"/>
              </w:rPr>
            </w:pPr>
          </w:p>
          <w:p w:rsidR="007063D8" w:rsidRDefault="007063D8" w:rsidP="00664B25">
            <w:pPr>
              <w:rPr>
                <w:rFonts w:ascii="Arial" w:hAnsi="Arial" w:cs="Arial"/>
                <w:b/>
                <w:sz w:val="24"/>
                <w:szCs w:val="24"/>
              </w:rPr>
            </w:pPr>
          </w:p>
          <w:p w:rsidR="007063D8" w:rsidRDefault="007063D8" w:rsidP="00664B25">
            <w:pPr>
              <w:rPr>
                <w:rFonts w:ascii="Arial" w:hAnsi="Arial" w:cs="Arial"/>
                <w:b/>
                <w:sz w:val="24"/>
                <w:szCs w:val="24"/>
              </w:rPr>
            </w:pPr>
          </w:p>
          <w:p w:rsidR="007063D8" w:rsidRDefault="007063D8" w:rsidP="00664B25">
            <w:pPr>
              <w:rPr>
                <w:rFonts w:ascii="Arial" w:hAnsi="Arial" w:cs="Arial"/>
                <w:b/>
                <w:sz w:val="24"/>
                <w:szCs w:val="24"/>
              </w:rPr>
            </w:pPr>
          </w:p>
          <w:p w:rsidR="007063D8" w:rsidRDefault="007063D8" w:rsidP="00664B25">
            <w:pPr>
              <w:rPr>
                <w:rFonts w:ascii="Arial" w:hAnsi="Arial" w:cs="Arial"/>
                <w:b/>
                <w:sz w:val="24"/>
                <w:szCs w:val="24"/>
              </w:rPr>
            </w:pPr>
          </w:p>
          <w:p w:rsidR="007063D8" w:rsidRDefault="007063D8" w:rsidP="00664B25">
            <w:pPr>
              <w:rPr>
                <w:rFonts w:ascii="Arial" w:hAnsi="Arial" w:cs="Arial"/>
                <w:b/>
                <w:sz w:val="24"/>
                <w:szCs w:val="24"/>
              </w:rPr>
            </w:pPr>
            <w:r>
              <w:rPr>
                <w:rFonts w:ascii="Arial" w:hAnsi="Arial" w:cs="Arial"/>
                <w:b/>
                <w:sz w:val="24"/>
                <w:szCs w:val="24"/>
              </w:rPr>
              <w:t>9.3</w:t>
            </w:r>
          </w:p>
          <w:p w:rsidR="00C22FBD" w:rsidRDefault="00C22FBD" w:rsidP="00664B25">
            <w:pPr>
              <w:rPr>
                <w:rFonts w:ascii="Arial" w:hAnsi="Arial" w:cs="Arial"/>
                <w:b/>
                <w:sz w:val="24"/>
                <w:szCs w:val="24"/>
              </w:rPr>
            </w:pPr>
          </w:p>
          <w:p w:rsidR="00C22FBD" w:rsidRDefault="00C22FBD" w:rsidP="00664B25">
            <w:pPr>
              <w:rPr>
                <w:rFonts w:ascii="Arial" w:hAnsi="Arial" w:cs="Arial"/>
                <w:b/>
                <w:sz w:val="24"/>
                <w:szCs w:val="24"/>
              </w:rPr>
            </w:pPr>
          </w:p>
          <w:p w:rsidR="00C22FBD" w:rsidRDefault="00C22FBD" w:rsidP="00664B25">
            <w:pPr>
              <w:rPr>
                <w:rFonts w:ascii="Arial" w:hAnsi="Arial" w:cs="Arial"/>
                <w:b/>
                <w:sz w:val="24"/>
                <w:szCs w:val="24"/>
              </w:rPr>
            </w:pPr>
          </w:p>
          <w:p w:rsidR="00C22FBD" w:rsidRDefault="00C22FBD" w:rsidP="00664B25">
            <w:pPr>
              <w:rPr>
                <w:rFonts w:ascii="Arial" w:hAnsi="Arial" w:cs="Arial"/>
                <w:b/>
                <w:sz w:val="24"/>
                <w:szCs w:val="24"/>
              </w:rPr>
            </w:pPr>
          </w:p>
          <w:p w:rsidR="00C22FBD" w:rsidRDefault="00C22FBD" w:rsidP="00664B25">
            <w:pPr>
              <w:rPr>
                <w:rFonts w:ascii="Arial" w:hAnsi="Arial" w:cs="Arial"/>
                <w:b/>
                <w:sz w:val="24"/>
                <w:szCs w:val="24"/>
              </w:rPr>
            </w:pPr>
          </w:p>
          <w:p w:rsidR="00C22FBD" w:rsidRDefault="00C22FBD" w:rsidP="00664B25">
            <w:pPr>
              <w:rPr>
                <w:rFonts w:ascii="Arial" w:hAnsi="Arial" w:cs="Arial"/>
                <w:b/>
                <w:sz w:val="24"/>
                <w:szCs w:val="24"/>
              </w:rPr>
            </w:pPr>
          </w:p>
          <w:p w:rsidR="00C22FBD" w:rsidRDefault="00C22FBD" w:rsidP="00664B25">
            <w:pPr>
              <w:rPr>
                <w:rFonts w:ascii="Arial" w:hAnsi="Arial" w:cs="Arial"/>
                <w:b/>
                <w:sz w:val="24"/>
                <w:szCs w:val="24"/>
              </w:rPr>
            </w:pPr>
          </w:p>
          <w:p w:rsidR="00C22FBD" w:rsidRDefault="00C22FBD" w:rsidP="00664B25">
            <w:pPr>
              <w:rPr>
                <w:rFonts w:ascii="Arial" w:hAnsi="Arial" w:cs="Arial"/>
                <w:b/>
                <w:sz w:val="24"/>
                <w:szCs w:val="24"/>
              </w:rPr>
            </w:pPr>
          </w:p>
          <w:p w:rsidR="0099095C" w:rsidRDefault="0099095C" w:rsidP="00664B25">
            <w:pPr>
              <w:rPr>
                <w:rFonts w:ascii="Arial" w:hAnsi="Arial" w:cs="Arial"/>
                <w:b/>
                <w:sz w:val="24"/>
                <w:szCs w:val="24"/>
              </w:rPr>
            </w:pPr>
          </w:p>
          <w:p w:rsidR="0099095C" w:rsidRDefault="0099095C" w:rsidP="00664B25">
            <w:pPr>
              <w:rPr>
                <w:rFonts w:ascii="Arial" w:hAnsi="Arial" w:cs="Arial"/>
                <w:b/>
                <w:sz w:val="24"/>
                <w:szCs w:val="24"/>
              </w:rPr>
            </w:pPr>
          </w:p>
          <w:p w:rsidR="00C22FBD" w:rsidRDefault="00C22FBD" w:rsidP="00664B25">
            <w:pPr>
              <w:rPr>
                <w:rFonts w:ascii="Arial" w:hAnsi="Arial" w:cs="Arial"/>
                <w:b/>
                <w:sz w:val="24"/>
                <w:szCs w:val="24"/>
              </w:rPr>
            </w:pPr>
          </w:p>
          <w:p w:rsidR="00C22FBD" w:rsidRDefault="00C22FBD" w:rsidP="00664B25">
            <w:pPr>
              <w:rPr>
                <w:rFonts w:ascii="Arial" w:hAnsi="Arial" w:cs="Arial"/>
                <w:b/>
                <w:sz w:val="24"/>
                <w:szCs w:val="24"/>
              </w:rPr>
            </w:pPr>
          </w:p>
          <w:p w:rsidR="00C22FBD" w:rsidRDefault="00C22FBD" w:rsidP="00664B25">
            <w:pPr>
              <w:rPr>
                <w:rFonts w:ascii="Arial" w:hAnsi="Arial" w:cs="Arial"/>
                <w:b/>
                <w:sz w:val="24"/>
                <w:szCs w:val="24"/>
              </w:rPr>
            </w:pPr>
            <w:r>
              <w:rPr>
                <w:rFonts w:ascii="Arial" w:hAnsi="Arial" w:cs="Arial"/>
                <w:b/>
                <w:sz w:val="24"/>
                <w:szCs w:val="24"/>
              </w:rPr>
              <w:t>9.4</w:t>
            </w:r>
          </w:p>
          <w:p w:rsidR="00C873BA" w:rsidRDefault="00C873BA" w:rsidP="00664B25">
            <w:pPr>
              <w:rPr>
                <w:rFonts w:ascii="Arial" w:hAnsi="Arial" w:cs="Arial"/>
                <w:b/>
                <w:sz w:val="24"/>
                <w:szCs w:val="24"/>
              </w:rPr>
            </w:pPr>
          </w:p>
          <w:p w:rsidR="00C873BA" w:rsidRDefault="00C873BA" w:rsidP="00664B25">
            <w:pPr>
              <w:rPr>
                <w:rFonts w:ascii="Arial" w:hAnsi="Arial" w:cs="Arial"/>
                <w:b/>
                <w:sz w:val="24"/>
                <w:szCs w:val="24"/>
              </w:rPr>
            </w:pPr>
          </w:p>
          <w:p w:rsidR="00C873BA" w:rsidRDefault="00C873BA" w:rsidP="00664B25">
            <w:pPr>
              <w:rPr>
                <w:rFonts w:ascii="Arial" w:hAnsi="Arial" w:cs="Arial"/>
                <w:b/>
                <w:sz w:val="24"/>
                <w:szCs w:val="24"/>
              </w:rPr>
            </w:pPr>
          </w:p>
          <w:p w:rsidR="00C873BA" w:rsidRDefault="00C873BA" w:rsidP="00664B25">
            <w:pPr>
              <w:rPr>
                <w:rFonts w:ascii="Arial" w:hAnsi="Arial" w:cs="Arial"/>
                <w:b/>
                <w:sz w:val="24"/>
                <w:szCs w:val="24"/>
              </w:rPr>
            </w:pPr>
          </w:p>
          <w:p w:rsidR="00C873BA" w:rsidRDefault="00C873BA" w:rsidP="00664B25">
            <w:pPr>
              <w:rPr>
                <w:rFonts w:ascii="Arial" w:hAnsi="Arial" w:cs="Arial"/>
                <w:b/>
                <w:sz w:val="24"/>
                <w:szCs w:val="24"/>
              </w:rPr>
            </w:pPr>
          </w:p>
          <w:p w:rsidR="00C873BA" w:rsidRDefault="00C873BA" w:rsidP="00664B25">
            <w:pPr>
              <w:rPr>
                <w:rFonts w:ascii="Arial" w:hAnsi="Arial" w:cs="Arial"/>
                <w:b/>
                <w:sz w:val="24"/>
                <w:szCs w:val="24"/>
              </w:rPr>
            </w:pPr>
          </w:p>
          <w:p w:rsidR="00FD2470" w:rsidRDefault="00FD2470" w:rsidP="00664B25">
            <w:pPr>
              <w:rPr>
                <w:rFonts w:ascii="Arial" w:hAnsi="Arial" w:cs="Arial"/>
                <w:b/>
                <w:sz w:val="24"/>
                <w:szCs w:val="24"/>
              </w:rPr>
            </w:pPr>
          </w:p>
          <w:p w:rsidR="00FD2470" w:rsidRDefault="00FD2470" w:rsidP="00664B25">
            <w:pPr>
              <w:rPr>
                <w:rFonts w:ascii="Arial" w:hAnsi="Arial" w:cs="Arial"/>
                <w:b/>
                <w:sz w:val="24"/>
                <w:szCs w:val="24"/>
              </w:rPr>
            </w:pPr>
          </w:p>
          <w:p w:rsidR="00C873BA" w:rsidRDefault="00C873BA" w:rsidP="00664B25">
            <w:pPr>
              <w:rPr>
                <w:rFonts w:ascii="Arial" w:hAnsi="Arial" w:cs="Arial"/>
                <w:b/>
                <w:sz w:val="24"/>
                <w:szCs w:val="24"/>
              </w:rPr>
            </w:pPr>
          </w:p>
          <w:p w:rsidR="00C873BA" w:rsidRDefault="00C873BA" w:rsidP="00664B25">
            <w:pPr>
              <w:rPr>
                <w:rFonts w:ascii="Arial" w:hAnsi="Arial" w:cs="Arial"/>
                <w:b/>
                <w:sz w:val="24"/>
                <w:szCs w:val="24"/>
              </w:rPr>
            </w:pPr>
            <w:r>
              <w:rPr>
                <w:rFonts w:ascii="Arial" w:hAnsi="Arial" w:cs="Arial"/>
                <w:b/>
                <w:sz w:val="24"/>
                <w:szCs w:val="24"/>
              </w:rPr>
              <w:t>9.5</w:t>
            </w:r>
          </w:p>
          <w:p w:rsidR="00CE0358" w:rsidRDefault="00CE0358" w:rsidP="00664B25">
            <w:pPr>
              <w:rPr>
                <w:rFonts w:ascii="Arial" w:hAnsi="Arial" w:cs="Arial"/>
                <w:b/>
                <w:sz w:val="24"/>
                <w:szCs w:val="24"/>
              </w:rPr>
            </w:pPr>
          </w:p>
          <w:p w:rsidR="00CE0358" w:rsidRDefault="00CE0358" w:rsidP="00664B25">
            <w:pPr>
              <w:rPr>
                <w:rFonts w:ascii="Arial" w:hAnsi="Arial" w:cs="Arial"/>
                <w:b/>
                <w:sz w:val="24"/>
                <w:szCs w:val="24"/>
              </w:rPr>
            </w:pPr>
          </w:p>
          <w:p w:rsidR="00CE0358" w:rsidRDefault="00CE0358" w:rsidP="00664B25">
            <w:pPr>
              <w:rPr>
                <w:rFonts w:ascii="Arial" w:hAnsi="Arial" w:cs="Arial"/>
                <w:b/>
                <w:sz w:val="24"/>
                <w:szCs w:val="24"/>
              </w:rPr>
            </w:pPr>
          </w:p>
          <w:p w:rsidR="00CE0358" w:rsidRDefault="00CE0358" w:rsidP="00664B25">
            <w:pPr>
              <w:rPr>
                <w:rFonts w:ascii="Arial" w:hAnsi="Arial" w:cs="Arial"/>
                <w:b/>
                <w:sz w:val="24"/>
                <w:szCs w:val="24"/>
              </w:rPr>
            </w:pPr>
          </w:p>
          <w:p w:rsidR="00CE0358" w:rsidRDefault="00CE0358" w:rsidP="00664B25">
            <w:pPr>
              <w:rPr>
                <w:rFonts w:ascii="Arial" w:hAnsi="Arial" w:cs="Arial"/>
                <w:b/>
                <w:sz w:val="24"/>
                <w:szCs w:val="24"/>
              </w:rPr>
            </w:pPr>
          </w:p>
          <w:p w:rsidR="00FD2470" w:rsidRDefault="00FD2470" w:rsidP="00664B25">
            <w:pPr>
              <w:rPr>
                <w:rFonts w:ascii="Arial" w:hAnsi="Arial" w:cs="Arial"/>
                <w:b/>
                <w:sz w:val="24"/>
                <w:szCs w:val="24"/>
              </w:rPr>
            </w:pPr>
          </w:p>
          <w:p w:rsidR="00FD2470" w:rsidRDefault="00FD2470" w:rsidP="00664B25">
            <w:pPr>
              <w:rPr>
                <w:rFonts w:ascii="Arial" w:hAnsi="Arial" w:cs="Arial"/>
                <w:b/>
                <w:sz w:val="24"/>
                <w:szCs w:val="24"/>
              </w:rPr>
            </w:pPr>
          </w:p>
          <w:p w:rsidR="00FD2470" w:rsidRDefault="00FD2470" w:rsidP="00664B25">
            <w:pPr>
              <w:rPr>
                <w:rFonts w:ascii="Arial" w:hAnsi="Arial" w:cs="Arial"/>
                <w:b/>
                <w:sz w:val="24"/>
                <w:szCs w:val="24"/>
              </w:rPr>
            </w:pPr>
          </w:p>
          <w:p w:rsidR="00FD2470" w:rsidRDefault="00FD2470" w:rsidP="00664B25">
            <w:pPr>
              <w:rPr>
                <w:rFonts w:ascii="Arial" w:hAnsi="Arial" w:cs="Arial"/>
                <w:b/>
                <w:sz w:val="24"/>
                <w:szCs w:val="24"/>
              </w:rPr>
            </w:pPr>
          </w:p>
          <w:p w:rsidR="00FD2470" w:rsidRDefault="00FD2470" w:rsidP="00664B25">
            <w:pPr>
              <w:rPr>
                <w:rFonts w:ascii="Arial" w:hAnsi="Arial" w:cs="Arial"/>
                <w:b/>
                <w:sz w:val="24"/>
                <w:szCs w:val="24"/>
              </w:rPr>
            </w:pPr>
          </w:p>
          <w:p w:rsidR="00CE0358" w:rsidRDefault="00CE0358" w:rsidP="00664B25">
            <w:pPr>
              <w:rPr>
                <w:rFonts w:ascii="Arial" w:hAnsi="Arial" w:cs="Arial"/>
                <w:b/>
                <w:sz w:val="24"/>
                <w:szCs w:val="24"/>
              </w:rPr>
            </w:pPr>
          </w:p>
          <w:p w:rsidR="00CE0358" w:rsidRDefault="00CE0358" w:rsidP="00664B25">
            <w:pPr>
              <w:rPr>
                <w:rFonts w:ascii="Arial" w:hAnsi="Arial" w:cs="Arial"/>
                <w:b/>
                <w:sz w:val="24"/>
                <w:szCs w:val="24"/>
              </w:rPr>
            </w:pPr>
            <w:r>
              <w:rPr>
                <w:rFonts w:ascii="Arial" w:hAnsi="Arial" w:cs="Arial"/>
                <w:b/>
                <w:sz w:val="24"/>
                <w:szCs w:val="24"/>
              </w:rPr>
              <w:t>9.6</w:t>
            </w:r>
          </w:p>
          <w:p w:rsidR="00C22FBD" w:rsidRDefault="00C22FBD" w:rsidP="00664B25">
            <w:pPr>
              <w:rPr>
                <w:rFonts w:ascii="Arial" w:hAnsi="Arial" w:cs="Arial"/>
                <w:b/>
                <w:sz w:val="24"/>
                <w:szCs w:val="24"/>
              </w:rPr>
            </w:pPr>
          </w:p>
          <w:p w:rsidR="00C22FBD" w:rsidRDefault="00C22FBD" w:rsidP="00664B25">
            <w:pPr>
              <w:rPr>
                <w:rFonts w:ascii="Arial" w:hAnsi="Arial" w:cs="Arial"/>
                <w:b/>
                <w:sz w:val="24"/>
                <w:szCs w:val="24"/>
              </w:rPr>
            </w:pPr>
          </w:p>
        </w:tc>
        <w:tc>
          <w:tcPr>
            <w:tcW w:w="10064" w:type="dxa"/>
          </w:tcPr>
          <w:p w:rsidR="00A2412A" w:rsidRDefault="00A2412A" w:rsidP="008C18C1">
            <w:pPr>
              <w:rPr>
                <w:rFonts w:ascii="Arial" w:hAnsi="Arial" w:cs="Arial"/>
                <w:b/>
                <w:sz w:val="24"/>
                <w:szCs w:val="24"/>
              </w:rPr>
            </w:pPr>
            <w:r>
              <w:rPr>
                <w:rFonts w:ascii="Arial" w:hAnsi="Arial" w:cs="Arial"/>
                <w:b/>
                <w:sz w:val="24"/>
                <w:szCs w:val="24"/>
              </w:rPr>
              <w:t>DCC Local Policing</w:t>
            </w:r>
          </w:p>
          <w:p w:rsidR="00A2412A" w:rsidRDefault="00A2412A" w:rsidP="008C18C1">
            <w:pPr>
              <w:rPr>
                <w:rFonts w:ascii="Arial" w:hAnsi="Arial" w:cs="Arial"/>
                <w:b/>
                <w:sz w:val="24"/>
                <w:szCs w:val="24"/>
              </w:rPr>
            </w:pPr>
          </w:p>
          <w:p w:rsidR="00A2412A" w:rsidRDefault="00A2412A" w:rsidP="008C18C1">
            <w:pPr>
              <w:rPr>
                <w:rFonts w:ascii="Arial" w:hAnsi="Arial" w:cs="Arial"/>
                <w:b/>
                <w:sz w:val="24"/>
                <w:szCs w:val="24"/>
              </w:rPr>
            </w:pPr>
            <w:r>
              <w:rPr>
                <w:rFonts w:ascii="Arial" w:hAnsi="Arial" w:cs="Arial"/>
                <w:b/>
                <w:sz w:val="24"/>
                <w:szCs w:val="24"/>
              </w:rPr>
              <w:t>Management Board Update</w:t>
            </w:r>
          </w:p>
          <w:p w:rsidR="00A2412A" w:rsidRDefault="00A2412A" w:rsidP="008C18C1">
            <w:pPr>
              <w:rPr>
                <w:rFonts w:ascii="Arial" w:hAnsi="Arial" w:cs="Arial"/>
                <w:b/>
                <w:sz w:val="24"/>
                <w:szCs w:val="24"/>
              </w:rPr>
            </w:pPr>
          </w:p>
          <w:p w:rsidR="00A2412A" w:rsidRPr="00E00AAD" w:rsidRDefault="00A2412A" w:rsidP="00A2412A">
            <w:pPr>
              <w:rPr>
                <w:rFonts w:ascii="Arial" w:hAnsi="Arial" w:cs="Arial"/>
                <w:sz w:val="24"/>
                <w:szCs w:val="24"/>
              </w:rPr>
            </w:pPr>
            <w:r>
              <w:rPr>
                <w:rFonts w:ascii="Arial" w:hAnsi="Arial" w:cs="Arial"/>
                <w:sz w:val="24"/>
                <w:szCs w:val="24"/>
              </w:rPr>
              <w:t xml:space="preserve">DCC Kerr presented a report from the Local Policing Management Board, which met on 4 </w:t>
            </w:r>
            <w:r w:rsidR="007B5D42">
              <w:rPr>
                <w:rFonts w:ascii="Arial" w:hAnsi="Arial" w:cs="Arial"/>
                <w:sz w:val="24"/>
                <w:szCs w:val="24"/>
              </w:rPr>
              <w:t xml:space="preserve">November </w:t>
            </w:r>
            <w:r>
              <w:rPr>
                <w:rFonts w:ascii="Arial" w:hAnsi="Arial" w:cs="Arial"/>
                <w:sz w:val="24"/>
                <w:szCs w:val="24"/>
              </w:rPr>
              <w:t xml:space="preserve">2020.  </w:t>
            </w:r>
            <w:r w:rsidR="003B2C9D">
              <w:rPr>
                <w:rFonts w:ascii="Arial" w:hAnsi="Arial" w:cs="Arial"/>
                <w:sz w:val="24"/>
                <w:szCs w:val="24"/>
              </w:rPr>
              <w:t>U</w:t>
            </w:r>
            <w:r>
              <w:rPr>
                <w:rFonts w:ascii="Arial" w:hAnsi="Arial" w:cs="Arial"/>
                <w:sz w:val="24"/>
                <w:szCs w:val="24"/>
              </w:rPr>
              <w:t>pdates were provided in respect of ongoing work on the Local Policing Programme Review</w:t>
            </w:r>
            <w:r w:rsidR="003B2C9D">
              <w:rPr>
                <w:rFonts w:ascii="Arial" w:hAnsi="Arial" w:cs="Arial"/>
                <w:sz w:val="24"/>
                <w:szCs w:val="24"/>
              </w:rPr>
              <w:t xml:space="preserve">, and refreshed engagement meetings with COSLA and SOLACE through the Local Policing </w:t>
            </w:r>
            <w:r w:rsidR="003B2C9D" w:rsidRPr="009F60B0">
              <w:rPr>
                <w:rFonts w:ascii="Arial" w:hAnsi="Arial" w:cs="Arial"/>
                <w:sz w:val="24"/>
                <w:szCs w:val="24"/>
              </w:rPr>
              <w:t>Programme</w:t>
            </w:r>
            <w:r w:rsidRPr="009F60B0">
              <w:rPr>
                <w:rFonts w:ascii="Arial" w:hAnsi="Arial" w:cs="Arial"/>
                <w:sz w:val="24"/>
                <w:szCs w:val="24"/>
              </w:rPr>
              <w:t>. This generated discussion among members.</w:t>
            </w:r>
            <w:r>
              <w:rPr>
                <w:rFonts w:ascii="Arial" w:hAnsi="Arial" w:cs="Arial"/>
                <w:sz w:val="24"/>
                <w:szCs w:val="24"/>
              </w:rPr>
              <w:t xml:space="preserve">   </w:t>
            </w:r>
          </w:p>
          <w:p w:rsidR="00A2412A" w:rsidRDefault="00A2412A" w:rsidP="008C18C1">
            <w:pPr>
              <w:rPr>
                <w:rFonts w:ascii="Arial" w:hAnsi="Arial" w:cs="Arial"/>
                <w:b/>
                <w:sz w:val="24"/>
                <w:szCs w:val="24"/>
              </w:rPr>
            </w:pPr>
          </w:p>
          <w:p w:rsidR="00A2412A" w:rsidRDefault="00A2412A" w:rsidP="00A2412A">
            <w:pPr>
              <w:rPr>
                <w:rFonts w:ascii="Arial" w:hAnsi="Arial" w:cs="Arial"/>
                <w:b/>
                <w:sz w:val="24"/>
                <w:szCs w:val="24"/>
              </w:rPr>
            </w:pPr>
            <w:r>
              <w:rPr>
                <w:rFonts w:ascii="Arial" w:hAnsi="Arial" w:cs="Arial"/>
                <w:b/>
                <w:sz w:val="24"/>
                <w:szCs w:val="24"/>
              </w:rPr>
              <w:t>Public Confidence Monthly Update</w:t>
            </w:r>
          </w:p>
          <w:p w:rsidR="00A2412A" w:rsidRDefault="00A2412A" w:rsidP="00A2412A">
            <w:pPr>
              <w:rPr>
                <w:rFonts w:ascii="Arial" w:hAnsi="Arial" w:cs="Arial"/>
                <w:b/>
                <w:sz w:val="24"/>
                <w:szCs w:val="24"/>
              </w:rPr>
            </w:pPr>
          </w:p>
          <w:p w:rsidR="00A2412A" w:rsidRDefault="00A2412A" w:rsidP="00A2412A">
            <w:pPr>
              <w:rPr>
                <w:rFonts w:ascii="Arial" w:hAnsi="Arial" w:cs="Arial"/>
                <w:sz w:val="24"/>
                <w:szCs w:val="24"/>
              </w:rPr>
            </w:pPr>
            <w:r>
              <w:rPr>
                <w:rFonts w:ascii="Arial" w:hAnsi="Arial" w:cs="Arial"/>
                <w:sz w:val="24"/>
                <w:szCs w:val="24"/>
              </w:rPr>
              <w:t>ACC Hawkins</w:t>
            </w:r>
            <w:r w:rsidRPr="00B74C27">
              <w:rPr>
                <w:rFonts w:ascii="Arial" w:hAnsi="Arial" w:cs="Arial"/>
                <w:sz w:val="24"/>
                <w:szCs w:val="24"/>
              </w:rPr>
              <w:t xml:space="preserve"> presented a report</w:t>
            </w:r>
            <w:r>
              <w:rPr>
                <w:rFonts w:ascii="Arial" w:hAnsi="Arial" w:cs="Arial"/>
                <w:sz w:val="24"/>
                <w:szCs w:val="24"/>
              </w:rPr>
              <w:t xml:space="preserve"> highlighting current public confidence information</w:t>
            </w:r>
            <w:r w:rsidR="00395C95">
              <w:rPr>
                <w:rFonts w:ascii="Arial" w:hAnsi="Arial" w:cs="Arial"/>
                <w:sz w:val="24"/>
                <w:szCs w:val="24"/>
              </w:rPr>
              <w:t>, with overall confidence levels recorded at 64%</w:t>
            </w:r>
            <w:r>
              <w:rPr>
                <w:rFonts w:ascii="Arial" w:hAnsi="Arial" w:cs="Arial"/>
                <w:sz w:val="24"/>
                <w:szCs w:val="24"/>
              </w:rPr>
              <w:t xml:space="preserve">.  This was noted by members, who recognised the critical importance of maintaining public confidence in policing, which is fundamental to police legitimacy. </w:t>
            </w:r>
          </w:p>
          <w:p w:rsidR="00A2412A" w:rsidRDefault="00A2412A" w:rsidP="008C18C1">
            <w:pPr>
              <w:rPr>
                <w:rFonts w:ascii="Arial" w:hAnsi="Arial" w:cs="Arial"/>
                <w:b/>
                <w:sz w:val="24"/>
                <w:szCs w:val="24"/>
              </w:rPr>
            </w:pPr>
          </w:p>
          <w:p w:rsidR="00A2412A" w:rsidRDefault="007063D8" w:rsidP="008C18C1">
            <w:pPr>
              <w:rPr>
                <w:rFonts w:ascii="Arial" w:hAnsi="Arial" w:cs="Arial"/>
                <w:b/>
                <w:sz w:val="24"/>
                <w:szCs w:val="24"/>
              </w:rPr>
            </w:pPr>
            <w:r>
              <w:rPr>
                <w:rFonts w:ascii="Arial" w:hAnsi="Arial" w:cs="Arial"/>
                <w:b/>
                <w:sz w:val="24"/>
                <w:szCs w:val="24"/>
              </w:rPr>
              <w:t>Mental Health Demand</w:t>
            </w:r>
          </w:p>
          <w:p w:rsidR="007063D8" w:rsidRDefault="007063D8" w:rsidP="008C18C1">
            <w:pPr>
              <w:rPr>
                <w:rFonts w:ascii="Arial" w:hAnsi="Arial" w:cs="Arial"/>
                <w:b/>
                <w:sz w:val="24"/>
                <w:szCs w:val="24"/>
              </w:rPr>
            </w:pPr>
          </w:p>
          <w:p w:rsidR="00A2412A" w:rsidRDefault="007063D8" w:rsidP="008C18C1">
            <w:pPr>
              <w:rPr>
                <w:rFonts w:ascii="Arial" w:hAnsi="Arial" w:cs="Arial"/>
                <w:sz w:val="24"/>
                <w:szCs w:val="24"/>
              </w:rPr>
            </w:pPr>
            <w:r>
              <w:rPr>
                <w:rFonts w:ascii="Arial" w:hAnsi="Arial" w:cs="Arial"/>
                <w:sz w:val="24"/>
                <w:szCs w:val="24"/>
              </w:rPr>
              <w:t>ACC R</w:t>
            </w:r>
            <w:r w:rsidR="00F42595">
              <w:rPr>
                <w:rFonts w:ascii="Arial" w:hAnsi="Arial" w:cs="Arial"/>
                <w:sz w:val="24"/>
                <w:szCs w:val="24"/>
              </w:rPr>
              <w:t>itch</w:t>
            </w:r>
            <w:r w:rsidR="009F60B0">
              <w:rPr>
                <w:rFonts w:ascii="Arial" w:hAnsi="Arial" w:cs="Arial"/>
                <w:sz w:val="24"/>
                <w:szCs w:val="24"/>
              </w:rPr>
              <w:t xml:space="preserve">ie presented a report which outlined policing and cross-sector </w:t>
            </w:r>
            <w:r w:rsidR="00F42595">
              <w:rPr>
                <w:rFonts w:ascii="Arial" w:hAnsi="Arial" w:cs="Arial"/>
                <w:sz w:val="24"/>
                <w:szCs w:val="24"/>
              </w:rPr>
              <w:t xml:space="preserve">challenges in </w:t>
            </w:r>
            <w:r w:rsidR="00C76C9F">
              <w:rPr>
                <w:rFonts w:ascii="Arial" w:hAnsi="Arial" w:cs="Arial"/>
                <w:sz w:val="24"/>
                <w:szCs w:val="24"/>
              </w:rPr>
              <w:t xml:space="preserve">providing appropriate </w:t>
            </w:r>
            <w:r w:rsidR="00F42595">
              <w:rPr>
                <w:rFonts w:ascii="Arial" w:hAnsi="Arial" w:cs="Arial"/>
                <w:sz w:val="24"/>
                <w:szCs w:val="24"/>
              </w:rPr>
              <w:t xml:space="preserve">support </w:t>
            </w:r>
            <w:r w:rsidR="00C76C9F">
              <w:rPr>
                <w:rFonts w:ascii="Arial" w:hAnsi="Arial" w:cs="Arial"/>
                <w:sz w:val="24"/>
                <w:szCs w:val="24"/>
              </w:rPr>
              <w:t xml:space="preserve">to those experiencing </w:t>
            </w:r>
            <w:r w:rsidR="00F42595">
              <w:rPr>
                <w:rFonts w:ascii="Arial" w:hAnsi="Arial" w:cs="Arial"/>
                <w:sz w:val="24"/>
                <w:szCs w:val="24"/>
              </w:rPr>
              <w:t>mental health crisis and distress</w:t>
            </w:r>
            <w:r w:rsidR="00C76C9F">
              <w:rPr>
                <w:rFonts w:ascii="Arial" w:hAnsi="Arial" w:cs="Arial"/>
                <w:sz w:val="24"/>
                <w:szCs w:val="24"/>
              </w:rPr>
              <w:t>.  A number of ongoing and developing workstreams were detailed, including operational activity to support those in mental health crisis and distress, work required to better understand this type of demand and its impact</w:t>
            </w:r>
            <w:r w:rsidR="00F42595">
              <w:rPr>
                <w:rFonts w:ascii="Arial" w:hAnsi="Arial" w:cs="Arial"/>
                <w:sz w:val="24"/>
                <w:szCs w:val="24"/>
              </w:rPr>
              <w:t xml:space="preserve">, </w:t>
            </w:r>
            <w:r w:rsidR="00C76C9F">
              <w:rPr>
                <w:rFonts w:ascii="Arial" w:hAnsi="Arial" w:cs="Arial"/>
                <w:sz w:val="24"/>
                <w:szCs w:val="24"/>
              </w:rPr>
              <w:t xml:space="preserve">and engagement required with key stakeholders.  This generated discussion among members who endorsed the direction of travel and approved the report for </w:t>
            </w:r>
            <w:r w:rsidR="00F42595">
              <w:rPr>
                <w:rFonts w:ascii="Arial" w:hAnsi="Arial" w:cs="Arial"/>
                <w:sz w:val="24"/>
                <w:szCs w:val="24"/>
              </w:rPr>
              <w:t>transmission to the Scottish Police Authority</w:t>
            </w:r>
            <w:r w:rsidR="00C76C9F">
              <w:rPr>
                <w:rFonts w:ascii="Arial" w:hAnsi="Arial" w:cs="Arial"/>
                <w:sz w:val="24"/>
                <w:szCs w:val="24"/>
              </w:rPr>
              <w:t>, seeking their support and involvement in this critical area</w:t>
            </w:r>
            <w:r w:rsidR="00F42595">
              <w:rPr>
                <w:rFonts w:ascii="Arial" w:hAnsi="Arial" w:cs="Arial"/>
                <w:sz w:val="24"/>
                <w:szCs w:val="24"/>
              </w:rPr>
              <w:t>.</w:t>
            </w:r>
          </w:p>
          <w:p w:rsidR="00F42595" w:rsidRDefault="00F42595" w:rsidP="008C18C1">
            <w:pPr>
              <w:rPr>
                <w:rFonts w:ascii="Arial" w:hAnsi="Arial" w:cs="Arial"/>
                <w:sz w:val="24"/>
                <w:szCs w:val="24"/>
              </w:rPr>
            </w:pPr>
          </w:p>
          <w:p w:rsidR="00F42595" w:rsidRPr="00F42595" w:rsidRDefault="00F42595" w:rsidP="008C18C1">
            <w:pPr>
              <w:rPr>
                <w:rFonts w:ascii="Arial" w:hAnsi="Arial" w:cs="Arial"/>
                <w:b/>
                <w:sz w:val="24"/>
                <w:szCs w:val="24"/>
              </w:rPr>
            </w:pPr>
            <w:r w:rsidRPr="00F42595">
              <w:rPr>
                <w:rFonts w:ascii="Arial" w:hAnsi="Arial" w:cs="Arial"/>
                <w:b/>
                <w:sz w:val="24"/>
                <w:szCs w:val="24"/>
              </w:rPr>
              <w:t xml:space="preserve">DECISION:  </w:t>
            </w:r>
            <w:r w:rsidR="00C76C9F">
              <w:rPr>
                <w:rFonts w:ascii="Arial" w:hAnsi="Arial" w:cs="Arial"/>
                <w:b/>
                <w:sz w:val="24"/>
                <w:szCs w:val="24"/>
              </w:rPr>
              <w:t>Report approved for transmission to Scottish Police Authority.</w:t>
            </w:r>
            <w:r w:rsidRPr="00F42595">
              <w:rPr>
                <w:rFonts w:ascii="Arial" w:hAnsi="Arial" w:cs="Arial"/>
                <w:b/>
                <w:sz w:val="24"/>
                <w:szCs w:val="24"/>
              </w:rPr>
              <w:t xml:space="preserve"> </w:t>
            </w:r>
          </w:p>
          <w:p w:rsidR="00A2412A" w:rsidRDefault="00A2412A" w:rsidP="008C18C1">
            <w:pPr>
              <w:rPr>
                <w:rFonts w:ascii="Arial" w:hAnsi="Arial" w:cs="Arial"/>
                <w:b/>
                <w:sz w:val="24"/>
                <w:szCs w:val="24"/>
              </w:rPr>
            </w:pPr>
          </w:p>
          <w:p w:rsidR="00C22FBD" w:rsidRDefault="00C22FBD" w:rsidP="008C18C1">
            <w:pPr>
              <w:rPr>
                <w:rFonts w:ascii="Arial" w:hAnsi="Arial" w:cs="Arial"/>
                <w:b/>
                <w:sz w:val="24"/>
                <w:szCs w:val="24"/>
              </w:rPr>
            </w:pPr>
            <w:r>
              <w:rPr>
                <w:rFonts w:ascii="Arial" w:hAnsi="Arial" w:cs="Arial"/>
                <w:b/>
                <w:sz w:val="24"/>
                <w:szCs w:val="24"/>
              </w:rPr>
              <w:t>Naloxone Proposals</w:t>
            </w:r>
          </w:p>
          <w:p w:rsidR="00C22FBD" w:rsidRDefault="00C22FBD" w:rsidP="008C18C1">
            <w:pPr>
              <w:rPr>
                <w:rFonts w:ascii="Arial" w:hAnsi="Arial" w:cs="Arial"/>
                <w:b/>
                <w:sz w:val="24"/>
                <w:szCs w:val="24"/>
              </w:rPr>
            </w:pPr>
          </w:p>
          <w:p w:rsidR="00C22FBD" w:rsidRDefault="00C22FBD" w:rsidP="008C18C1">
            <w:pPr>
              <w:rPr>
                <w:rFonts w:ascii="Arial" w:hAnsi="Arial" w:cs="Arial"/>
                <w:sz w:val="24"/>
                <w:szCs w:val="24"/>
              </w:rPr>
            </w:pPr>
            <w:r>
              <w:rPr>
                <w:rFonts w:ascii="Arial" w:hAnsi="Arial" w:cs="Arial"/>
                <w:sz w:val="24"/>
                <w:szCs w:val="24"/>
              </w:rPr>
              <w:t>ACC Ritchie presented a report</w:t>
            </w:r>
            <w:r w:rsidR="00C76C9F">
              <w:rPr>
                <w:rFonts w:ascii="Arial" w:hAnsi="Arial" w:cs="Arial"/>
                <w:sz w:val="24"/>
                <w:szCs w:val="24"/>
              </w:rPr>
              <w:t xml:space="preserve"> which proposed </w:t>
            </w:r>
            <w:r w:rsidR="0099095C">
              <w:rPr>
                <w:rFonts w:ascii="Arial" w:hAnsi="Arial" w:cs="Arial"/>
                <w:sz w:val="24"/>
                <w:szCs w:val="24"/>
              </w:rPr>
              <w:t>a Test of C</w:t>
            </w:r>
            <w:r>
              <w:rPr>
                <w:rFonts w:ascii="Arial" w:hAnsi="Arial" w:cs="Arial"/>
                <w:sz w:val="24"/>
                <w:szCs w:val="24"/>
              </w:rPr>
              <w:t xml:space="preserve">hange for the carriage/use of </w:t>
            </w:r>
            <w:r w:rsidR="00C76C9F">
              <w:rPr>
                <w:rFonts w:ascii="Arial" w:hAnsi="Arial" w:cs="Arial"/>
                <w:sz w:val="24"/>
                <w:szCs w:val="24"/>
              </w:rPr>
              <w:t xml:space="preserve">intra-nasal </w:t>
            </w:r>
            <w:r>
              <w:rPr>
                <w:rFonts w:ascii="Arial" w:hAnsi="Arial" w:cs="Arial"/>
                <w:sz w:val="24"/>
                <w:szCs w:val="24"/>
              </w:rPr>
              <w:t>Naloxone by Police Scotland Officers</w:t>
            </w:r>
            <w:r w:rsidR="00C76C9F">
              <w:rPr>
                <w:rFonts w:ascii="Arial" w:hAnsi="Arial" w:cs="Arial"/>
                <w:sz w:val="24"/>
                <w:szCs w:val="24"/>
              </w:rPr>
              <w:t xml:space="preserve"> in three test areas in early 2021</w:t>
            </w:r>
            <w:r>
              <w:rPr>
                <w:rFonts w:ascii="Arial" w:hAnsi="Arial" w:cs="Arial"/>
                <w:sz w:val="24"/>
                <w:szCs w:val="24"/>
              </w:rPr>
              <w:t xml:space="preserve">. </w:t>
            </w:r>
            <w:r w:rsidR="00FD2470">
              <w:rPr>
                <w:rFonts w:ascii="Arial" w:hAnsi="Arial" w:cs="Arial"/>
                <w:sz w:val="24"/>
                <w:szCs w:val="24"/>
              </w:rPr>
              <w:t xml:space="preserve">This generated discussion among members who approved the Test of Change proposal.  </w:t>
            </w:r>
          </w:p>
          <w:p w:rsidR="00E107FC" w:rsidRDefault="00E107FC" w:rsidP="008C18C1">
            <w:pPr>
              <w:rPr>
                <w:rFonts w:ascii="Arial" w:hAnsi="Arial" w:cs="Arial"/>
                <w:sz w:val="24"/>
                <w:szCs w:val="24"/>
              </w:rPr>
            </w:pPr>
          </w:p>
          <w:p w:rsidR="00E107FC" w:rsidRPr="00E107FC" w:rsidRDefault="00E107FC" w:rsidP="008C18C1">
            <w:pPr>
              <w:rPr>
                <w:rFonts w:ascii="Arial" w:hAnsi="Arial" w:cs="Arial"/>
                <w:b/>
                <w:sz w:val="24"/>
                <w:szCs w:val="24"/>
              </w:rPr>
            </w:pPr>
            <w:r w:rsidRPr="00E107FC">
              <w:rPr>
                <w:rFonts w:ascii="Arial" w:hAnsi="Arial" w:cs="Arial"/>
                <w:b/>
                <w:sz w:val="24"/>
                <w:szCs w:val="24"/>
              </w:rPr>
              <w:t xml:space="preserve">DECISION: </w:t>
            </w:r>
            <w:r w:rsidR="00C20C14">
              <w:rPr>
                <w:rFonts w:ascii="Arial" w:hAnsi="Arial" w:cs="Arial"/>
                <w:b/>
                <w:sz w:val="24"/>
                <w:szCs w:val="24"/>
              </w:rPr>
              <w:t xml:space="preserve">Recommendations approved by members.  </w:t>
            </w:r>
            <w:r w:rsidR="00C20C14" w:rsidRPr="009333E2">
              <w:rPr>
                <w:rFonts w:ascii="Arial" w:hAnsi="Arial" w:cs="Arial"/>
                <w:b/>
                <w:sz w:val="24"/>
                <w:szCs w:val="24"/>
              </w:rPr>
              <w:t xml:space="preserve"> </w:t>
            </w:r>
          </w:p>
          <w:p w:rsidR="00C22FBD" w:rsidRDefault="00C22FBD" w:rsidP="008C18C1">
            <w:pPr>
              <w:rPr>
                <w:rFonts w:ascii="Arial" w:hAnsi="Arial" w:cs="Arial"/>
                <w:b/>
                <w:sz w:val="24"/>
                <w:szCs w:val="24"/>
              </w:rPr>
            </w:pPr>
          </w:p>
          <w:p w:rsidR="00C22FBD" w:rsidRDefault="00C873BA" w:rsidP="008C18C1">
            <w:pPr>
              <w:rPr>
                <w:rFonts w:ascii="Arial" w:hAnsi="Arial" w:cs="Arial"/>
                <w:b/>
                <w:sz w:val="24"/>
                <w:szCs w:val="24"/>
              </w:rPr>
            </w:pPr>
            <w:r>
              <w:rPr>
                <w:rFonts w:ascii="Arial" w:hAnsi="Arial" w:cs="Arial"/>
                <w:b/>
                <w:sz w:val="24"/>
                <w:szCs w:val="24"/>
              </w:rPr>
              <w:t>Force Middle Office Restructuring</w:t>
            </w:r>
          </w:p>
          <w:p w:rsidR="00C873BA" w:rsidRDefault="00C873BA" w:rsidP="008C18C1">
            <w:pPr>
              <w:rPr>
                <w:rFonts w:ascii="Arial" w:hAnsi="Arial" w:cs="Arial"/>
                <w:b/>
                <w:sz w:val="24"/>
                <w:szCs w:val="24"/>
              </w:rPr>
            </w:pPr>
          </w:p>
          <w:p w:rsidR="00C873BA" w:rsidRDefault="00C873BA" w:rsidP="008C18C1">
            <w:pPr>
              <w:rPr>
                <w:rFonts w:ascii="Arial" w:hAnsi="Arial" w:cs="Arial"/>
                <w:sz w:val="24"/>
                <w:szCs w:val="24"/>
              </w:rPr>
            </w:pPr>
            <w:r>
              <w:rPr>
                <w:rFonts w:ascii="Arial" w:hAnsi="Arial" w:cs="Arial"/>
                <w:sz w:val="24"/>
                <w:szCs w:val="24"/>
              </w:rPr>
              <w:t>Chie</w:t>
            </w:r>
            <w:r w:rsidR="00FD2470">
              <w:rPr>
                <w:rFonts w:ascii="Arial" w:hAnsi="Arial" w:cs="Arial"/>
                <w:sz w:val="24"/>
                <w:szCs w:val="24"/>
              </w:rPr>
              <w:t xml:space="preserve">f Supt Paton presented a report, providing </w:t>
            </w:r>
            <w:r>
              <w:rPr>
                <w:rFonts w:ascii="Arial" w:hAnsi="Arial" w:cs="Arial"/>
                <w:sz w:val="24"/>
                <w:szCs w:val="24"/>
              </w:rPr>
              <w:t>an update on the ongoing Force Middle Office Remodelling. The update inc</w:t>
            </w:r>
            <w:r w:rsidR="00FD2470">
              <w:rPr>
                <w:rFonts w:ascii="Arial" w:hAnsi="Arial" w:cs="Arial"/>
                <w:sz w:val="24"/>
                <w:szCs w:val="24"/>
              </w:rPr>
              <w:t xml:space="preserve">luded background context, scope, </w:t>
            </w:r>
            <w:r>
              <w:rPr>
                <w:rFonts w:ascii="Arial" w:hAnsi="Arial" w:cs="Arial"/>
                <w:sz w:val="24"/>
                <w:szCs w:val="24"/>
              </w:rPr>
              <w:t xml:space="preserve">progress to date </w:t>
            </w:r>
            <w:r w:rsidR="00FD2470">
              <w:rPr>
                <w:rFonts w:ascii="Arial" w:hAnsi="Arial" w:cs="Arial"/>
                <w:sz w:val="24"/>
                <w:szCs w:val="24"/>
              </w:rPr>
              <w:t>and next steps</w:t>
            </w:r>
            <w:r>
              <w:rPr>
                <w:rFonts w:ascii="Arial" w:hAnsi="Arial" w:cs="Arial"/>
                <w:sz w:val="24"/>
                <w:szCs w:val="24"/>
              </w:rPr>
              <w:t>.  Th</w:t>
            </w:r>
            <w:r w:rsidR="00FD2470">
              <w:rPr>
                <w:rFonts w:ascii="Arial" w:hAnsi="Arial" w:cs="Arial"/>
                <w:sz w:val="24"/>
                <w:szCs w:val="24"/>
              </w:rPr>
              <w:t xml:space="preserve">is generated discussion among members, particularly in respect of alignment with other areas of review, redesign and rationalisation ongoing in other corporate areas.  The report was noted by members, with an Action generated.  </w:t>
            </w:r>
          </w:p>
          <w:p w:rsidR="00FD2470" w:rsidRDefault="00FD2470" w:rsidP="008C18C1">
            <w:pPr>
              <w:rPr>
                <w:rFonts w:ascii="Arial" w:hAnsi="Arial" w:cs="Arial"/>
                <w:sz w:val="24"/>
                <w:szCs w:val="24"/>
              </w:rPr>
            </w:pPr>
          </w:p>
          <w:p w:rsidR="00FD2470" w:rsidRPr="00E107FC" w:rsidRDefault="00FD2470" w:rsidP="00FD2470">
            <w:pPr>
              <w:rPr>
                <w:rFonts w:ascii="Arial" w:hAnsi="Arial" w:cs="Arial"/>
                <w:b/>
                <w:sz w:val="24"/>
                <w:szCs w:val="24"/>
              </w:rPr>
            </w:pPr>
            <w:r>
              <w:rPr>
                <w:rFonts w:ascii="Arial" w:hAnsi="Arial" w:cs="Arial"/>
                <w:b/>
                <w:sz w:val="24"/>
                <w:szCs w:val="24"/>
              </w:rPr>
              <w:t>ACTION</w:t>
            </w:r>
            <w:r w:rsidRPr="00E107FC">
              <w:rPr>
                <w:rFonts w:ascii="Arial" w:hAnsi="Arial" w:cs="Arial"/>
                <w:b/>
                <w:sz w:val="24"/>
                <w:szCs w:val="24"/>
              </w:rPr>
              <w:t xml:space="preserve">: </w:t>
            </w:r>
            <w:r>
              <w:rPr>
                <w:rFonts w:ascii="Arial" w:hAnsi="Arial" w:cs="Arial"/>
                <w:b/>
                <w:sz w:val="24"/>
                <w:szCs w:val="24"/>
              </w:rPr>
              <w:t>S</w:t>
            </w:r>
            <w:r w:rsidRPr="00FD2470">
              <w:rPr>
                <w:rFonts w:ascii="Arial" w:hAnsi="Arial" w:cs="Arial"/>
                <w:b/>
                <w:sz w:val="24"/>
                <w:szCs w:val="24"/>
              </w:rPr>
              <w:t xml:space="preserve">hort report to be prepared for next SLB providing holistic overview of corporate rationalisation work ongoing (including RDU, Middle Office, Intelligence Review, APU Redesign), outlining mechanisms in place to ensure appropriate governance, prioritisation and alignment.   </w:t>
            </w:r>
          </w:p>
          <w:p w:rsidR="00FD2470" w:rsidRDefault="00FD2470" w:rsidP="008C18C1">
            <w:pPr>
              <w:rPr>
                <w:rFonts w:ascii="Arial" w:hAnsi="Arial" w:cs="Arial"/>
                <w:sz w:val="24"/>
                <w:szCs w:val="24"/>
              </w:rPr>
            </w:pPr>
          </w:p>
          <w:p w:rsidR="00CE0358" w:rsidRDefault="00CE0358" w:rsidP="008C18C1">
            <w:pPr>
              <w:rPr>
                <w:rFonts w:ascii="Arial" w:hAnsi="Arial" w:cs="Arial"/>
                <w:sz w:val="24"/>
                <w:szCs w:val="24"/>
              </w:rPr>
            </w:pPr>
          </w:p>
          <w:p w:rsidR="00CE0358" w:rsidRPr="00CE0358" w:rsidRDefault="00CE0358" w:rsidP="008C18C1">
            <w:pPr>
              <w:rPr>
                <w:rFonts w:ascii="Arial" w:hAnsi="Arial" w:cs="Arial"/>
                <w:b/>
                <w:sz w:val="24"/>
                <w:szCs w:val="24"/>
              </w:rPr>
            </w:pPr>
            <w:r w:rsidRPr="00CE0358">
              <w:rPr>
                <w:rFonts w:ascii="Arial" w:hAnsi="Arial" w:cs="Arial"/>
                <w:b/>
                <w:sz w:val="24"/>
                <w:szCs w:val="24"/>
              </w:rPr>
              <w:t xml:space="preserve">Regulatory Change for Special Constables and Volunteering Strategy </w:t>
            </w:r>
          </w:p>
          <w:p w:rsidR="00CE0358" w:rsidRDefault="00CE0358" w:rsidP="008C18C1">
            <w:pPr>
              <w:rPr>
                <w:rFonts w:ascii="Arial" w:hAnsi="Arial" w:cs="Arial"/>
                <w:sz w:val="24"/>
                <w:szCs w:val="24"/>
              </w:rPr>
            </w:pPr>
          </w:p>
          <w:p w:rsidR="00CE0358" w:rsidRPr="00C873BA" w:rsidRDefault="00CE0358" w:rsidP="008C18C1">
            <w:pPr>
              <w:rPr>
                <w:rFonts w:ascii="Arial" w:hAnsi="Arial" w:cs="Arial"/>
                <w:sz w:val="24"/>
                <w:szCs w:val="24"/>
              </w:rPr>
            </w:pPr>
            <w:r>
              <w:rPr>
                <w:rFonts w:ascii="Arial" w:hAnsi="Arial" w:cs="Arial"/>
                <w:sz w:val="24"/>
                <w:szCs w:val="24"/>
              </w:rPr>
              <w:t xml:space="preserve">ACC Hawkins presented a report detailing the broad programme of work being undertaken as part of the Volunteering Strategy to support the experience of Special Constables and other volunteers. </w:t>
            </w:r>
            <w:r w:rsidR="00D33C05">
              <w:rPr>
                <w:rFonts w:ascii="Arial" w:hAnsi="Arial" w:cs="Arial"/>
                <w:sz w:val="24"/>
                <w:szCs w:val="24"/>
              </w:rPr>
              <w:t xml:space="preserve">This was noted by members. </w:t>
            </w:r>
          </w:p>
        </w:tc>
        <w:tc>
          <w:tcPr>
            <w:tcW w:w="1984" w:type="dxa"/>
          </w:tcPr>
          <w:p w:rsidR="00A2412A" w:rsidRDefault="00A2412A" w:rsidP="00A249BC">
            <w:pPr>
              <w:rPr>
                <w:rFonts w:ascii="Arial" w:hAnsi="Arial" w:cs="Arial"/>
                <w:b/>
                <w:sz w:val="24"/>
                <w:szCs w:val="24"/>
              </w:rPr>
            </w:pPr>
          </w:p>
          <w:p w:rsidR="00A2412A" w:rsidRDefault="00A2412A" w:rsidP="00A249BC">
            <w:pPr>
              <w:rPr>
                <w:rFonts w:ascii="Arial" w:hAnsi="Arial" w:cs="Arial"/>
                <w:b/>
                <w:sz w:val="24"/>
                <w:szCs w:val="24"/>
              </w:rPr>
            </w:pPr>
          </w:p>
          <w:p w:rsidR="00A2412A" w:rsidRDefault="00A2412A" w:rsidP="00A249BC">
            <w:pPr>
              <w:rPr>
                <w:rFonts w:ascii="Arial" w:hAnsi="Arial" w:cs="Arial"/>
                <w:b/>
                <w:sz w:val="24"/>
                <w:szCs w:val="24"/>
              </w:rPr>
            </w:pPr>
          </w:p>
          <w:p w:rsidR="003B2C9D" w:rsidRDefault="003B2C9D" w:rsidP="00A249BC">
            <w:pPr>
              <w:rPr>
                <w:rFonts w:ascii="Arial" w:hAnsi="Arial" w:cs="Arial"/>
                <w:b/>
                <w:sz w:val="24"/>
                <w:szCs w:val="24"/>
              </w:rPr>
            </w:pPr>
          </w:p>
          <w:p w:rsidR="00A2412A" w:rsidRDefault="00A2412A" w:rsidP="00A249BC">
            <w:pPr>
              <w:rPr>
                <w:rFonts w:ascii="Arial" w:hAnsi="Arial" w:cs="Arial"/>
                <w:b/>
                <w:sz w:val="24"/>
                <w:szCs w:val="24"/>
              </w:rPr>
            </w:pPr>
            <w:r>
              <w:rPr>
                <w:rFonts w:ascii="Arial" w:hAnsi="Arial" w:cs="Arial"/>
                <w:b/>
                <w:sz w:val="24"/>
                <w:szCs w:val="24"/>
              </w:rPr>
              <w:t>Noted</w:t>
            </w:r>
          </w:p>
          <w:p w:rsidR="00A2412A" w:rsidRDefault="00A2412A" w:rsidP="00A249BC">
            <w:pPr>
              <w:rPr>
                <w:rFonts w:ascii="Arial" w:hAnsi="Arial" w:cs="Arial"/>
                <w:b/>
                <w:sz w:val="24"/>
                <w:szCs w:val="24"/>
              </w:rPr>
            </w:pPr>
          </w:p>
          <w:p w:rsidR="00A2412A" w:rsidRDefault="00A2412A" w:rsidP="00A249BC">
            <w:pPr>
              <w:rPr>
                <w:rFonts w:ascii="Arial" w:hAnsi="Arial" w:cs="Arial"/>
                <w:b/>
                <w:sz w:val="24"/>
                <w:szCs w:val="24"/>
              </w:rPr>
            </w:pPr>
          </w:p>
          <w:p w:rsidR="00A2412A" w:rsidRDefault="00A2412A" w:rsidP="00A249BC">
            <w:pPr>
              <w:rPr>
                <w:rFonts w:ascii="Arial" w:hAnsi="Arial" w:cs="Arial"/>
                <w:b/>
                <w:sz w:val="24"/>
                <w:szCs w:val="24"/>
              </w:rPr>
            </w:pPr>
          </w:p>
          <w:p w:rsidR="00A2412A" w:rsidRDefault="00A2412A" w:rsidP="00A249BC">
            <w:pPr>
              <w:rPr>
                <w:rFonts w:ascii="Arial" w:hAnsi="Arial" w:cs="Arial"/>
                <w:b/>
                <w:sz w:val="24"/>
                <w:szCs w:val="24"/>
              </w:rPr>
            </w:pPr>
          </w:p>
          <w:p w:rsidR="003B2C9D" w:rsidRDefault="003B2C9D" w:rsidP="00A249BC">
            <w:pPr>
              <w:rPr>
                <w:rFonts w:ascii="Arial" w:hAnsi="Arial" w:cs="Arial"/>
                <w:b/>
                <w:sz w:val="24"/>
                <w:szCs w:val="24"/>
              </w:rPr>
            </w:pPr>
          </w:p>
          <w:p w:rsidR="003B2C9D" w:rsidRDefault="003B2C9D" w:rsidP="00A249BC">
            <w:pPr>
              <w:rPr>
                <w:rFonts w:ascii="Arial" w:hAnsi="Arial" w:cs="Arial"/>
                <w:b/>
                <w:sz w:val="24"/>
                <w:szCs w:val="24"/>
              </w:rPr>
            </w:pPr>
          </w:p>
          <w:p w:rsidR="00A2412A" w:rsidRDefault="00A2412A" w:rsidP="00A249BC">
            <w:pPr>
              <w:rPr>
                <w:rFonts w:ascii="Arial" w:hAnsi="Arial" w:cs="Arial"/>
                <w:b/>
                <w:sz w:val="24"/>
                <w:szCs w:val="24"/>
              </w:rPr>
            </w:pPr>
            <w:r>
              <w:rPr>
                <w:rFonts w:ascii="Arial" w:hAnsi="Arial" w:cs="Arial"/>
                <w:b/>
                <w:sz w:val="24"/>
                <w:szCs w:val="24"/>
              </w:rPr>
              <w:t>Noted</w:t>
            </w:r>
          </w:p>
          <w:p w:rsidR="00F42595" w:rsidRDefault="00F42595" w:rsidP="00A249BC">
            <w:pPr>
              <w:rPr>
                <w:rFonts w:ascii="Arial" w:hAnsi="Arial" w:cs="Arial"/>
                <w:b/>
                <w:sz w:val="24"/>
                <w:szCs w:val="24"/>
              </w:rPr>
            </w:pPr>
          </w:p>
          <w:p w:rsidR="00F42595" w:rsidRDefault="00F42595" w:rsidP="00A249BC">
            <w:pPr>
              <w:rPr>
                <w:rFonts w:ascii="Arial" w:hAnsi="Arial" w:cs="Arial"/>
                <w:b/>
                <w:sz w:val="24"/>
                <w:szCs w:val="24"/>
              </w:rPr>
            </w:pPr>
          </w:p>
          <w:p w:rsidR="00F42595" w:rsidRDefault="00F42595" w:rsidP="00A249BC">
            <w:pPr>
              <w:rPr>
                <w:rFonts w:ascii="Arial" w:hAnsi="Arial" w:cs="Arial"/>
                <w:b/>
                <w:sz w:val="24"/>
                <w:szCs w:val="24"/>
              </w:rPr>
            </w:pPr>
          </w:p>
          <w:p w:rsidR="00F42595" w:rsidRDefault="00F42595" w:rsidP="00A249BC">
            <w:pPr>
              <w:rPr>
                <w:rFonts w:ascii="Arial" w:hAnsi="Arial" w:cs="Arial"/>
                <w:b/>
                <w:sz w:val="24"/>
                <w:szCs w:val="24"/>
              </w:rPr>
            </w:pPr>
          </w:p>
          <w:p w:rsidR="00F42595" w:rsidRDefault="00F42595" w:rsidP="00A249BC">
            <w:pPr>
              <w:rPr>
                <w:rFonts w:ascii="Arial" w:hAnsi="Arial" w:cs="Arial"/>
                <w:b/>
                <w:sz w:val="24"/>
                <w:szCs w:val="24"/>
              </w:rPr>
            </w:pPr>
          </w:p>
          <w:p w:rsidR="00F42595" w:rsidRDefault="00F42595" w:rsidP="00A249BC">
            <w:pPr>
              <w:rPr>
                <w:rFonts w:ascii="Arial" w:hAnsi="Arial" w:cs="Arial"/>
                <w:b/>
                <w:sz w:val="24"/>
                <w:szCs w:val="24"/>
              </w:rPr>
            </w:pPr>
          </w:p>
          <w:p w:rsidR="00F42595" w:rsidRDefault="00F42595" w:rsidP="00A249BC">
            <w:pPr>
              <w:rPr>
                <w:rFonts w:ascii="Arial" w:hAnsi="Arial" w:cs="Arial"/>
                <w:b/>
                <w:sz w:val="24"/>
                <w:szCs w:val="24"/>
              </w:rPr>
            </w:pPr>
          </w:p>
          <w:p w:rsidR="00F42595" w:rsidRDefault="00F42595" w:rsidP="00A249BC">
            <w:pPr>
              <w:rPr>
                <w:rFonts w:ascii="Arial" w:hAnsi="Arial" w:cs="Arial"/>
                <w:b/>
                <w:sz w:val="24"/>
                <w:szCs w:val="24"/>
              </w:rPr>
            </w:pPr>
          </w:p>
          <w:p w:rsidR="00F42595" w:rsidRDefault="00F42595" w:rsidP="00A249BC">
            <w:pPr>
              <w:rPr>
                <w:rFonts w:ascii="Arial" w:hAnsi="Arial" w:cs="Arial"/>
                <w:b/>
                <w:sz w:val="24"/>
                <w:szCs w:val="24"/>
              </w:rPr>
            </w:pPr>
          </w:p>
          <w:p w:rsidR="00F42595" w:rsidRDefault="00F42595" w:rsidP="00A249BC">
            <w:pPr>
              <w:rPr>
                <w:rFonts w:ascii="Arial" w:hAnsi="Arial" w:cs="Arial"/>
                <w:b/>
                <w:sz w:val="24"/>
                <w:szCs w:val="24"/>
              </w:rPr>
            </w:pPr>
          </w:p>
          <w:p w:rsidR="00F42595" w:rsidRDefault="00F42595" w:rsidP="00A249BC">
            <w:pPr>
              <w:rPr>
                <w:rFonts w:ascii="Arial" w:hAnsi="Arial" w:cs="Arial"/>
                <w:b/>
                <w:sz w:val="24"/>
                <w:szCs w:val="24"/>
              </w:rPr>
            </w:pPr>
          </w:p>
          <w:p w:rsidR="00F42595" w:rsidRDefault="00F42595" w:rsidP="00A249BC">
            <w:pPr>
              <w:rPr>
                <w:rFonts w:ascii="Arial" w:hAnsi="Arial" w:cs="Arial"/>
                <w:b/>
                <w:sz w:val="24"/>
                <w:szCs w:val="24"/>
              </w:rPr>
            </w:pPr>
          </w:p>
          <w:p w:rsidR="000B4991" w:rsidRDefault="000B4991" w:rsidP="00A249BC">
            <w:pPr>
              <w:rPr>
                <w:rFonts w:ascii="Arial" w:hAnsi="Arial" w:cs="Arial"/>
                <w:b/>
                <w:sz w:val="24"/>
                <w:szCs w:val="24"/>
              </w:rPr>
            </w:pPr>
          </w:p>
          <w:p w:rsidR="000B4991" w:rsidRDefault="000B4991" w:rsidP="00A249BC">
            <w:pPr>
              <w:rPr>
                <w:rFonts w:ascii="Arial" w:hAnsi="Arial" w:cs="Arial"/>
                <w:b/>
                <w:sz w:val="24"/>
                <w:szCs w:val="24"/>
              </w:rPr>
            </w:pPr>
          </w:p>
          <w:p w:rsidR="00C76C9F" w:rsidRDefault="00C76C9F" w:rsidP="00A249BC">
            <w:pPr>
              <w:rPr>
                <w:rFonts w:ascii="Arial" w:hAnsi="Arial" w:cs="Arial"/>
                <w:b/>
                <w:sz w:val="24"/>
                <w:szCs w:val="24"/>
              </w:rPr>
            </w:pPr>
          </w:p>
          <w:p w:rsidR="00F42595" w:rsidRDefault="00C76C9F" w:rsidP="00A249BC">
            <w:pPr>
              <w:rPr>
                <w:rFonts w:ascii="Arial" w:hAnsi="Arial" w:cs="Arial"/>
                <w:b/>
                <w:sz w:val="24"/>
                <w:szCs w:val="24"/>
              </w:rPr>
            </w:pPr>
            <w:r>
              <w:rPr>
                <w:rFonts w:ascii="Arial" w:hAnsi="Arial" w:cs="Arial"/>
                <w:b/>
                <w:sz w:val="24"/>
                <w:szCs w:val="24"/>
              </w:rPr>
              <w:t>Approved</w:t>
            </w:r>
          </w:p>
          <w:p w:rsidR="00C873BA" w:rsidRDefault="00C873BA" w:rsidP="00A249BC">
            <w:pPr>
              <w:rPr>
                <w:rFonts w:ascii="Arial" w:hAnsi="Arial" w:cs="Arial"/>
                <w:b/>
                <w:sz w:val="24"/>
                <w:szCs w:val="24"/>
              </w:rPr>
            </w:pPr>
          </w:p>
          <w:p w:rsidR="00C873BA" w:rsidRDefault="00C873BA" w:rsidP="00A249BC">
            <w:pPr>
              <w:rPr>
                <w:rFonts w:ascii="Arial" w:hAnsi="Arial" w:cs="Arial"/>
                <w:b/>
                <w:sz w:val="24"/>
                <w:szCs w:val="24"/>
              </w:rPr>
            </w:pPr>
          </w:p>
          <w:p w:rsidR="00C873BA" w:rsidRDefault="00C873BA" w:rsidP="00A249BC">
            <w:pPr>
              <w:rPr>
                <w:rFonts w:ascii="Arial" w:hAnsi="Arial" w:cs="Arial"/>
                <w:b/>
                <w:sz w:val="24"/>
                <w:szCs w:val="24"/>
              </w:rPr>
            </w:pPr>
          </w:p>
          <w:p w:rsidR="00C873BA" w:rsidRDefault="00C873BA" w:rsidP="00A249BC">
            <w:pPr>
              <w:rPr>
                <w:rFonts w:ascii="Arial" w:hAnsi="Arial" w:cs="Arial"/>
                <w:b/>
                <w:sz w:val="24"/>
                <w:szCs w:val="24"/>
              </w:rPr>
            </w:pPr>
          </w:p>
          <w:p w:rsidR="00055F88" w:rsidRDefault="00055F88" w:rsidP="00A249BC">
            <w:pPr>
              <w:rPr>
                <w:rFonts w:ascii="Arial" w:hAnsi="Arial" w:cs="Arial"/>
                <w:b/>
                <w:sz w:val="24"/>
                <w:szCs w:val="24"/>
              </w:rPr>
            </w:pPr>
          </w:p>
          <w:p w:rsidR="00FD2470" w:rsidRDefault="00FD2470" w:rsidP="00A249BC">
            <w:pPr>
              <w:rPr>
                <w:rFonts w:ascii="Arial" w:hAnsi="Arial" w:cs="Arial"/>
                <w:b/>
                <w:sz w:val="24"/>
                <w:szCs w:val="24"/>
              </w:rPr>
            </w:pPr>
          </w:p>
          <w:p w:rsidR="00FD2470" w:rsidRDefault="00FD2470" w:rsidP="00A249BC">
            <w:pPr>
              <w:rPr>
                <w:rFonts w:ascii="Arial" w:hAnsi="Arial" w:cs="Arial"/>
                <w:b/>
                <w:sz w:val="24"/>
                <w:szCs w:val="24"/>
              </w:rPr>
            </w:pPr>
          </w:p>
          <w:p w:rsidR="00C873BA" w:rsidRDefault="0099095C" w:rsidP="00A249BC">
            <w:pPr>
              <w:rPr>
                <w:rFonts w:ascii="Arial" w:hAnsi="Arial" w:cs="Arial"/>
                <w:b/>
                <w:sz w:val="24"/>
                <w:szCs w:val="24"/>
              </w:rPr>
            </w:pPr>
            <w:r>
              <w:rPr>
                <w:rFonts w:ascii="Arial" w:hAnsi="Arial" w:cs="Arial"/>
                <w:b/>
                <w:sz w:val="24"/>
                <w:szCs w:val="24"/>
              </w:rPr>
              <w:t>Approved</w:t>
            </w:r>
          </w:p>
          <w:p w:rsidR="00C873BA" w:rsidRDefault="00C873BA" w:rsidP="00A249BC">
            <w:pPr>
              <w:rPr>
                <w:rFonts w:ascii="Arial" w:hAnsi="Arial" w:cs="Arial"/>
                <w:b/>
                <w:sz w:val="24"/>
                <w:szCs w:val="24"/>
              </w:rPr>
            </w:pPr>
          </w:p>
          <w:p w:rsidR="00C873BA" w:rsidRDefault="00C873BA" w:rsidP="00A249BC">
            <w:pPr>
              <w:rPr>
                <w:rFonts w:ascii="Arial" w:hAnsi="Arial" w:cs="Arial"/>
                <w:b/>
                <w:sz w:val="24"/>
                <w:szCs w:val="24"/>
              </w:rPr>
            </w:pPr>
          </w:p>
          <w:p w:rsidR="00FD2470" w:rsidRDefault="00FD2470" w:rsidP="00A249BC">
            <w:pPr>
              <w:rPr>
                <w:rFonts w:ascii="Arial" w:hAnsi="Arial" w:cs="Arial"/>
                <w:b/>
                <w:sz w:val="24"/>
                <w:szCs w:val="24"/>
              </w:rPr>
            </w:pPr>
          </w:p>
          <w:p w:rsidR="00C873BA" w:rsidRDefault="00C873BA" w:rsidP="00A249BC">
            <w:pPr>
              <w:rPr>
                <w:rFonts w:ascii="Arial" w:hAnsi="Arial" w:cs="Arial"/>
                <w:b/>
                <w:sz w:val="24"/>
                <w:szCs w:val="24"/>
              </w:rPr>
            </w:pPr>
            <w:r>
              <w:rPr>
                <w:rFonts w:ascii="Arial" w:hAnsi="Arial" w:cs="Arial"/>
                <w:b/>
                <w:sz w:val="24"/>
                <w:szCs w:val="24"/>
              </w:rPr>
              <w:t>Noted</w:t>
            </w:r>
          </w:p>
          <w:p w:rsidR="00C873BA" w:rsidRDefault="00C873BA" w:rsidP="00A249BC">
            <w:pPr>
              <w:rPr>
                <w:rFonts w:ascii="Arial" w:hAnsi="Arial" w:cs="Arial"/>
                <w:b/>
                <w:sz w:val="24"/>
                <w:szCs w:val="24"/>
              </w:rPr>
            </w:pPr>
          </w:p>
          <w:p w:rsidR="00C873BA" w:rsidRDefault="00C873BA" w:rsidP="00A249BC">
            <w:pPr>
              <w:rPr>
                <w:rFonts w:ascii="Arial" w:hAnsi="Arial" w:cs="Arial"/>
                <w:b/>
                <w:sz w:val="24"/>
                <w:szCs w:val="24"/>
              </w:rPr>
            </w:pPr>
          </w:p>
          <w:p w:rsidR="00C873BA" w:rsidRDefault="00C873BA" w:rsidP="00A249BC">
            <w:pPr>
              <w:rPr>
                <w:rFonts w:ascii="Arial" w:hAnsi="Arial" w:cs="Arial"/>
                <w:b/>
                <w:sz w:val="24"/>
                <w:szCs w:val="24"/>
              </w:rPr>
            </w:pPr>
          </w:p>
          <w:p w:rsidR="00055F88" w:rsidRDefault="00055F88" w:rsidP="00A249BC">
            <w:pPr>
              <w:rPr>
                <w:rFonts w:ascii="Arial" w:hAnsi="Arial" w:cs="Arial"/>
                <w:b/>
                <w:sz w:val="24"/>
                <w:szCs w:val="24"/>
              </w:rPr>
            </w:pPr>
          </w:p>
          <w:p w:rsidR="0099095C" w:rsidRDefault="0099095C" w:rsidP="00A249BC">
            <w:pPr>
              <w:rPr>
                <w:rFonts w:ascii="Arial" w:hAnsi="Arial" w:cs="Arial"/>
                <w:b/>
                <w:sz w:val="24"/>
                <w:szCs w:val="24"/>
              </w:rPr>
            </w:pPr>
          </w:p>
          <w:p w:rsidR="00FD2470" w:rsidRDefault="00FD2470" w:rsidP="00A249BC">
            <w:pPr>
              <w:rPr>
                <w:rFonts w:ascii="Arial" w:hAnsi="Arial" w:cs="Arial"/>
                <w:b/>
                <w:sz w:val="24"/>
                <w:szCs w:val="24"/>
              </w:rPr>
            </w:pPr>
            <w:r>
              <w:rPr>
                <w:rFonts w:ascii="Arial" w:hAnsi="Arial" w:cs="Arial"/>
                <w:b/>
                <w:sz w:val="24"/>
                <w:szCs w:val="24"/>
              </w:rPr>
              <w:t>ACTION</w:t>
            </w:r>
          </w:p>
          <w:p w:rsidR="00FD2470" w:rsidRDefault="00FD2470" w:rsidP="00A249BC">
            <w:pPr>
              <w:rPr>
                <w:rFonts w:ascii="Arial" w:hAnsi="Arial" w:cs="Arial"/>
                <w:b/>
                <w:sz w:val="24"/>
                <w:szCs w:val="24"/>
              </w:rPr>
            </w:pPr>
          </w:p>
          <w:p w:rsidR="00FD2470" w:rsidRDefault="00FD2470" w:rsidP="00A249BC">
            <w:pPr>
              <w:rPr>
                <w:rFonts w:ascii="Arial" w:hAnsi="Arial" w:cs="Arial"/>
                <w:b/>
                <w:sz w:val="24"/>
                <w:szCs w:val="24"/>
              </w:rPr>
            </w:pPr>
          </w:p>
          <w:p w:rsidR="00FD2470" w:rsidRDefault="00FD2470" w:rsidP="00A249BC">
            <w:pPr>
              <w:rPr>
                <w:rFonts w:ascii="Arial" w:hAnsi="Arial" w:cs="Arial"/>
                <w:b/>
                <w:sz w:val="24"/>
                <w:szCs w:val="24"/>
              </w:rPr>
            </w:pPr>
          </w:p>
          <w:p w:rsidR="00FD2470" w:rsidRDefault="00FD2470" w:rsidP="00A249BC">
            <w:pPr>
              <w:rPr>
                <w:rFonts w:ascii="Arial" w:hAnsi="Arial" w:cs="Arial"/>
                <w:b/>
                <w:sz w:val="24"/>
                <w:szCs w:val="24"/>
              </w:rPr>
            </w:pPr>
          </w:p>
          <w:p w:rsidR="00FD2470" w:rsidRDefault="00FD2470" w:rsidP="00A249BC">
            <w:pPr>
              <w:rPr>
                <w:rFonts w:ascii="Arial" w:hAnsi="Arial" w:cs="Arial"/>
                <w:b/>
                <w:sz w:val="24"/>
                <w:szCs w:val="24"/>
              </w:rPr>
            </w:pPr>
          </w:p>
          <w:p w:rsidR="00FD2470" w:rsidRDefault="00FD2470" w:rsidP="00A249BC">
            <w:pPr>
              <w:rPr>
                <w:rFonts w:ascii="Arial" w:hAnsi="Arial" w:cs="Arial"/>
                <w:b/>
                <w:sz w:val="24"/>
                <w:szCs w:val="24"/>
              </w:rPr>
            </w:pPr>
          </w:p>
          <w:p w:rsidR="0099095C" w:rsidRDefault="0099095C" w:rsidP="00A249BC">
            <w:pPr>
              <w:rPr>
                <w:rFonts w:ascii="Arial" w:hAnsi="Arial" w:cs="Arial"/>
                <w:b/>
                <w:sz w:val="24"/>
                <w:szCs w:val="24"/>
              </w:rPr>
            </w:pPr>
          </w:p>
          <w:p w:rsidR="0099095C" w:rsidRDefault="0099095C" w:rsidP="00A249BC">
            <w:pPr>
              <w:rPr>
                <w:rFonts w:ascii="Arial" w:hAnsi="Arial" w:cs="Arial"/>
                <w:b/>
                <w:sz w:val="24"/>
                <w:szCs w:val="24"/>
              </w:rPr>
            </w:pPr>
            <w:r>
              <w:rPr>
                <w:rFonts w:ascii="Arial" w:hAnsi="Arial" w:cs="Arial"/>
                <w:b/>
                <w:sz w:val="24"/>
                <w:szCs w:val="24"/>
              </w:rPr>
              <w:t>Noted</w:t>
            </w:r>
          </w:p>
        </w:tc>
        <w:tc>
          <w:tcPr>
            <w:tcW w:w="1701" w:type="dxa"/>
          </w:tcPr>
          <w:p w:rsidR="00A2412A" w:rsidRDefault="00A2412A"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055F88" w:rsidRDefault="00055F88"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r>
              <w:rPr>
                <w:rFonts w:ascii="Arial" w:hAnsi="Arial" w:cs="Arial"/>
                <w:b/>
                <w:sz w:val="24"/>
                <w:szCs w:val="24"/>
              </w:rPr>
              <w:t>DCO Page / DCC Taylor</w:t>
            </w:r>
          </w:p>
        </w:tc>
      </w:tr>
      <w:tr w:rsidR="00F37692" w:rsidRPr="00926E2F" w:rsidTr="0045228F">
        <w:tc>
          <w:tcPr>
            <w:tcW w:w="851" w:type="dxa"/>
          </w:tcPr>
          <w:p w:rsidR="00F32B9D" w:rsidRPr="00926E2F" w:rsidRDefault="00A2412A" w:rsidP="009A66F6">
            <w:pPr>
              <w:rPr>
                <w:rFonts w:ascii="Arial" w:hAnsi="Arial" w:cs="Arial"/>
                <w:sz w:val="24"/>
                <w:szCs w:val="24"/>
              </w:rPr>
            </w:pPr>
            <w:r>
              <w:rPr>
                <w:rFonts w:ascii="Arial" w:hAnsi="Arial" w:cs="Arial"/>
                <w:sz w:val="24"/>
                <w:szCs w:val="24"/>
              </w:rPr>
              <w:t>10</w:t>
            </w:r>
            <w:r w:rsidR="004C4F9E">
              <w:rPr>
                <w:rFonts w:ascii="Arial" w:hAnsi="Arial" w:cs="Arial"/>
                <w:sz w:val="24"/>
                <w:szCs w:val="24"/>
              </w:rPr>
              <w:t>.</w:t>
            </w:r>
          </w:p>
        </w:tc>
        <w:tc>
          <w:tcPr>
            <w:tcW w:w="993" w:type="dxa"/>
          </w:tcPr>
          <w:p w:rsidR="00B320AC" w:rsidRDefault="00B320AC" w:rsidP="00664B25">
            <w:pPr>
              <w:rPr>
                <w:rFonts w:ascii="Arial" w:hAnsi="Arial" w:cs="Arial"/>
                <w:b/>
                <w:sz w:val="24"/>
                <w:szCs w:val="24"/>
              </w:rPr>
            </w:pPr>
          </w:p>
          <w:p w:rsidR="004C4F9E" w:rsidRDefault="004C4F9E" w:rsidP="00664B25">
            <w:pPr>
              <w:rPr>
                <w:rFonts w:ascii="Arial" w:hAnsi="Arial" w:cs="Arial"/>
                <w:b/>
                <w:sz w:val="24"/>
                <w:szCs w:val="24"/>
              </w:rPr>
            </w:pPr>
          </w:p>
          <w:p w:rsidR="009847D7" w:rsidRDefault="009847D7" w:rsidP="00664B25">
            <w:pPr>
              <w:rPr>
                <w:rFonts w:ascii="Arial" w:hAnsi="Arial" w:cs="Arial"/>
                <w:b/>
                <w:sz w:val="24"/>
                <w:szCs w:val="24"/>
              </w:rPr>
            </w:pPr>
          </w:p>
          <w:p w:rsidR="004C4F9E" w:rsidRDefault="00A2412A" w:rsidP="00664B25">
            <w:pPr>
              <w:rPr>
                <w:rFonts w:ascii="Arial" w:hAnsi="Arial" w:cs="Arial"/>
                <w:b/>
                <w:sz w:val="24"/>
                <w:szCs w:val="24"/>
              </w:rPr>
            </w:pPr>
            <w:r>
              <w:rPr>
                <w:rFonts w:ascii="Arial" w:hAnsi="Arial" w:cs="Arial"/>
                <w:b/>
                <w:sz w:val="24"/>
                <w:szCs w:val="24"/>
              </w:rPr>
              <w:t>10</w:t>
            </w:r>
            <w:r w:rsidR="004C4F9E">
              <w:rPr>
                <w:rFonts w:ascii="Arial" w:hAnsi="Arial" w:cs="Arial"/>
                <w:b/>
                <w:sz w:val="24"/>
                <w:szCs w:val="24"/>
              </w:rPr>
              <w:t>.1</w:t>
            </w:r>
          </w:p>
          <w:p w:rsidR="004C4F9E" w:rsidRDefault="004C4F9E" w:rsidP="00664B25">
            <w:pPr>
              <w:rPr>
                <w:rFonts w:ascii="Arial" w:hAnsi="Arial" w:cs="Arial"/>
                <w:b/>
                <w:sz w:val="24"/>
                <w:szCs w:val="24"/>
              </w:rPr>
            </w:pPr>
          </w:p>
          <w:p w:rsidR="004C4F9E" w:rsidRDefault="004C4F9E" w:rsidP="00664B25">
            <w:pPr>
              <w:rPr>
                <w:rFonts w:ascii="Arial" w:hAnsi="Arial" w:cs="Arial"/>
                <w:b/>
                <w:sz w:val="24"/>
                <w:szCs w:val="24"/>
              </w:rPr>
            </w:pPr>
          </w:p>
          <w:p w:rsidR="0099095C" w:rsidRDefault="0099095C" w:rsidP="00664B25">
            <w:pPr>
              <w:rPr>
                <w:rFonts w:ascii="Arial" w:hAnsi="Arial" w:cs="Arial"/>
                <w:b/>
                <w:sz w:val="24"/>
                <w:szCs w:val="24"/>
              </w:rPr>
            </w:pPr>
          </w:p>
          <w:p w:rsidR="0083100B" w:rsidRDefault="0083100B" w:rsidP="0031236E">
            <w:pPr>
              <w:rPr>
                <w:rFonts w:ascii="Arial" w:hAnsi="Arial" w:cs="Arial"/>
                <w:b/>
                <w:sz w:val="24"/>
                <w:szCs w:val="24"/>
              </w:rPr>
            </w:pPr>
          </w:p>
          <w:p w:rsidR="0083100B" w:rsidRDefault="00A2412A" w:rsidP="0031236E">
            <w:pPr>
              <w:rPr>
                <w:rFonts w:ascii="Arial" w:hAnsi="Arial" w:cs="Arial"/>
                <w:b/>
                <w:sz w:val="24"/>
                <w:szCs w:val="24"/>
              </w:rPr>
            </w:pPr>
            <w:r>
              <w:rPr>
                <w:rFonts w:ascii="Arial" w:hAnsi="Arial" w:cs="Arial"/>
                <w:b/>
                <w:sz w:val="24"/>
                <w:szCs w:val="24"/>
              </w:rPr>
              <w:t>10</w:t>
            </w:r>
            <w:r w:rsidR="0083100B">
              <w:rPr>
                <w:rFonts w:ascii="Arial" w:hAnsi="Arial" w:cs="Arial"/>
                <w:b/>
                <w:sz w:val="24"/>
                <w:szCs w:val="24"/>
              </w:rPr>
              <w:t>.2</w:t>
            </w: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99095C" w:rsidRDefault="0099095C" w:rsidP="0031236E">
            <w:pPr>
              <w:rPr>
                <w:rFonts w:ascii="Arial" w:hAnsi="Arial" w:cs="Arial"/>
                <w:b/>
                <w:sz w:val="24"/>
                <w:szCs w:val="24"/>
              </w:rPr>
            </w:pPr>
          </w:p>
          <w:p w:rsidR="0083100B" w:rsidRDefault="0083100B" w:rsidP="0031236E">
            <w:pPr>
              <w:rPr>
                <w:rFonts w:ascii="Arial" w:hAnsi="Arial" w:cs="Arial"/>
                <w:b/>
                <w:sz w:val="24"/>
                <w:szCs w:val="24"/>
              </w:rPr>
            </w:pPr>
          </w:p>
          <w:p w:rsidR="0099095C" w:rsidRDefault="0099095C" w:rsidP="0031236E">
            <w:pPr>
              <w:rPr>
                <w:rFonts w:ascii="Arial" w:hAnsi="Arial" w:cs="Arial"/>
                <w:b/>
                <w:sz w:val="24"/>
                <w:szCs w:val="24"/>
              </w:rPr>
            </w:pPr>
          </w:p>
          <w:p w:rsidR="005C630F" w:rsidRDefault="00010BF8" w:rsidP="0031236E">
            <w:pPr>
              <w:rPr>
                <w:rFonts w:ascii="Arial" w:hAnsi="Arial" w:cs="Arial"/>
                <w:b/>
                <w:sz w:val="24"/>
                <w:szCs w:val="24"/>
              </w:rPr>
            </w:pPr>
            <w:r>
              <w:rPr>
                <w:rFonts w:ascii="Arial" w:hAnsi="Arial" w:cs="Arial"/>
                <w:b/>
                <w:sz w:val="24"/>
                <w:szCs w:val="24"/>
              </w:rPr>
              <w:t>10.3</w:t>
            </w:r>
          </w:p>
          <w:p w:rsidR="002D5058" w:rsidRDefault="002D5058" w:rsidP="0031236E">
            <w:pPr>
              <w:rPr>
                <w:rFonts w:ascii="Arial" w:hAnsi="Arial" w:cs="Arial"/>
                <w:b/>
                <w:sz w:val="24"/>
                <w:szCs w:val="24"/>
              </w:rPr>
            </w:pPr>
          </w:p>
          <w:p w:rsidR="002D5058" w:rsidRDefault="002D5058" w:rsidP="0031236E">
            <w:pPr>
              <w:rPr>
                <w:rFonts w:ascii="Arial" w:hAnsi="Arial" w:cs="Arial"/>
                <w:b/>
                <w:sz w:val="24"/>
                <w:szCs w:val="24"/>
              </w:rPr>
            </w:pPr>
          </w:p>
          <w:p w:rsidR="002D5058" w:rsidRDefault="002D5058" w:rsidP="0031236E">
            <w:pPr>
              <w:rPr>
                <w:rFonts w:ascii="Arial" w:hAnsi="Arial" w:cs="Arial"/>
                <w:b/>
                <w:sz w:val="24"/>
                <w:szCs w:val="24"/>
              </w:rPr>
            </w:pPr>
          </w:p>
          <w:p w:rsidR="002D5058" w:rsidRDefault="002D5058" w:rsidP="0031236E">
            <w:pPr>
              <w:rPr>
                <w:rFonts w:ascii="Arial" w:hAnsi="Arial" w:cs="Arial"/>
                <w:b/>
                <w:sz w:val="24"/>
                <w:szCs w:val="24"/>
              </w:rPr>
            </w:pPr>
          </w:p>
          <w:p w:rsidR="002D5058" w:rsidRDefault="002D5058" w:rsidP="0031236E">
            <w:pPr>
              <w:rPr>
                <w:rFonts w:ascii="Arial" w:hAnsi="Arial" w:cs="Arial"/>
                <w:b/>
                <w:sz w:val="24"/>
                <w:szCs w:val="24"/>
              </w:rPr>
            </w:pPr>
          </w:p>
          <w:p w:rsidR="002D5058" w:rsidRDefault="002D5058" w:rsidP="0031236E">
            <w:pPr>
              <w:rPr>
                <w:rFonts w:ascii="Arial" w:hAnsi="Arial" w:cs="Arial"/>
                <w:b/>
                <w:sz w:val="24"/>
                <w:szCs w:val="24"/>
              </w:rPr>
            </w:pPr>
          </w:p>
          <w:p w:rsidR="002D5058" w:rsidRDefault="002D5058" w:rsidP="0031236E">
            <w:pPr>
              <w:rPr>
                <w:rFonts w:ascii="Arial" w:hAnsi="Arial" w:cs="Arial"/>
                <w:b/>
                <w:sz w:val="24"/>
                <w:szCs w:val="24"/>
              </w:rPr>
            </w:pPr>
          </w:p>
          <w:p w:rsidR="00CB7570" w:rsidRDefault="00CB7570" w:rsidP="0031236E">
            <w:pPr>
              <w:rPr>
                <w:rFonts w:ascii="Arial" w:hAnsi="Arial" w:cs="Arial"/>
                <w:b/>
                <w:sz w:val="24"/>
                <w:szCs w:val="24"/>
              </w:rPr>
            </w:pPr>
          </w:p>
          <w:p w:rsidR="00CB7570" w:rsidRDefault="00CB7570" w:rsidP="0031236E">
            <w:pPr>
              <w:rPr>
                <w:rFonts w:ascii="Arial" w:hAnsi="Arial" w:cs="Arial"/>
                <w:b/>
                <w:sz w:val="24"/>
                <w:szCs w:val="24"/>
              </w:rPr>
            </w:pPr>
          </w:p>
          <w:p w:rsidR="002D5058" w:rsidRDefault="002D5058" w:rsidP="0031236E">
            <w:pPr>
              <w:rPr>
                <w:rFonts w:ascii="Arial" w:hAnsi="Arial" w:cs="Arial"/>
                <w:b/>
                <w:sz w:val="24"/>
                <w:szCs w:val="24"/>
              </w:rPr>
            </w:pPr>
          </w:p>
          <w:p w:rsidR="002D5058" w:rsidRDefault="002D5058" w:rsidP="0031236E">
            <w:pPr>
              <w:rPr>
                <w:rFonts w:ascii="Arial" w:hAnsi="Arial" w:cs="Arial"/>
                <w:b/>
                <w:sz w:val="24"/>
                <w:szCs w:val="24"/>
              </w:rPr>
            </w:pPr>
            <w:r>
              <w:rPr>
                <w:rFonts w:ascii="Arial" w:hAnsi="Arial" w:cs="Arial"/>
                <w:b/>
                <w:sz w:val="24"/>
                <w:szCs w:val="24"/>
              </w:rPr>
              <w:t>10.4</w:t>
            </w:r>
          </w:p>
          <w:p w:rsidR="002D5058" w:rsidRDefault="002D5058" w:rsidP="0031236E">
            <w:pPr>
              <w:rPr>
                <w:rFonts w:ascii="Arial" w:hAnsi="Arial" w:cs="Arial"/>
                <w:b/>
                <w:sz w:val="24"/>
                <w:szCs w:val="24"/>
              </w:rPr>
            </w:pPr>
          </w:p>
          <w:p w:rsidR="005C630F" w:rsidRDefault="005C630F" w:rsidP="0031236E">
            <w:pPr>
              <w:rPr>
                <w:rFonts w:ascii="Arial" w:hAnsi="Arial" w:cs="Arial"/>
                <w:b/>
                <w:sz w:val="24"/>
                <w:szCs w:val="24"/>
              </w:rPr>
            </w:pPr>
          </w:p>
          <w:p w:rsidR="005C630F" w:rsidRDefault="005C630F" w:rsidP="0031236E">
            <w:pPr>
              <w:rPr>
                <w:rFonts w:ascii="Arial" w:hAnsi="Arial" w:cs="Arial"/>
                <w:b/>
                <w:sz w:val="24"/>
                <w:szCs w:val="24"/>
              </w:rPr>
            </w:pPr>
          </w:p>
          <w:p w:rsidR="00F51222" w:rsidRDefault="00F51222" w:rsidP="0031236E">
            <w:pPr>
              <w:rPr>
                <w:rFonts w:ascii="Arial" w:hAnsi="Arial" w:cs="Arial"/>
                <w:b/>
                <w:sz w:val="24"/>
                <w:szCs w:val="24"/>
              </w:rPr>
            </w:pPr>
          </w:p>
          <w:p w:rsidR="009A66F6" w:rsidRDefault="009A66F6" w:rsidP="0031236E">
            <w:pPr>
              <w:rPr>
                <w:rFonts w:ascii="Arial" w:hAnsi="Arial" w:cs="Arial"/>
                <w:b/>
                <w:sz w:val="24"/>
                <w:szCs w:val="24"/>
              </w:rPr>
            </w:pPr>
          </w:p>
          <w:p w:rsidR="009A66F6" w:rsidRDefault="009A66F6" w:rsidP="0031236E">
            <w:pPr>
              <w:rPr>
                <w:rFonts w:ascii="Arial" w:hAnsi="Arial" w:cs="Arial"/>
                <w:b/>
                <w:sz w:val="24"/>
                <w:szCs w:val="24"/>
              </w:rPr>
            </w:pPr>
          </w:p>
          <w:p w:rsidR="009A66F6" w:rsidRDefault="009A66F6" w:rsidP="0031236E">
            <w:pPr>
              <w:rPr>
                <w:rFonts w:ascii="Arial" w:hAnsi="Arial" w:cs="Arial"/>
                <w:b/>
                <w:sz w:val="24"/>
                <w:szCs w:val="24"/>
              </w:rPr>
            </w:pPr>
          </w:p>
          <w:p w:rsidR="009A66F6" w:rsidRDefault="009A66F6" w:rsidP="0031236E">
            <w:pPr>
              <w:rPr>
                <w:rFonts w:ascii="Arial" w:hAnsi="Arial" w:cs="Arial"/>
                <w:b/>
                <w:sz w:val="24"/>
                <w:szCs w:val="24"/>
              </w:rPr>
            </w:pPr>
          </w:p>
          <w:p w:rsidR="009A66F6" w:rsidRDefault="009A66F6" w:rsidP="0031236E">
            <w:pPr>
              <w:rPr>
                <w:rFonts w:ascii="Arial" w:hAnsi="Arial" w:cs="Arial"/>
                <w:b/>
                <w:sz w:val="24"/>
                <w:szCs w:val="24"/>
              </w:rPr>
            </w:pPr>
          </w:p>
          <w:p w:rsidR="00055F88" w:rsidRDefault="00055F88" w:rsidP="0031236E">
            <w:pPr>
              <w:rPr>
                <w:rFonts w:ascii="Arial" w:hAnsi="Arial" w:cs="Arial"/>
                <w:b/>
                <w:sz w:val="24"/>
                <w:szCs w:val="24"/>
              </w:rPr>
            </w:pPr>
          </w:p>
          <w:p w:rsidR="00F51222" w:rsidRDefault="00972299" w:rsidP="0031236E">
            <w:pPr>
              <w:rPr>
                <w:rFonts w:ascii="Arial" w:hAnsi="Arial" w:cs="Arial"/>
                <w:b/>
                <w:sz w:val="24"/>
                <w:szCs w:val="24"/>
              </w:rPr>
            </w:pPr>
            <w:r>
              <w:rPr>
                <w:rFonts w:ascii="Arial" w:hAnsi="Arial" w:cs="Arial"/>
                <w:b/>
                <w:sz w:val="24"/>
                <w:szCs w:val="24"/>
              </w:rPr>
              <w:t>10.5</w:t>
            </w:r>
          </w:p>
          <w:p w:rsidR="00653209" w:rsidRDefault="00653209" w:rsidP="0031236E">
            <w:pPr>
              <w:rPr>
                <w:rFonts w:ascii="Arial" w:hAnsi="Arial" w:cs="Arial"/>
                <w:b/>
                <w:sz w:val="24"/>
                <w:szCs w:val="24"/>
              </w:rPr>
            </w:pPr>
          </w:p>
          <w:p w:rsidR="00F51222" w:rsidRDefault="00F51222" w:rsidP="0031236E">
            <w:pPr>
              <w:rPr>
                <w:rFonts w:ascii="Arial" w:hAnsi="Arial" w:cs="Arial"/>
                <w:b/>
                <w:sz w:val="24"/>
                <w:szCs w:val="24"/>
              </w:rPr>
            </w:pPr>
          </w:p>
          <w:p w:rsidR="005C630F" w:rsidRDefault="005C630F" w:rsidP="0031236E">
            <w:pPr>
              <w:rPr>
                <w:rFonts w:ascii="Arial" w:hAnsi="Arial" w:cs="Arial"/>
                <w:b/>
                <w:sz w:val="24"/>
                <w:szCs w:val="24"/>
              </w:rPr>
            </w:pPr>
          </w:p>
          <w:p w:rsidR="005C630F" w:rsidRDefault="005C630F" w:rsidP="0031236E">
            <w:pPr>
              <w:rPr>
                <w:rFonts w:ascii="Arial" w:hAnsi="Arial" w:cs="Arial"/>
                <w:b/>
                <w:sz w:val="24"/>
                <w:szCs w:val="24"/>
              </w:rPr>
            </w:pPr>
          </w:p>
          <w:p w:rsidR="005C630F" w:rsidRDefault="005C630F" w:rsidP="0031236E">
            <w:pPr>
              <w:rPr>
                <w:rFonts w:ascii="Arial" w:hAnsi="Arial" w:cs="Arial"/>
                <w:b/>
                <w:sz w:val="24"/>
                <w:szCs w:val="24"/>
              </w:rPr>
            </w:pPr>
          </w:p>
          <w:p w:rsidR="009A66F6" w:rsidRDefault="009A66F6" w:rsidP="0031236E">
            <w:pPr>
              <w:rPr>
                <w:rFonts w:ascii="Arial" w:hAnsi="Arial" w:cs="Arial"/>
                <w:b/>
                <w:sz w:val="24"/>
                <w:szCs w:val="24"/>
              </w:rPr>
            </w:pPr>
          </w:p>
          <w:p w:rsidR="00972299" w:rsidRDefault="00972299" w:rsidP="0031236E">
            <w:pPr>
              <w:rPr>
                <w:rFonts w:ascii="Arial" w:hAnsi="Arial" w:cs="Arial"/>
                <w:b/>
                <w:sz w:val="24"/>
                <w:szCs w:val="24"/>
              </w:rPr>
            </w:pPr>
          </w:p>
          <w:p w:rsidR="00972299" w:rsidRDefault="00972299" w:rsidP="0031236E">
            <w:pPr>
              <w:rPr>
                <w:rFonts w:ascii="Arial" w:hAnsi="Arial" w:cs="Arial"/>
                <w:b/>
                <w:sz w:val="24"/>
                <w:szCs w:val="24"/>
              </w:rPr>
            </w:pPr>
            <w:r>
              <w:rPr>
                <w:rFonts w:ascii="Arial" w:hAnsi="Arial" w:cs="Arial"/>
                <w:b/>
                <w:sz w:val="24"/>
                <w:szCs w:val="24"/>
              </w:rPr>
              <w:t>10.6</w:t>
            </w:r>
          </w:p>
          <w:p w:rsidR="00B30C28" w:rsidRDefault="00B30C28" w:rsidP="0031236E">
            <w:pPr>
              <w:rPr>
                <w:rFonts w:ascii="Arial" w:hAnsi="Arial" w:cs="Arial"/>
                <w:b/>
                <w:sz w:val="24"/>
                <w:szCs w:val="24"/>
              </w:rPr>
            </w:pPr>
          </w:p>
          <w:p w:rsidR="00B30C28" w:rsidRDefault="00B30C28" w:rsidP="0031236E">
            <w:pPr>
              <w:rPr>
                <w:rFonts w:ascii="Arial" w:hAnsi="Arial" w:cs="Arial"/>
                <w:b/>
                <w:sz w:val="24"/>
                <w:szCs w:val="24"/>
              </w:rPr>
            </w:pPr>
          </w:p>
          <w:p w:rsidR="00B30C28" w:rsidRDefault="00B30C28" w:rsidP="0031236E">
            <w:pPr>
              <w:rPr>
                <w:rFonts w:ascii="Arial" w:hAnsi="Arial" w:cs="Arial"/>
                <w:b/>
                <w:sz w:val="24"/>
                <w:szCs w:val="24"/>
              </w:rPr>
            </w:pPr>
          </w:p>
          <w:p w:rsidR="00B30C28" w:rsidRDefault="00B30C28" w:rsidP="0031236E">
            <w:pPr>
              <w:rPr>
                <w:rFonts w:ascii="Arial" w:hAnsi="Arial" w:cs="Arial"/>
                <w:b/>
                <w:sz w:val="24"/>
                <w:szCs w:val="24"/>
              </w:rPr>
            </w:pPr>
          </w:p>
          <w:p w:rsidR="00B30C28" w:rsidRDefault="00B30C28" w:rsidP="0031236E">
            <w:pPr>
              <w:rPr>
                <w:rFonts w:ascii="Arial" w:hAnsi="Arial" w:cs="Arial"/>
                <w:b/>
                <w:sz w:val="24"/>
                <w:szCs w:val="24"/>
              </w:rPr>
            </w:pPr>
          </w:p>
          <w:p w:rsidR="00B30C28" w:rsidRDefault="00B30C28" w:rsidP="0031236E">
            <w:pPr>
              <w:rPr>
                <w:rFonts w:ascii="Arial" w:hAnsi="Arial" w:cs="Arial"/>
                <w:b/>
                <w:sz w:val="24"/>
                <w:szCs w:val="24"/>
              </w:rPr>
            </w:pPr>
          </w:p>
          <w:p w:rsidR="00B30C28" w:rsidRDefault="00B30C28" w:rsidP="0031236E">
            <w:pPr>
              <w:rPr>
                <w:rFonts w:ascii="Arial" w:hAnsi="Arial" w:cs="Arial"/>
                <w:b/>
                <w:sz w:val="24"/>
                <w:szCs w:val="24"/>
              </w:rPr>
            </w:pPr>
          </w:p>
          <w:p w:rsidR="00B30C28" w:rsidRDefault="00B30C28" w:rsidP="0031236E">
            <w:pPr>
              <w:rPr>
                <w:rFonts w:ascii="Arial" w:hAnsi="Arial" w:cs="Arial"/>
                <w:b/>
                <w:sz w:val="24"/>
                <w:szCs w:val="24"/>
              </w:rPr>
            </w:pPr>
          </w:p>
          <w:p w:rsidR="00B30C28" w:rsidRDefault="00B30C28" w:rsidP="0031236E">
            <w:pPr>
              <w:rPr>
                <w:rFonts w:ascii="Arial" w:hAnsi="Arial" w:cs="Arial"/>
                <w:b/>
                <w:sz w:val="24"/>
                <w:szCs w:val="24"/>
              </w:rPr>
            </w:pPr>
          </w:p>
          <w:p w:rsidR="00945076" w:rsidRDefault="00945076" w:rsidP="0031236E">
            <w:pPr>
              <w:rPr>
                <w:rFonts w:ascii="Arial" w:hAnsi="Arial" w:cs="Arial"/>
                <w:b/>
                <w:sz w:val="24"/>
                <w:szCs w:val="24"/>
              </w:rPr>
            </w:pPr>
          </w:p>
          <w:p w:rsidR="00945076" w:rsidRDefault="00945076" w:rsidP="0031236E">
            <w:pPr>
              <w:rPr>
                <w:rFonts w:ascii="Arial" w:hAnsi="Arial" w:cs="Arial"/>
                <w:b/>
                <w:sz w:val="24"/>
                <w:szCs w:val="24"/>
              </w:rPr>
            </w:pPr>
          </w:p>
          <w:p w:rsidR="00B30C28" w:rsidRDefault="00B30C28" w:rsidP="0031236E">
            <w:pPr>
              <w:rPr>
                <w:rFonts w:ascii="Arial" w:hAnsi="Arial" w:cs="Arial"/>
                <w:b/>
                <w:sz w:val="24"/>
                <w:szCs w:val="24"/>
              </w:rPr>
            </w:pPr>
          </w:p>
          <w:p w:rsidR="00B30C28" w:rsidRDefault="00B30C28" w:rsidP="0031236E">
            <w:pPr>
              <w:rPr>
                <w:rFonts w:ascii="Arial" w:hAnsi="Arial" w:cs="Arial"/>
                <w:b/>
                <w:sz w:val="24"/>
                <w:szCs w:val="24"/>
              </w:rPr>
            </w:pPr>
            <w:r>
              <w:rPr>
                <w:rFonts w:ascii="Arial" w:hAnsi="Arial" w:cs="Arial"/>
                <w:b/>
                <w:sz w:val="24"/>
                <w:szCs w:val="24"/>
              </w:rPr>
              <w:t>10.7</w:t>
            </w:r>
          </w:p>
          <w:p w:rsidR="00524BD7" w:rsidRDefault="00524BD7" w:rsidP="0031236E">
            <w:pPr>
              <w:rPr>
                <w:rFonts w:ascii="Arial" w:hAnsi="Arial" w:cs="Arial"/>
                <w:b/>
                <w:sz w:val="24"/>
                <w:szCs w:val="24"/>
              </w:rPr>
            </w:pPr>
          </w:p>
          <w:p w:rsidR="00524BD7" w:rsidRDefault="00524BD7" w:rsidP="0031236E">
            <w:pPr>
              <w:rPr>
                <w:rFonts w:ascii="Arial" w:hAnsi="Arial" w:cs="Arial"/>
                <w:b/>
                <w:sz w:val="24"/>
                <w:szCs w:val="24"/>
              </w:rPr>
            </w:pPr>
          </w:p>
          <w:p w:rsidR="00524BD7" w:rsidRDefault="00524BD7" w:rsidP="0031236E">
            <w:pPr>
              <w:rPr>
                <w:rFonts w:ascii="Arial" w:hAnsi="Arial" w:cs="Arial"/>
                <w:b/>
                <w:sz w:val="24"/>
                <w:szCs w:val="24"/>
              </w:rPr>
            </w:pPr>
          </w:p>
          <w:p w:rsidR="00524BD7" w:rsidRDefault="00524BD7" w:rsidP="0031236E">
            <w:pPr>
              <w:rPr>
                <w:rFonts w:ascii="Arial" w:hAnsi="Arial" w:cs="Arial"/>
                <w:b/>
                <w:sz w:val="24"/>
                <w:szCs w:val="24"/>
              </w:rPr>
            </w:pPr>
          </w:p>
          <w:p w:rsidR="00B92784" w:rsidRDefault="00B92784" w:rsidP="0031236E">
            <w:pPr>
              <w:rPr>
                <w:rFonts w:ascii="Arial" w:hAnsi="Arial" w:cs="Arial"/>
                <w:b/>
                <w:sz w:val="24"/>
                <w:szCs w:val="24"/>
              </w:rPr>
            </w:pPr>
          </w:p>
          <w:p w:rsidR="00554CA3" w:rsidRDefault="00554CA3" w:rsidP="0031236E">
            <w:pPr>
              <w:rPr>
                <w:rFonts w:ascii="Arial" w:hAnsi="Arial" w:cs="Arial"/>
                <w:b/>
                <w:sz w:val="24"/>
                <w:szCs w:val="24"/>
              </w:rPr>
            </w:pPr>
          </w:p>
          <w:p w:rsidR="00524BD7" w:rsidRDefault="00524BD7" w:rsidP="0031236E">
            <w:pPr>
              <w:rPr>
                <w:rFonts w:ascii="Arial" w:hAnsi="Arial" w:cs="Arial"/>
                <w:b/>
                <w:sz w:val="24"/>
                <w:szCs w:val="24"/>
              </w:rPr>
            </w:pPr>
          </w:p>
          <w:p w:rsidR="00524BD7" w:rsidRPr="00B320AC" w:rsidRDefault="00524BD7" w:rsidP="0031236E">
            <w:pPr>
              <w:rPr>
                <w:rFonts w:ascii="Arial" w:hAnsi="Arial" w:cs="Arial"/>
                <w:b/>
                <w:sz w:val="24"/>
                <w:szCs w:val="24"/>
              </w:rPr>
            </w:pPr>
          </w:p>
        </w:tc>
        <w:tc>
          <w:tcPr>
            <w:tcW w:w="10064" w:type="dxa"/>
          </w:tcPr>
          <w:p w:rsidR="00FD2470" w:rsidRDefault="0031236E" w:rsidP="008C18C1">
            <w:pPr>
              <w:rPr>
                <w:rFonts w:ascii="Arial" w:hAnsi="Arial" w:cs="Arial"/>
                <w:b/>
                <w:sz w:val="24"/>
                <w:szCs w:val="24"/>
              </w:rPr>
            </w:pPr>
            <w:r>
              <w:rPr>
                <w:rFonts w:ascii="Arial" w:hAnsi="Arial" w:cs="Arial"/>
                <w:b/>
                <w:sz w:val="24"/>
                <w:szCs w:val="24"/>
              </w:rPr>
              <w:t xml:space="preserve">DCC People and Professionalism </w:t>
            </w:r>
          </w:p>
          <w:p w:rsidR="008C18C1" w:rsidRDefault="009847D7" w:rsidP="008C18C1">
            <w:pPr>
              <w:rPr>
                <w:rFonts w:ascii="Arial" w:hAnsi="Arial" w:cs="Arial"/>
                <w:b/>
                <w:sz w:val="24"/>
                <w:szCs w:val="24"/>
              </w:rPr>
            </w:pPr>
            <w:r w:rsidRPr="00FD2470">
              <w:rPr>
                <w:rFonts w:ascii="Arial" w:hAnsi="Arial" w:cs="Arial"/>
                <w:i/>
              </w:rPr>
              <w:t>(</w:t>
            </w:r>
            <w:r w:rsidR="00FD2470">
              <w:rPr>
                <w:rFonts w:ascii="Arial" w:hAnsi="Arial" w:cs="Arial"/>
                <w:i/>
              </w:rPr>
              <w:t xml:space="preserve">Note:  This section </w:t>
            </w:r>
            <w:r w:rsidR="00010BF8" w:rsidRPr="00FD2470">
              <w:rPr>
                <w:rFonts w:ascii="Arial" w:hAnsi="Arial" w:cs="Arial"/>
                <w:i/>
              </w:rPr>
              <w:t>of the</w:t>
            </w:r>
            <w:r w:rsidRPr="00FD2470">
              <w:rPr>
                <w:rFonts w:ascii="Arial" w:hAnsi="Arial" w:cs="Arial"/>
                <w:i/>
              </w:rPr>
              <w:t xml:space="preserve"> agenda was heard</w:t>
            </w:r>
            <w:r w:rsidR="00FD2470">
              <w:rPr>
                <w:rFonts w:ascii="Arial" w:hAnsi="Arial" w:cs="Arial"/>
                <w:i/>
              </w:rPr>
              <w:t xml:space="preserve"> during a continuation of </w:t>
            </w:r>
            <w:r w:rsidRPr="00FD2470">
              <w:rPr>
                <w:rFonts w:ascii="Arial" w:hAnsi="Arial" w:cs="Arial"/>
                <w:i/>
              </w:rPr>
              <w:t>SLB on Monday 16 November)</w:t>
            </w:r>
          </w:p>
          <w:p w:rsidR="001F51E6" w:rsidRDefault="001F51E6" w:rsidP="008C18C1">
            <w:pPr>
              <w:rPr>
                <w:rFonts w:ascii="Arial" w:hAnsi="Arial" w:cs="Arial"/>
                <w:b/>
                <w:sz w:val="24"/>
                <w:szCs w:val="24"/>
              </w:rPr>
            </w:pPr>
          </w:p>
          <w:p w:rsidR="001F51E6" w:rsidRDefault="001F51E6" w:rsidP="008C18C1">
            <w:pPr>
              <w:rPr>
                <w:rFonts w:ascii="Arial" w:hAnsi="Arial" w:cs="Arial"/>
                <w:b/>
                <w:sz w:val="24"/>
                <w:szCs w:val="24"/>
              </w:rPr>
            </w:pPr>
            <w:r>
              <w:rPr>
                <w:rFonts w:ascii="Arial" w:hAnsi="Arial" w:cs="Arial"/>
                <w:b/>
                <w:sz w:val="24"/>
                <w:szCs w:val="24"/>
              </w:rPr>
              <w:t>Management Board Update</w:t>
            </w:r>
          </w:p>
          <w:p w:rsidR="001F51E6" w:rsidRDefault="001F51E6" w:rsidP="008C18C1">
            <w:pPr>
              <w:rPr>
                <w:rFonts w:ascii="Arial" w:hAnsi="Arial" w:cs="Arial"/>
                <w:b/>
                <w:sz w:val="24"/>
                <w:szCs w:val="24"/>
              </w:rPr>
            </w:pPr>
          </w:p>
          <w:p w:rsidR="001F51E6" w:rsidRDefault="00CC5F23" w:rsidP="008C18C1">
            <w:pPr>
              <w:rPr>
                <w:rFonts w:ascii="Arial" w:hAnsi="Arial" w:cs="Arial"/>
                <w:sz w:val="24"/>
                <w:szCs w:val="24"/>
              </w:rPr>
            </w:pPr>
            <w:r w:rsidRPr="00CC5F23">
              <w:rPr>
                <w:rFonts w:ascii="Arial" w:hAnsi="Arial" w:cs="Arial"/>
                <w:sz w:val="24"/>
                <w:szCs w:val="24"/>
              </w:rPr>
              <w:t xml:space="preserve">DCC Taylor presented a report from the People and Professionalism Management Board, which </w:t>
            </w:r>
            <w:r w:rsidR="00E27442">
              <w:rPr>
                <w:rFonts w:ascii="Arial" w:hAnsi="Arial" w:cs="Arial"/>
                <w:sz w:val="24"/>
                <w:szCs w:val="24"/>
              </w:rPr>
              <w:t>met</w:t>
            </w:r>
            <w:r w:rsidRPr="00CC5F23">
              <w:rPr>
                <w:rFonts w:ascii="Arial" w:hAnsi="Arial" w:cs="Arial"/>
                <w:sz w:val="24"/>
                <w:szCs w:val="24"/>
              </w:rPr>
              <w:t xml:space="preserve"> on 22 </w:t>
            </w:r>
            <w:r w:rsidR="009847D7">
              <w:rPr>
                <w:rFonts w:ascii="Arial" w:hAnsi="Arial" w:cs="Arial"/>
                <w:sz w:val="24"/>
                <w:szCs w:val="24"/>
              </w:rPr>
              <w:t>October</w:t>
            </w:r>
            <w:r w:rsidRPr="00CC5F23">
              <w:rPr>
                <w:rFonts w:ascii="Arial" w:hAnsi="Arial" w:cs="Arial"/>
                <w:sz w:val="24"/>
                <w:szCs w:val="24"/>
              </w:rPr>
              <w:t xml:space="preserve"> 2020.  This was noted by members.</w:t>
            </w:r>
          </w:p>
          <w:p w:rsidR="008C18C1" w:rsidRPr="00060DF2" w:rsidRDefault="008C18C1" w:rsidP="00E12824">
            <w:pPr>
              <w:rPr>
                <w:rFonts w:ascii="Arial" w:hAnsi="Arial" w:cs="Arial"/>
                <w:sz w:val="24"/>
                <w:szCs w:val="24"/>
              </w:rPr>
            </w:pPr>
          </w:p>
          <w:p w:rsidR="0031236E" w:rsidRDefault="0031236E" w:rsidP="00E12824">
            <w:pPr>
              <w:rPr>
                <w:rFonts w:ascii="Arial" w:hAnsi="Arial" w:cs="Arial"/>
                <w:b/>
                <w:sz w:val="24"/>
                <w:szCs w:val="24"/>
              </w:rPr>
            </w:pPr>
            <w:r w:rsidRPr="0031236E">
              <w:rPr>
                <w:rFonts w:ascii="Arial" w:hAnsi="Arial" w:cs="Arial"/>
                <w:b/>
                <w:sz w:val="24"/>
                <w:szCs w:val="24"/>
              </w:rPr>
              <w:t>People and Development Update</w:t>
            </w:r>
          </w:p>
          <w:p w:rsidR="0099095C" w:rsidRPr="00010BF8" w:rsidRDefault="0099095C" w:rsidP="00E12824">
            <w:pPr>
              <w:rPr>
                <w:rFonts w:ascii="Arial" w:hAnsi="Arial" w:cs="Arial"/>
                <w:b/>
                <w:sz w:val="24"/>
                <w:szCs w:val="24"/>
              </w:rPr>
            </w:pPr>
          </w:p>
          <w:p w:rsidR="00AD6BB9" w:rsidRDefault="00010BF8" w:rsidP="00E12824">
            <w:pPr>
              <w:rPr>
                <w:rFonts w:ascii="Arial" w:hAnsi="Arial" w:cs="Arial"/>
                <w:sz w:val="24"/>
                <w:szCs w:val="24"/>
              </w:rPr>
            </w:pPr>
            <w:r>
              <w:rPr>
                <w:rFonts w:ascii="Arial" w:hAnsi="Arial" w:cs="Arial"/>
                <w:sz w:val="24"/>
                <w:szCs w:val="24"/>
              </w:rPr>
              <w:t>Director Helliker</w:t>
            </w:r>
            <w:r w:rsidR="00FE718D">
              <w:rPr>
                <w:rFonts w:ascii="Arial" w:hAnsi="Arial" w:cs="Arial"/>
                <w:sz w:val="24"/>
                <w:szCs w:val="24"/>
              </w:rPr>
              <w:t xml:space="preserve"> </w:t>
            </w:r>
            <w:r w:rsidR="00AD6BB9">
              <w:rPr>
                <w:rFonts w:ascii="Arial" w:hAnsi="Arial" w:cs="Arial"/>
                <w:sz w:val="24"/>
                <w:szCs w:val="24"/>
              </w:rPr>
              <w:t>presented a report</w:t>
            </w:r>
            <w:r w:rsidR="004628CA">
              <w:rPr>
                <w:rFonts w:ascii="Arial" w:hAnsi="Arial" w:cs="Arial"/>
                <w:sz w:val="24"/>
                <w:szCs w:val="24"/>
              </w:rPr>
              <w:t xml:space="preserve"> highlighting key areas of work within the </w:t>
            </w:r>
            <w:r w:rsidR="00AD6BB9">
              <w:rPr>
                <w:rFonts w:ascii="Arial" w:hAnsi="Arial" w:cs="Arial"/>
                <w:sz w:val="24"/>
                <w:szCs w:val="24"/>
              </w:rPr>
              <w:t xml:space="preserve">People and Development </w:t>
            </w:r>
            <w:r w:rsidR="00A47D12">
              <w:rPr>
                <w:rFonts w:ascii="Arial" w:hAnsi="Arial" w:cs="Arial"/>
                <w:sz w:val="24"/>
                <w:szCs w:val="24"/>
              </w:rPr>
              <w:t>business area</w:t>
            </w:r>
            <w:r w:rsidR="0099095C">
              <w:rPr>
                <w:rFonts w:ascii="Arial" w:hAnsi="Arial" w:cs="Arial"/>
                <w:sz w:val="24"/>
                <w:szCs w:val="24"/>
              </w:rPr>
              <w:t>, including</w:t>
            </w:r>
            <w:r>
              <w:rPr>
                <w:rFonts w:ascii="Arial" w:hAnsi="Arial" w:cs="Arial"/>
                <w:sz w:val="24"/>
                <w:szCs w:val="24"/>
              </w:rPr>
              <w:t xml:space="preserve"> an update on </w:t>
            </w:r>
            <w:r w:rsidR="00CB7570">
              <w:rPr>
                <w:rFonts w:ascii="Arial" w:hAnsi="Arial" w:cs="Arial"/>
                <w:sz w:val="24"/>
                <w:szCs w:val="24"/>
              </w:rPr>
              <w:t>SPRM appeals and the uptake of flu vaccinations across t</w:t>
            </w:r>
            <w:r>
              <w:rPr>
                <w:rFonts w:ascii="Arial" w:hAnsi="Arial" w:cs="Arial"/>
                <w:sz w:val="24"/>
                <w:szCs w:val="24"/>
              </w:rPr>
              <w:t xml:space="preserve">he </w:t>
            </w:r>
            <w:r w:rsidR="00CB7570">
              <w:rPr>
                <w:rFonts w:ascii="Arial" w:hAnsi="Arial" w:cs="Arial"/>
                <w:sz w:val="24"/>
                <w:szCs w:val="24"/>
              </w:rPr>
              <w:t>o</w:t>
            </w:r>
            <w:r>
              <w:rPr>
                <w:rFonts w:ascii="Arial" w:hAnsi="Arial" w:cs="Arial"/>
                <w:sz w:val="24"/>
                <w:szCs w:val="24"/>
              </w:rPr>
              <w:t xml:space="preserve">rganisation. </w:t>
            </w:r>
            <w:r w:rsidR="00F51222">
              <w:rPr>
                <w:rFonts w:ascii="Arial" w:hAnsi="Arial" w:cs="Arial"/>
                <w:sz w:val="24"/>
                <w:szCs w:val="24"/>
              </w:rPr>
              <w:t>This was noted by members.</w:t>
            </w:r>
            <w:r w:rsidR="00FE718D">
              <w:rPr>
                <w:rFonts w:ascii="Arial" w:hAnsi="Arial" w:cs="Arial"/>
                <w:sz w:val="24"/>
                <w:szCs w:val="24"/>
              </w:rPr>
              <w:t xml:space="preserve">  </w:t>
            </w:r>
          </w:p>
          <w:p w:rsidR="0099095C" w:rsidRDefault="0099095C" w:rsidP="00E12824">
            <w:pPr>
              <w:rPr>
                <w:rFonts w:ascii="Arial" w:hAnsi="Arial" w:cs="Arial"/>
                <w:b/>
                <w:sz w:val="24"/>
                <w:szCs w:val="24"/>
              </w:rPr>
            </w:pPr>
          </w:p>
          <w:p w:rsidR="00010BF8" w:rsidRPr="00010BF8" w:rsidRDefault="00010BF8" w:rsidP="00E12824">
            <w:pPr>
              <w:rPr>
                <w:rFonts w:ascii="Arial" w:hAnsi="Arial" w:cs="Arial"/>
                <w:b/>
                <w:sz w:val="24"/>
                <w:szCs w:val="24"/>
              </w:rPr>
            </w:pPr>
            <w:r w:rsidRPr="00010BF8">
              <w:rPr>
                <w:rFonts w:ascii="Arial" w:hAnsi="Arial" w:cs="Arial"/>
                <w:b/>
                <w:sz w:val="24"/>
                <w:szCs w:val="24"/>
              </w:rPr>
              <w:t>Special Leave Proposals</w:t>
            </w:r>
          </w:p>
          <w:p w:rsidR="00010BF8" w:rsidRDefault="00010BF8" w:rsidP="00E12824">
            <w:pPr>
              <w:rPr>
                <w:rFonts w:ascii="Arial" w:hAnsi="Arial" w:cs="Arial"/>
                <w:sz w:val="24"/>
                <w:szCs w:val="24"/>
              </w:rPr>
            </w:pPr>
          </w:p>
          <w:p w:rsidR="00010BF8" w:rsidRDefault="00CB7570" w:rsidP="00E12824">
            <w:pPr>
              <w:rPr>
                <w:rFonts w:ascii="Arial" w:hAnsi="Arial" w:cs="Arial"/>
                <w:sz w:val="24"/>
                <w:szCs w:val="24"/>
              </w:rPr>
            </w:pPr>
            <w:r>
              <w:rPr>
                <w:rFonts w:ascii="Arial" w:hAnsi="Arial" w:cs="Arial"/>
                <w:sz w:val="24"/>
                <w:szCs w:val="24"/>
              </w:rPr>
              <w:t xml:space="preserve">Director Helliker introduced a report, presented by </w:t>
            </w:r>
            <w:r w:rsidR="00010BF8">
              <w:rPr>
                <w:rFonts w:ascii="Arial" w:hAnsi="Arial" w:cs="Arial"/>
                <w:sz w:val="24"/>
                <w:szCs w:val="24"/>
              </w:rPr>
              <w:t>Inspector Ewen Logie</w:t>
            </w:r>
            <w:r>
              <w:rPr>
                <w:rFonts w:ascii="Arial" w:hAnsi="Arial" w:cs="Arial"/>
                <w:sz w:val="24"/>
                <w:szCs w:val="24"/>
              </w:rPr>
              <w:t>, which proposed a consolidation of special leave entitlements for police officers across Scotland, with built in escalation thresholds to support wellbeing and individual circumstances.  The report also proposed consolidation and consistency in the application of carer’s leave entitlement for police officers.  Following discussion, t</w:t>
            </w:r>
            <w:r w:rsidR="002D5058">
              <w:rPr>
                <w:rFonts w:ascii="Arial" w:hAnsi="Arial" w:cs="Arial"/>
                <w:sz w:val="24"/>
                <w:szCs w:val="24"/>
              </w:rPr>
              <w:t>his was approved by members.</w:t>
            </w:r>
          </w:p>
          <w:p w:rsidR="002D5058" w:rsidRDefault="002D5058" w:rsidP="00E12824">
            <w:pPr>
              <w:rPr>
                <w:rFonts w:ascii="Arial" w:hAnsi="Arial" w:cs="Arial"/>
                <w:sz w:val="24"/>
                <w:szCs w:val="24"/>
              </w:rPr>
            </w:pPr>
          </w:p>
          <w:p w:rsidR="002D5058" w:rsidRDefault="002D5058" w:rsidP="00E12824">
            <w:pPr>
              <w:rPr>
                <w:rFonts w:ascii="Arial" w:hAnsi="Arial" w:cs="Arial"/>
                <w:b/>
                <w:sz w:val="24"/>
                <w:szCs w:val="24"/>
              </w:rPr>
            </w:pPr>
            <w:r w:rsidRPr="002D5058">
              <w:rPr>
                <w:rFonts w:ascii="Arial" w:hAnsi="Arial" w:cs="Arial"/>
                <w:b/>
                <w:sz w:val="24"/>
                <w:szCs w:val="24"/>
              </w:rPr>
              <w:t xml:space="preserve">DECISION: </w:t>
            </w:r>
            <w:r w:rsidR="00C20C14">
              <w:rPr>
                <w:rFonts w:ascii="Arial" w:hAnsi="Arial" w:cs="Arial"/>
                <w:b/>
                <w:sz w:val="24"/>
                <w:szCs w:val="24"/>
              </w:rPr>
              <w:t xml:space="preserve">Recommendations approved by members.  </w:t>
            </w:r>
            <w:r w:rsidR="00C20C14" w:rsidRPr="009333E2">
              <w:rPr>
                <w:rFonts w:ascii="Arial" w:hAnsi="Arial" w:cs="Arial"/>
                <w:b/>
                <w:sz w:val="24"/>
                <w:szCs w:val="24"/>
              </w:rPr>
              <w:t xml:space="preserve"> </w:t>
            </w:r>
          </w:p>
          <w:p w:rsidR="00CB7570" w:rsidRDefault="00CB7570" w:rsidP="00E12824">
            <w:pPr>
              <w:rPr>
                <w:rFonts w:ascii="Arial" w:hAnsi="Arial" w:cs="Arial"/>
                <w:b/>
                <w:sz w:val="24"/>
                <w:szCs w:val="24"/>
              </w:rPr>
            </w:pPr>
          </w:p>
          <w:p w:rsidR="00CB7570" w:rsidRDefault="00CB7570" w:rsidP="00E12824">
            <w:pPr>
              <w:rPr>
                <w:rFonts w:ascii="Arial" w:hAnsi="Arial" w:cs="Arial"/>
                <w:b/>
                <w:sz w:val="24"/>
                <w:szCs w:val="24"/>
              </w:rPr>
            </w:pPr>
          </w:p>
          <w:p w:rsidR="002D5058" w:rsidRDefault="002D5058" w:rsidP="00E12824">
            <w:pPr>
              <w:rPr>
                <w:rFonts w:ascii="Arial" w:hAnsi="Arial" w:cs="Arial"/>
                <w:b/>
                <w:sz w:val="24"/>
                <w:szCs w:val="24"/>
              </w:rPr>
            </w:pPr>
            <w:r>
              <w:rPr>
                <w:rFonts w:ascii="Arial" w:hAnsi="Arial" w:cs="Arial"/>
                <w:b/>
                <w:sz w:val="24"/>
                <w:szCs w:val="24"/>
              </w:rPr>
              <w:t>Strategic Workforce Plan</w:t>
            </w:r>
          </w:p>
          <w:p w:rsidR="002D5058" w:rsidRDefault="002D5058" w:rsidP="00E12824">
            <w:pPr>
              <w:rPr>
                <w:rFonts w:ascii="Arial" w:hAnsi="Arial" w:cs="Arial"/>
                <w:b/>
                <w:sz w:val="24"/>
                <w:szCs w:val="24"/>
              </w:rPr>
            </w:pPr>
          </w:p>
          <w:p w:rsidR="002D5058" w:rsidRDefault="002D5058" w:rsidP="00E12824">
            <w:pPr>
              <w:rPr>
                <w:rFonts w:ascii="Arial" w:hAnsi="Arial" w:cs="Arial"/>
                <w:sz w:val="24"/>
                <w:szCs w:val="24"/>
              </w:rPr>
            </w:pPr>
            <w:r w:rsidRPr="00EF4F4B">
              <w:rPr>
                <w:rFonts w:ascii="Arial" w:hAnsi="Arial" w:cs="Arial"/>
                <w:sz w:val="24"/>
                <w:szCs w:val="24"/>
              </w:rPr>
              <w:t>Direc</w:t>
            </w:r>
            <w:r w:rsidR="00CB7570">
              <w:rPr>
                <w:rFonts w:ascii="Arial" w:hAnsi="Arial" w:cs="Arial"/>
                <w:sz w:val="24"/>
                <w:szCs w:val="24"/>
              </w:rPr>
              <w:t xml:space="preserve">tor Helliker presented a report, including a copy of the draft Strategic Workforce Plan which had been shared with members prior to SLB.  Endorsement was sought for the draft SWP, along with approval to share </w:t>
            </w:r>
            <w:r w:rsidR="00EF4F4B">
              <w:rPr>
                <w:rFonts w:ascii="Arial" w:hAnsi="Arial" w:cs="Arial"/>
                <w:sz w:val="24"/>
                <w:szCs w:val="24"/>
              </w:rPr>
              <w:t xml:space="preserve">with key stakeholders for comment.   </w:t>
            </w:r>
            <w:r w:rsidR="00CB7570">
              <w:rPr>
                <w:rFonts w:ascii="Arial" w:hAnsi="Arial" w:cs="Arial"/>
                <w:sz w:val="24"/>
                <w:szCs w:val="24"/>
              </w:rPr>
              <w:t>During discussion, the Chair thanked those involved for their hard work and dedication to develop the SWP</w:t>
            </w:r>
            <w:r w:rsidR="00783203">
              <w:rPr>
                <w:rFonts w:ascii="Arial" w:hAnsi="Arial" w:cs="Arial"/>
                <w:sz w:val="24"/>
                <w:szCs w:val="24"/>
              </w:rPr>
              <w:t xml:space="preserve">.  </w:t>
            </w:r>
          </w:p>
          <w:p w:rsidR="00972299" w:rsidRDefault="00972299" w:rsidP="00E12824">
            <w:pPr>
              <w:rPr>
                <w:rFonts w:ascii="Arial" w:hAnsi="Arial" w:cs="Arial"/>
                <w:sz w:val="24"/>
                <w:szCs w:val="24"/>
              </w:rPr>
            </w:pPr>
          </w:p>
          <w:p w:rsidR="00972299" w:rsidRPr="00972299" w:rsidRDefault="00783203" w:rsidP="00E12824">
            <w:pPr>
              <w:rPr>
                <w:rFonts w:ascii="Arial" w:hAnsi="Arial" w:cs="Arial"/>
                <w:b/>
                <w:sz w:val="24"/>
                <w:szCs w:val="24"/>
              </w:rPr>
            </w:pPr>
            <w:r>
              <w:rPr>
                <w:rFonts w:ascii="Arial" w:hAnsi="Arial" w:cs="Arial"/>
                <w:b/>
                <w:sz w:val="24"/>
                <w:szCs w:val="24"/>
              </w:rPr>
              <w:t>DECISION: Draft SWP endorsed</w:t>
            </w:r>
            <w:r w:rsidR="00972299" w:rsidRPr="00972299">
              <w:rPr>
                <w:rFonts w:ascii="Arial" w:hAnsi="Arial" w:cs="Arial"/>
                <w:b/>
                <w:sz w:val="24"/>
                <w:szCs w:val="24"/>
              </w:rPr>
              <w:t xml:space="preserve"> by members and </w:t>
            </w:r>
            <w:r>
              <w:rPr>
                <w:rFonts w:ascii="Arial" w:hAnsi="Arial" w:cs="Arial"/>
                <w:b/>
                <w:sz w:val="24"/>
                <w:szCs w:val="24"/>
              </w:rPr>
              <w:t>approved f</w:t>
            </w:r>
            <w:r w:rsidR="00972299" w:rsidRPr="00972299">
              <w:rPr>
                <w:rFonts w:ascii="Arial" w:hAnsi="Arial" w:cs="Arial"/>
                <w:b/>
                <w:sz w:val="24"/>
                <w:szCs w:val="24"/>
              </w:rPr>
              <w:t xml:space="preserve">or transmission to stakeholders for comment. </w:t>
            </w:r>
          </w:p>
          <w:p w:rsidR="00783B9D" w:rsidRDefault="00783B9D" w:rsidP="00E12824">
            <w:pPr>
              <w:rPr>
                <w:rFonts w:ascii="Arial" w:hAnsi="Arial" w:cs="Arial"/>
                <w:b/>
                <w:sz w:val="24"/>
                <w:szCs w:val="24"/>
              </w:rPr>
            </w:pPr>
          </w:p>
          <w:p w:rsidR="00524BD7" w:rsidRDefault="00972299" w:rsidP="00E12824">
            <w:pPr>
              <w:rPr>
                <w:rFonts w:ascii="Arial" w:hAnsi="Arial" w:cs="Arial"/>
                <w:b/>
                <w:sz w:val="24"/>
                <w:szCs w:val="24"/>
              </w:rPr>
            </w:pPr>
            <w:r>
              <w:rPr>
                <w:rFonts w:ascii="Arial" w:hAnsi="Arial" w:cs="Arial"/>
                <w:b/>
                <w:sz w:val="24"/>
                <w:szCs w:val="24"/>
              </w:rPr>
              <w:t>Annual Health and Safety Report</w:t>
            </w:r>
          </w:p>
          <w:p w:rsidR="00524BD7" w:rsidRDefault="00524BD7" w:rsidP="00A2412A">
            <w:pPr>
              <w:rPr>
                <w:rFonts w:ascii="Arial" w:hAnsi="Arial" w:cs="Arial"/>
                <w:b/>
                <w:sz w:val="24"/>
                <w:szCs w:val="24"/>
              </w:rPr>
            </w:pPr>
          </w:p>
          <w:p w:rsidR="00972299" w:rsidRDefault="00972299" w:rsidP="00A2412A">
            <w:pPr>
              <w:rPr>
                <w:rFonts w:ascii="Arial" w:hAnsi="Arial" w:cs="Arial"/>
                <w:sz w:val="24"/>
                <w:szCs w:val="24"/>
              </w:rPr>
            </w:pPr>
            <w:r>
              <w:rPr>
                <w:rFonts w:ascii="Arial" w:hAnsi="Arial" w:cs="Arial"/>
                <w:sz w:val="24"/>
                <w:szCs w:val="24"/>
              </w:rPr>
              <w:t>James Bertram presented a report</w:t>
            </w:r>
            <w:r w:rsidR="00945076">
              <w:rPr>
                <w:rFonts w:ascii="Arial" w:hAnsi="Arial" w:cs="Arial"/>
                <w:sz w:val="24"/>
                <w:szCs w:val="24"/>
              </w:rPr>
              <w:t xml:space="preserve"> in respect of the </w:t>
            </w:r>
            <w:r>
              <w:rPr>
                <w:rFonts w:ascii="Arial" w:hAnsi="Arial" w:cs="Arial"/>
                <w:sz w:val="24"/>
                <w:szCs w:val="24"/>
              </w:rPr>
              <w:t xml:space="preserve">draft </w:t>
            </w:r>
            <w:r w:rsidR="00945076">
              <w:rPr>
                <w:rFonts w:ascii="Arial" w:hAnsi="Arial" w:cs="Arial"/>
                <w:sz w:val="24"/>
                <w:szCs w:val="24"/>
              </w:rPr>
              <w:t xml:space="preserve">Annual Health and Safety Report.  The Report demonstrated the breadth of work undertaken in respect of Health and Safety in the previous year and was </w:t>
            </w:r>
            <w:r>
              <w:rPr>
                <w:rFonts w:ascii="Arial" w:hAnsi="Arial" w:cs="Arial"/>
                <w:sz w:val="24"/>
                <w:szCs w:val="24"/>
              </w:rPr>
              <w:t xml:space="preserve">approved by members. </w:t>
            </w:r>
          </w:p>
          <w:p w:rsidR="00972299" w:rsidRDefault="00972299" w:rsidP="00A2412A">
            <w:pPr>
              <w:rPr>
                <w:rFonts w:ascii="Arial" w:hAnsi="Arial" w:cs="Arial"/>
                <w:sz w:val="24"/>
                <w:szCs w:val="24"/>
              </w:rPr>
            </w:pPr>
          </w:p>
          <w:p w:rsidR="00972299" w:rsidRDefault="00FC0EBC" w:rsidP="00A2412A">
            <w:pPr>
              <w:rPr>
                <w:rFonts w:ascii="Arial" w:hAnsi="Arial" w:cs="Arial"/>
                <w:b/>
                <w:sz w:val="24"/>
                <w:szCs w:val="24"/>
              </w:rPr>
            </w:pPr>
            <w:r>
              <w:rPr>
                <w:rFonts w:ascii="Arial" w:hAnsi="Arial" w:cs="Arial"/>
                <w:b/>
                <w:sz w:val="24"/>
                <w:szCs w:val="24"/>
              </w:rPr>
              <w:t>DECISION: Annual Report a</w:t>
            </w:r>
            <w:r w:rsidR="00972299">
              <w:rPr>
                <w:rFonts w:ascii="Arial" w:hAnsi="Arial" w:cs="Arial"/>
                <w:b/>
                <w:sz w:val="24"/>
                <w:szCs w:val="24"/>
              </w:rPr>
              <w:t xml:space="preserve">pproved by members. </w:t>
            </w:r>
          </w:p>
          <w:p w:rsidR="00972299" w:rsidRDefault="00972299" w:rsidP="00A2412A">
            <w:pPr>
              <w:rPr>
                <w:rFonts w:ascii="Arial" w:hAnsi="Arial" w:cs="Arial"/>
                <w:b/>
                <w:sz w:val="24"/>
                <w:szCs w:val="24"/>
              </w:rPr>
            </w:pPr>
          </w:p>
          <w:p w:rsidR="00972299" w:rsidRDefault="00972299" w:rsidP="00A2412A">
            <w:pPr>
              <w:rPr>
                <w:rFonts w:ascii="Arial" w:hAnsi="Arial" w:cs="Arial"/>
                <w:b/>
                <w:sz w:val="24"/>
                <w:szCs w:val="24"/>
              </w:rPr>
            </w:pPr>
            <w:r>
              <w:rPr>
                <w:rFonts w:ascii="Arial" w:hAnsi="Arial" w:cs="Arial"/>
                <w:b/>
                <w:sz w:val="24"/>
                <w:szCs w:val="24"/>
              </w:rPr>
              <w:t>Driver Training</w:t>
            </w:r>
          </w:p>
          <w:p w:rsidR="00972299" w:rsidRDefault="00972299" w:rsidP="00A2412A">
            <w:pPr>
              <w:rPr>
                <w:rFonts w:ascii="Arial" w:hAnsi="Arial" w:cs="Arial"/>
                <w:b/>
                <w:sz w:val="24"/>
                <w:szCs w:val="24"/>
              </w:rPr>
            </w:pPr>
          </w:p>
          <w:p w:rsidR="00972299" w:rsidRDefault="00972299" w:rsidP="00A2412A">
            <w:pPr>
              <w:rPr>
                <w:rFonts w:ascii="Arial" w:hAnsi="Arial" w:cs="Arial"/>
                <w:sz w:val="24"/>
                <w:szCs w:val="24"/>
              </w:rPr>
            </w:pPr>
            <w:r>
              <w:rPr>
                <w:rFonts w:ascii="Arial" w:hAnsi="Arial" w:cs="Arial"/>
                <w:sz w:val="24"/>
                <w:szCs w:val="24"/>
              </w:rPr>
              <w:t>Supt Rob Hay presented a report</w:t>
            </w:r>
            <w:r w:rsidR="00945076">
              <w:rPr>
                <w:rFonts w:ascii="Arial" w:hAnsi="Arial" w:cs="Arial"/>
                <w:sz w:val="24"/>
                <w:szCs w:val="24"/>
              </w:rPr>
              <w:t xml:space="preserve"> which </w:t>
            </w:r>
            <w:r>
              <w:rPr>
                <w:rFonts w:ascii="Arial" w:hAnsi="Arial" w:cs="Arial"/>
                <w:sz w:val="24"/>
                <w:szCs w:val="24"/>
              </w:rPr>
              <w:t>propos</w:t>
            </w:r>
            <w:r w:rsidR="00945076">
              <w:rPr>
                <w:rFonts w:ascii="Arial" w:hAnsi="Arial" w:cs="Arial"/>
                <w:sz w:val="24"/>
                <w:szCs w:val="24"/>
              </w:rPr>
              <w:t>ed</w:t>
            </w:r>
            <w:r>
              <w:rPr>
                <w:rFonts w:ascii="Arial" w:hAnsi="Arial" w:cs="Arial"/>
                <w:sz w:val="24"/>
                <w:szCs w:val="24"/>
              </w:rPr>
              <w:t xml:space="preserve"> </w:t>
            </w:r>
            <w:r w:rsidR="00945076">
              <w:rPr>
                <w:rFonts w:ascii="Arial" w:hAnsi="Arial" w:cs="Arial"/>
                <w:sz w:val="24"/>
                <w:szCs w:val="24"/>
              </w:rPr>
              <w:t>a revised m</w:t>
            </w:r>
            <w:r w:rsidR="00FC0EBC">
              <w:rPr>
                <w:rFonts w:ascii="Arial" w:hAnsi="Arial" w:cs="Arial"/>
                <w:sz w:val="24"/>
                <w:szCs w:val="24"/>
              </w:rPr>
              <w:t>odel for the delivery of Road</w:t>
            </w:r>
            <w:r>
              <w:rPr>
                <w:rFonts w:ascii="Arial" w:hAnsi="Arial" w:cs="Arial"/>
                <w:sz w:val="24"/>
                <w:szCs w:val="24"/>
              </w:rPr>
              <w:t xml:space="preserve"> Policing/Driver training</w:t>
            </w:r>
            <w:r w:rsidR="00945076">
              <w:rPr>
                <w:rFonts w:ascii="Arial" w:hAnsi="Arial" w:cs="Arial"/>
                <w:sz w:val="24"/>
                <w:szCs w:val="24"/>
              </w:rPr>
              <w:t>.  This generated discussion among members who supported the proposal in principle, however agreed that a broader view in respect of the impact of the proposal across territorial and other divisions was required</w:t>
            </w:r>
            <w:r w:rsidR="00FC0EBC">
              <w:rPr>
                <w:rFonts w:ascii="Arial" w:hAnsi="Arial" w:cs="Arial"/>
                <w:sz w:val="24"/>
                <w:szCs w:val="24"/>
              </w:rPr>
              <w:t>,</w:t>
            </w:r>
            <w:r w:rsidR="00945076">
              <w:rPr>
                <w:rFonts w:ascii="Arial" w:hAnsi="Arial" w:cs="Arial"/>
                <w:sz w:val="24"/>
                <w:szCs w:val="24"/>
              </w:rPr>
              <w:t xml:space="preserve"> before any decision could be taken.  It was requested that additional engagement take place, with an update to be provided to SLB members at the Operational Review Meeting on Monday 23 November.   </w:t>
            </w:r>
            <w:r>
              <w:rPr>
                <w:rFonts w:ascii="Arial" w:hAnsi="Arial" w:cs="Arial"/>
                <w:sz w:val="24"/>
                <w:szCs w:val="24"/>
              </w:rPr>
              <w:t xml:space="preserve"> </w:t>
            </w:r>
          </w:p>
          <w:p w:rsidR="00972299" w:rsidRDefault="00972299" w:rsidP="00A2412A">
            <w:pPr>
              <w:rPr>
                <w:rFonts w:ascii="Arial" w:hAnsi="Arial" w:cs="Arial"/>
                <w:sz w:val="24"/>
                <w:szCs w:val="24"/>
              </w:rPr>
            </w:pPr>
          </w:p>
          <w:p w:rsidR="00972299" w:rsidRDefault="00945076" w:rsidP="00A2412A">
            <w:pPr>
              <w:rPr>
                <w:rFonts w:ascii="Arial" w:hAnsi="Arial" w:cs="Arial"/>
                <w:b/>
                <w:sz w:val="24"/>
                <w:szCs w:val="24"/>
              </w:rPr>
            </w:pPr>
            <w:r>
              <w:rPr>
                <w:rFonts w:ascii="Arial" w:hAnsi="Arial" w:cs="Arial"/>
                <w:b/>
                <w:sz w:val="24"/>
                <w:szCs w:val="24"/>
              </w:rPr>
              <w:t xml:space="preserve">DECISION: Proposal support </w:t>
            </w:r>
            <w:r w:rsidR="00972299" w:rsidRPr="00972299">
              <w:rPr>
                <w:rFonts w:ascii="Arial" w:hAnsi="Arial" w:cs="Arial"/>
                <w:b/>
                <w:sz w:val="24"/>
                <w:szCs w:val="24"/>
              </w:rPr>
              <w:t xml:space="preserve">in principle, </w:t>
            </w:r>
            <w:r>
              <w:rPr>
                <w:rFonts w:ascii="Arial" w:hAnsi="Arial" w:cs="Arial"/>
                <w:b/>
                <w:sz w:val="24"/>
                <w:szCs w:val="24"/>
              </w:rPr>
              <w:t xml:space="preserve">with an update to be provided to SLB members in respect of </w:t>
            </w:r>
            <w:r w:rsidR="00972299" w:rsidRPr="00972299">
              <w:rPr>
                <w:rFonts w:ascii="Arial" w:hAnsi="Arial" w:cs="Arial"/>
                <w:b/>
                <w:sz w:val="24"/>
                <w:szCs w:val="24"/>
              </w:rPr>
              <w:t xml:space="preserve">impact on divisions </w:t>
            </w:r>
            <w:r>
              <w:rPr>
                <w:rFonts w:ascii="Arial" w:hAnsi="Arial" w:cs="Arial"/>
                <w:b/>
                <w:sz w:val="24"/>
                <w:szCs w:val="24"/>
              </w:rPr>
              <w:t xml:space="preserve">at </w:t>
            </w:r>
            <w:r w:rsidR="00972299" w:rsidRPr="00972299">
              <w:rPr>
                <w:rFonts w:ascii="Arial" w:hAnsi="Arial" w:cs="Arial"/>
                <w:b/>
                <w:sz w:val="24"/>
                <w:szCs w:val="24"/>
              </w:rPr>
              <w:t xml:space="preserve">ORM on 23 November. </w:t>
            </w:r>
          </w:p>
          <w:p w:rsidR="00945076" w:rsidRDefault="00945076" w:rsidP="00A2412A">
            <w:pPr>
              <w:rPr>
                <w:rFonts w:ascii="Arial" w:hAnsi="Arial" w:cs="Arial"/>
                <w:b/>
                <w:sz w:val="24"/>
                <w:szCs w:val="24"/>
              </w:rPr>
            </w:pPr>
          </w:p>
          <w:p w:rsidR="00945076" w:rsidRDefault="00945076" w:rsidP="00A2412A">
            <w:pPr>
              <w:rPr>
                <w:rFonts w:ascii="Arial" w:hAnsi="Arial" w:cs="Arial"/>
                <w:b/>
                <w:sz w:val="24"/>
                <w:szCs w:val="24"/>
              </w:rPr>
            </w:pPr>
          </w:p>
          <w:p w:rsidR="00D9750B" w:rsidRDefault="00D9750B" w:rsidP="00A2412A">
            <w:pPr>
              <w:rPr>
                <w:rFonts w:ascii="Arial" w:hAnsi="Arial" w:cs="Arial"/>
                <w:b/>
                <w:sz w:val="24"/>
                <w:szCs w:val="24"/>
              </w:rPr>
            </w:pPr>
            <w:r>
              <w:rPr>
                <w:rFonts w:ascii="Arial" w:hAnsi="Arial" w:cs="Arial"/>
                <w:b/>
                <w:sz w:val="24"/>
                <w:szCs w:val="24"/>
              </w:rPr>
              <w:t>OST Update</w:t>
            </w:r>
          </w:p>
          <w:p w:rsidR="00D9750B" w:rsidRDefault="00D9750B" w:rsidP="00A2412A">
            <w:pPr>
              <w:rPr>
                <w:rFonts w:ascii="Arial" w:hAnsi="Arial" w:cs="Arial"/>
                <w:b/>
                <w:sz w:val="24"/>
                <w:szCs w:val="24"/>
              </w:rPr>
            </w:pPr>
          </w:p>
          <w:p w:rsidR="00D9750B" w:rsidRDefault="00D9750B" w:rsidP="00A2412A">
            <w:pPr>
              <w:rPr>
                <w:rFonts w:ascii="Arial" w:hAnsi="Arial" w:cs="Arial"/>
                <w:sz w:val="24"/>
                <w:szCs w:val="24"/>
              </w:rPr>
            </w:pPr>
            <w:r>
              <w:rPr>
                <w:rFonts w:ascii="Arial" w:hAnsi="Arial" w:cs="Arial"/>
                <w:sz w:val="24"/>
                <w:szCs w:val="24"/>
              </w:rPr>
              <w:t>Supt Rob Hay presented a report</w:t>
            </w:r>
            <w:r w:rsidR="00945076">
              <w:rPr>
                <w:rFonts w:ascii="Arial" w:hAnsi="Arial" w:cs="Arial"/>
                <w:sz w:val="24"/>
                <w:szCs w:val="24"/>
              </w:rPr>
              <w:t xml:space="preserve"> seeking approval for t</w:t>
            </w:r>
            <w:r>
              <w:rPr>
                <w:rFonts w:ascii="Arial" w:hAnsi="Arial" w:cs="Arial"/>
                <w:sz w:val="24"/>
                <w:szCs w:val="24"/>
              </w:rPr>
              <w:t xml:space="preserve">he resumption of Operational Safety Training </w:t>
            </w:r>
            <w:r w:rsidR="00945076">
              <w:rPr>
                <w:rFonts w:ascii="Arial" w:hAnsi="Arial" w:cs="Arial"/>
                <w:sz w:val="24"/>
                <w:szCs w:val="24"/>
              </w:rPr>
              <w:t xml:space="preserve">in November 2020, with the two day </w:t>
            </w:r>
            <w:r>
              <w:rPr>
                <w:rFonts w:ascii="Arial" w:hAnsi="Arial" w:cs="Arial"/>
                <w:sz w:val="24"/>
                <w:szCs w:val="24"/>
              </w:rPr>
              <w:t>enhanced OST and First Aid course</w:t>
            </w:r>
            <w:r w:rsidR="00945076">
              <w:rPr>
                <w:rFonts w:ascii="Arial" w:hAnsi="Arial" w:cs="Arial"/>
                <w:sz w:val="24"/>
                <w:szCs w:val="24"/>
              </w:rPr>
              <w:t xml:space="preserve"> previously approved at SLB to be delivered</w:t>
            </w:r>
            <w:r>
              <w:rPr>
                <w:rFonts w:ascii="Arial" w:hAnsi="Arial" w:cs="Arial"/>
                <w:sz w:val="24"/>
                <w:szCs w:val="24"/>
              </w:rPr>
              <w:t>.</w:t>
            </w:r>
            <w:r w:rsidR="00945076">
              <w:rPr>
                <w:rFonts w:ascii="Arial" w:hAnsi="Arial" w:cs="Arial"/>
                <w:sz w:val="24"/>
                <w:szCs w:val="24"/>
              </w:rPr>
              <w:t xml:space="preserve">  It was confirmed that OST Refresher Training had been suspended since March 2020 due to COVID-19, and the resumption of the OST programme would </w:t>
            </w:r>
            <w:r w:rsidR="00FC0EBC">
              <w:rPr>
                <w:rFonts w:ascii="Arial" w:hAnsi="Arial" w:cs="Arial"/>
                <w:sz w:val="24"/>
                <w:szCs w:val="24"/>
              </w:rPr>
              <w:t>include</w:t>
            </w:r>
            <w:r w:rsidR="00945076">
              <w:rPr>
                <w:rFonts w:ascii="Arial" w:hAnsi="Arial" w:cs="Arial"/>
                <w:sz w:val="24"/>
                <w:szCs w:val="24"/>
              </w:rPr>
              <w:t xml:space="preserve"> additional health and safety measures.  </w:t>
            </w:r>
            <w:r>
              <w:rPr>
                <w:rFonts w:ascii="Arial" w:hAnsi="Arial" w:cs="Arial"/>
                <w:sz w:val="24"/>
                <w:szCs w:val="24"/>
              </w:rPr>
              <w:t>This</w:t>
            </w:r>
            <w:r w:rsidR="00945076">
              <w:rPr>
                <w:rFonts w:ascii="Arial" w:hAnsi="Arial" w:cs="Arial"/>
                <w:sz w:val="24"/>
                <w:szCs w:val="24"/>
              </w:rPr>
              <w:t xml:space="preserve"> generated discussion among members who approved the proposal.  </w:t>
            </w:r>
            <w:r>
              <w:rPr>
                <w:rFonts w:ascii="Arial" w:hAnsi="Arial" w:cs="Arial"/>
                <w:sz w:val="24"/>
                <w:szCs w:val="24"/>
              </w:rPr>
              <w:t xml:space="preserve"> </w:t>
            </w:r>
          </w:p>
          <w:p w:rsidR="00D9750B" w:rsidRDefault="00D9750B" w:rsidP="00A2412A">
            <w:pPr>
              <w:rPr>
                <w:rFonts w:ascii="Arial" w:hAnsi="Arial" w:cs="Arial"/>
                <w:sz w:val="24"/>
                <w:szCs w:val="24"/>
              </w:rPr>
            </w:pPr>
          </w:p>
          <w:p w:rsidR="00D9750B" w:rsidRDefault="00D9750B" w:rsidP="00A2412A">
            <w:pPr>
              <w:rPr>
                <w:rFonts w:ascii="Arial" w:hAnsi="Arial" w:cs="Arial"/>
                <w:b/>
                <w:sz w:val="24"/>
                <w:szCs w:val="24"/>
              </w:rPr>
            </w:pPr>
            <w:r w:rsidRPr="00D9750B">
              <w:rPr>
                <w:rFonts w:ascii="Arial" w:hAnsi="Arial" w:cs="Arial"/>
                <w:b/>
                <w:sz w:val="24"/>
                <w:szCs w:val="24"/>
              </w:rPr>
              <w:t xml:space="preserve">DECISION: </w:t>
            </w:r>
            <w:r w:rsidR="00C20C14">
              <w:rPr>
                <w:rFonts w:ascii="Arial" w:hAnsi="Arial" w:cs="Arial"/>
                <w:b/>
                <w:sz w:val="24"/>
                <w:szCs w:val="24"/>
              </w:rPr>
              <w:t xml:space="preserve">Recommendations approved by members.  </w:t>
            </w:r>
            <w:r w:rsidR="00C20C14" w:rsidRPr="009333E2">
              <w:rPr>
                <w:rFonts w:ascii="Arial" w:hAnsi="Arial" w:cs="Arial"/>
                <w:b/>
                <w:sz w:val="24"/>
                <w:szCs w:val="24"/>
              </w:rPr>
              <w:t xml:space="preserve"> </w:t>
            </w:r>
          </w:p>
          <w:p w:rsidR="00D9750B" w:rsidRDefault="00D9750B" w:rsidP="00A2412A">
            <w:pPr>
              <w:rPr>
                <w:rFonts w:ascii="Arial" w:hAnsi="Arial" w:cs="Arial"/>
                <w:b/>
                <w:sz w:val="24"/>
                <w:szCs w:val="24"/>
              </w:rPr>
            </w:pPr>
          </w:p>
          <w:p w:rsidR="00D9750B" w:rsidRPr="00D9750B" w:rsidRDefault="00D9750B" w:rsidP="00A2412A">
            <w:pPr>
              <w:rPr>
                <w:rFonts w:ascii="Arial" w:hAnsi="Arial" w:cs="Arial"/>
                <w:b/>
                <w:sz w:val="24"/>
                <w:szCs w:val="24"/>
              </w:rPr>
            </w:pPr>
          </w:p>
        </w:tc>
        <w:tc>
          <w:tcPr>
            <w:tcW w:w="1984" w:type="dxa"/>
          </w:tcPr>
          <w:p w:rsidR="00F527C7" w:rsidRDefault="00F527C7" w:rsidP="00A249BC">
            <w:pPr>
              <w:rPr>
                <w:rFonts w:ascii="Arial" w:hAnsi="Arial" w:cs="Arial"/>
                <w:b/>
                <w:sz w:val="24"/>
                <w:szCs w:val="24"/>
              </w:rPr>
            </w:pPr>
          </w:p>
          <w:p w:rsidR="0083100B" w:rsidRDefault="0083100B" w:rsidP="00A249BC">
            <w:pPr>
              <w:rPr>
                <w:rFonts w:ascii="Arial" w:hAnsi="Arial" w:cs="Arial"/>
                <w:b/>
                <w:sz w:val="24"/>
                <w:szCs w:val="24"/>
              </w:rPr>
            </w:pPr>
          </w:p>
          <w:p w:rsidR="0083100B" w:rsidRDefault="0083100B" w:rsidP="00A249BC">
            <w:pPr>
              <w:rPr>
                <w:rFonts w:ascii="Arial" w:hAnsi="Arial" w:cs="Arial"/>
                <w:b/>
                <w:sz w:val="24"/>
                <w:szCs w:val="24"/>
              </w:rPr>
            </w:pPr>
          </w:p>
          <w:p w:rsidR="00CB7570" w:rsidRDefault="00CB7570" w:rsidP="00A249BC">
            <w:pPr>
              <w:rPr>
                <w:rFonts w:ascii="Arial" w:hAnsi="Arial" w:cs="Arial"/>
                <w:b/>
                <w:sz w:val="24"/>
                <w:szCs w:val="24"/>
              </w:rPr>
            </w:pPr>
          </w:p>
          <w:p w:rsidR="0083100B" w:rsidRDefault="0083100B" w:rsidP="00A249BC">
            <w:pPr>
              <w:rPr>
                <w:rFonts w:ascii="Arial" w:hAnsi="Arial" w:cs="Arial"/>
                <w:b/>
                <w:sz w:val="24"/>
                <w:szCs w:val="24"/>
              </w:rPr>
            </w:pPr>
          </w:p>
          <w:p w:rsidR="0083100B" w:rsidRDefault="0083100B" w:rsidP="00A249BC">
            <w:pPr>
              <w:rPr>
                <w:rFonts w:ascii="Arial" w:hAnsi="Arial" w:cs="Arial"/>
                <w:b/>
                <w:sz w:val="24"/>
                <w:szCs w:val="24"/>
              </w:rPr>
            </w:pPr>
            <w:r>
              <w:rPr>
                <w:rFonts w:ascii="Arial" w:hAnsi="Arial" w:cs="Arial"/>
                <w:b/>
                <w:sz w:val="24"/>
                <w:szCs w:val="24"/>
              </w:rPr>
              <w:t>Noted</w:t>
            </w:r>
          </w:p>
          <w:p w:rsidR="0083100B" w:rsidRDefault="0083100B" w:rsidP="00A249BC">
            <w:pPr>
              <w:rPr>
                <w:rFonts w:ascii="Arial" w:hAnsi="Arial" w:cs="Arial"/>
                <w:b/>
                <w:sz w:val="24"/>
                <w:szCs w:val="24"/>
              </w:rPr>
            </w:pPr>
          </w:p>
          <w:p w:rsidR="0083100B" w:rsidRDefault="0083100B" w:rsidP="00A249BC">
            <w:pPr>
              <w:rPr>
                <w:rFonts w:ascii="Arial" w:hAnsi="Arial" w:cs="Arial"/>
                <w:b/>
                <w:sz w:val="24"/>
                <w:szCs w:val="24"/>
              </w:rPr>
            </w:pPr>
          </w:p>
          <w:p w:rsidR="00B03400" w:rsidRDefault="00B03400" w:rsidP="00A249BC">
            <w:pPr>
              <w:rPr>
                <w:rFonts w:ascii="Arial" w:hAnsi="Arial" w:cs="Arial"/>
                <w:b/>
                <w:sz w:val="24"/>
                <w:szCs w:val="24"/>
              </w:rPr>
            </w:pPr>
          </w:p>
          <w:p w:rsidR="00E27442" w:rsidRDefault="00E27442" w:rsidP="00A249BC">
            <w:pPr>
              <w:rPr>
                <w:rFonts w:ascii="Arial" w:hAnsi="Arial" w:cs="Arial"/>
                <w:b/>
                <w:sz w:val="24"/>
                <w:szCs w:val="24"/>
              </w:rPr>
            </w:pPr>
          </w:p>
          <w:p w:rsidR="00B03400" w:rsidRDefault="006F1132" w:rsidP="00A249BC">
            <w:pPr>
              <w:rPr>
                <w:rFonts w:ascii="Arial" w:hAnsi="Arial" w:cs="Arial"/>
                <w:b/>
                <w:sz w:val="24"/>
                <w:szCs w:val="24"/>
              </w:rPr>
            </w:pPr>
            <w:r>
              <w:rPr>
                <w:rFonts w:ascii="Arial" w:hAnsi="Arial" w:cs="Arial"/>
                <w:b/>
                <w:sz w:val="24"/>
                <w:szCs w:val="24"/>
              </w:rPr>
              <w:t>Noted</w:t>
            </w:r>
          </w:p>
          <w:p w:rsidR="00B03400" w:rsidRDefault="00B03400" w:rsidP="00A249BC">
            <w:pPr>
              <w:rPr>
                <w:rFonts w:ascii="Arial" w:hAnsi="Arial" w:cs="Arial"/>
                <w:b/>
                <w:sz w:val="24"/>
                <w:szCs w:val="24"/>
              </w:rPr>
            </w:pPr>
          </w:p>
          <w:p w:rsidR="00F51222" w:rsidRDefault="00F51222" w:rsidP="00A249BC">
            <w:pPr>
              <w:rPr>
                <w:rFonts w:ascii="Arial" w:hAnsi="Arial" w:cs="Arial"/>
                <w:b/>
                <w:sz w:val="24"/>
                <w:szCs w:val="24"/>
              </w:rPr>
            </w:pPr>
          </w:p>
          <w:p w:rsidR="00F51222" w:rsidRDefault="00F51222" w:rsidP="00A249BC">
            <w:pPr>
              <w:rPr>
                <w:rFonts w:ascii="Arial" w:hAnsi="Arial" w:cs="Arial"/>
                <w:b/>
                <w:sz w:val="24"/>
                <w:szCs w:val="24"/>
              </w:rPr>
            </w:pPr>
          </w:p>
          <w:p w:rsidR="00F51222" w:rsidRDefault="00F51222" w:rsidP="00A249BC">
            <w:pPr>
              <w:rPr>
                <w:rFonts w:ascii="Arial" w:hAnsi="Arial" w:cs="Arial"/>
                <w:b/>
                <w:sz w:val="24"/>
                <w:szCs w:val="24"/>
              </w:rPr>
            </w:pPr>
          </w:p>
          <w:p w:rsidR="00F51222" w:rsidRDefault="00F51222" w:rsidP="00A249BC">
            <w:pPr>
              <w:rPr>
                <w:rFonts w:ascii="Arial" w:hAnsi="Arial" w:cs="Arial"/>
                <w:b/>
                <w:sz w:val="24"/>
                <w:szCs w:val="24"/>
              </w:rPr>
            </w:pPr>
          </w:p>
          <w:p w:rsidR="00CB7570" w:rsidRDefault="00CB7570" w:rsidP="00A249BC">
            <w:pPr>
              <w:rPr>
                <w:rFonts w:ascii="Arial" w:hAnsi="Arial" w:cs="Arial"/>
                <w:b/>
                <w:sz w:val="24"/>
                <w:szCs w:val="24"/>
              </w:rPr>
            </w:pPr>
          </w:p>
          <w:p w:rsidR="00CB7570" w:rsidRDefault="00CB7570" w:rsidP="00A249BC">
            <w:pPr>
              <w:rPr>
                <w:rFonts w:ascii="Arial" w:hAnsi="Arial" w:cs="Arial"/>
                <w:b/>
                <w:sz w:val="24"/>
                <w:szCs w:val="24"/>
              </w:rPr>
            </w:pPr>
          </w:p>
          <w:p w:rsidR="00CB7570" w:rsidRDefault="00CB7570" w:rsidP="00A249BC">
            <w:pPr>
              <w:rPr>
                <w:rFonts w:ascii="Arial" w:hAnsi="Arial" w:cs="Arial"/>
                <w:b/>
                <w:sz w:val="24"/>
                <w:szCs w:val="24"/>
              </w:rPr>
            </w:pPr>
          </w:p>
          <w:p w:rsidR="00CB7570" w:rsidRDefault="00CB7570" w:rsidP="00A249BC">
            <w:pPr>
              <w:rPr>
                <w:rFonts w:ascii="Arial" w:hAnsi="Arial" w:cs="Arial"/>
                <w:b/>
                <w:sz w:val="24"/>
                <w:szCs w:val="24"/>
              </w:rPr>
            </w:pPr>
          </w:p>
          <w:p w:rsidR="00CB7570" w:rsidRDefault="00CB7570" w:rsidP="00A249BC">
            <w:pPr>
              <w:rPr>
                <w:rFonts w:ascii="Arial" w:hAnsi="Arial" w:cs="Arial"/>
                <w:b/>
                <w:sz w:val="24"/>
                <w:szCs w:val="24"/>
              </w:rPr>
            </w:pPr>
          </w:p>
          <w:p w:rsidR="00CB7570" w:rsidRDefault="00CB7570" w:rsidP="00A249BC">
            <w:pPr>
              <w:rPr>
                <w:rFonts w:ascii="Arial" w:hAnsi="Arial" w:cs="Arial"/>
                <w:b/>
                <w:sz w:val="24"/>
                <w:szCs w:val="24"/>
              </w:rPr>
            </w:pPr>
          </w:p>
          <w:p w:rsidR="002D5058" w:rsidRDefault="002D5058" w:rsidP="00A249BC">
            <w:pPr>
              <w:rPr>
                <w:rFonts w:ascii="Arial" w:hAnsi="Arial" w:cs="Arial"/>
                <w:b/>
                <w:sz w:val="24"/>
                <w:szCs w:val="24"/>
              </w:rPr>
            </w:pPr>
            <w:r>
              <w:rPr>
                <w:rFonts w:ascii="Arial" w:hAnsi="Arial" w:cs="Arial"/>
                <w:b/>
                <w:sz w:val="24"/>
                <w:szCs w:val="24"/>
              </w:rPr>
              <w:t>Approved</w:t>
            </w:r>
          </w:p>
          <w:p w:rsidR="00F51222" w:rsidRDefault="00F51222" w:rsidP="00A249BC">
            <w:pPr>
              <w:rPr>
                <w:rFonts w:ascii="Arial" w:hAnsi="Arial" w:cs="Arial"/>
                <w:b/>
                <w:sz w:val="24"/>
                <w:szCs w:val="24"/>
              </w:rPr>
            </w:pPr>
          </w:p>
          <w:p w:rsidR="0083100B" w:rsidRDefault="0083100B" w:rsidP="00A249BC">
            <w:pPr>
              <w:rPr>
                <w:rFonts w:ascii="Arial" w:hAnsi="Arial" w:cs="Arial"/>
                <w:b/>
                <w:sz w:val="24"/>
                <w:szCs w:val="24"/>
              </w:rPr>
            </w:pPr>
          </w:p>
          <w:p w:rsidR="009A66F6" w:rsidRDefault="009A66F6" w:rsidP="00A249BC">
            <w:pPr>
              <w:rPr>
                <w:rFonts w:ascii="Arial" w:hAnsi="Arial" w:cs="Arial"/>
                <w:b/>
                <w:sz w:val="24"/>
                <w:szCs w:val="24"/>
              </w:rPr>
            </w:pPr>
          </w:p>
          <w:p w:rsidR="009A66F6" w:rsidRDefault="009A66F6" w:rsidP="00A249BC">
            <w:pPr>
              <w:rPr>
                <w:rFonts w:ascii="Arial" w:hAnsi="Arial" w:cs="Arial"/>
                <w:b/>
                <w:sz w:val="24"/>
                <w:szCs w:val="24"/>
              </w:rPr>
            </w:pPr>
          </w:p>
          <w:p w:rsidR="009A66F6" w:rsidRDefault="009A66F6" w:rsidP="00A249BC">
            <w:pPr>
              <w:rPr>
                <w:rFonts w:ascii="Arial" w:hAnsi="Arial" w:cs="Arial"/>
                <w:b/>
                <w:sz w:val="24"/>
                <w:szCs w:val="24"/>
              </w:rPr>
            </w:pPr>
          </w:p>
          <w:p w:rsidR="00972299" w:rsidRDefault="00972299" w:rsidP="00A249BC">
            <w:pPr>
              <w:rPr>
                <w:rFonts w:ascii="Arial" w:hAnsi="Arial" w:cs="Arial"/>
                <w:b/>
                <w:sz w:val="24"/>
                <w:szCs w:val="24"/>
              </w:rPr>
            </w:pPr>
          </w:p>
          <w:p w:rsidR="00972299" w:rsidRDefault="00972299" w:rsidP="00A249BC">
            <w:pPr>
              <w:rPr>
                <w:rFonts w:ascii="Arial" w:hAnsi="Arial" w:cs="Arial"/>
                <w:b/>
                <w:sz w:val="24"/>
                <w:szCs w:val="24"/>
              </w:rPr>
            </w:pPr>
          </w:p>
          <w:p w:rsidR="00972299" w:rsidRDefault="00972299" w:rsidP="00A249BC">
            <w:pPr>
              <w:rPr>
                <w:rFonts w:ascii="Arial" w:hAnsi="Arial" w:cs="Arial"/>
                <w:b/>
                <w:sz w:val="24"/>
                <w:szCs w:val="24"/>
              </w:rPr>
            </w:pPr>
          </w:p>
          <w:p w:rsidR="00783203" w:rsidRDefault="00783203" w:rsidP="00A249BC">
            <w:pPr>
              <w:rPr>
                <w:rFonts w:ascii="Arial" w:hAnsi="Arial" w:cs="Arial"/>
                <w:b/>
                <w:sz w:val="24"/>
                <w:szCs w:val="24"/>
              </w:rPr>
            </w:pPr>
          </w:p>
          <w:p w:rsidR="00783203" w:rsidRDefault="00783203" w:rsidP="00A249BC">
            <w:pPr>
              <w:rPr>
                <w:rFonts w:ascii="Arial" w:hAnsi="Arial" w:cs="Arial"/>
                <w:b/>
                <w:sz w:val="24"/>
                <w:szCs w:val="24"/>
              </w:rPr>
            </w:pPr>
          </w:p>
          <w:p w:rsidR="00972299" w:rsidRDefault="00972299" w:rsidP="00A249BC">
            <w:pPr>
              <w:rPr>
                <w:rFonts w:ascii="Arial" w:hAnsi="Arial" w:cs="Arial"/>
                <w:b/>
                <w:sz w:val="24"/>
                <w:szCs w:val="24"/>
              </w:rPr>
            </w:pPr>
            <w:r>
              <w:rPr>
                <w:rFonts w:ascii="Arial" w:hAnsi="Arial" w:cs="Arial"/>
                <w:b/>
                <w:sz w:val="24"/>
                <w:szCs w:val="24"/>
              </w:rPr>
              <w:t>Approved</w:t>
            </w:r>
          </w:p>
          <w:p w:rsidR="00945076" w:rsidRDefault="00945076" w:rsidP="00A249BC">
            <w:pPr>
              <w:rPr>
                <w:rFonts w:ascii="Arial" w:hAnsi="Arial" w:cs="Arial"/>
                <w:b/>
                <w:sz w:val="24"/>
                <w:szCs w:val="24"/>
              </w:rPr>
            </w:pPr>
          </w:p>
          <w:p w:rsidR="00945076" w:rsidRDefault="00945076" w:rsidP="00A249BC">
            <w:pPr>
              <w:rPr>
                <w:rFonts w:ascii="Arial" w:hAnsi="Arial" w:cs="Arial"/>
                <w:b/>
                <w:sz w:val="24"/>
                <w:szCs w:val="24"/>
              </w:rPr>
            </w:pPr>
          </w:p>
          <w:p w:rsidR="00945076" w:rsidRDefault="00945076" w:rsidP="00A249BC">
            <w:pPr>
              <w:rPr>
                <w:rFonts w:ascii="Arial" w:hAnsi="Arial" w:cs="Arial"/>
                <w:b/>
                <w:sz w:val="24"/>
                <w:szCs w:val="24"/>
              </w:rPr>
            </w:pPr>
          </w:p>
          <w:p w:rsidR="00945076" w:rsidRDefault="00945076" w:rsidP="00A249BC">
            <w:pPr>
              <w:rPr>
                <w:rFonts w:ascii="Arial" w:hAnsi="Arial" w:cs="Arial"/>
                <w:b/>
                <w:sz w:val="24"/>
                <w:szCs w:val="24"/>
              </w:rPr>
            </w:pPr>
          </w:p>
          <w:p w:rsidR="00945076" w:rsidRDefault="00945076" w:rsidP="00A249BC">
            <w:pPr>
              <w:rPr>
                <w:rFonts w:ascii="Arial" w:hAnsi="Arial" w:cs="Arial"/>
                <w:b/>
                <w:sz w:val="24"/>
                <w:szCs w:val="24"/>
              </w:rPr>
            </w:pPr>
          </w:p>
          <w:p w:rsidR="00945076" w:rsidRDefault="00945076" w:rsidP="00A249BC">
            <w:pPr>
              <w:rPr>
                <w:rFonts w:ascii="Arial" w:hAnsi="Arial" w:cs="Arial"/>
                <w:b/>
                <w:sz w:val="24"/>
                <w:szCs w:val="24"/>
              </w:rPr>
            </w:pPr>
          </w:p>
          <w:p w:rsidR="00945076" w:rsidRDefault="00945076" w:rsidP="00A249BC">
            <w:pPr>
              <w:rPr>
                <w:rFonts w:ascii="Arial" w:hAnsi="Arial" w:cs="Arial"/>
                <w:b/>
                <w:sz w:val="24"/>
                <w:szCs w:val="24"/>
              </w:rPr>
            </w:pPr>
          </w:p>
          <w:p w:rsidR="00945076" w:rsidRDefault="00945076" w:rsidP="00A249BC">
            <w:pPr>
              <w:rPr>
                <w:rFonts w:ascii="Arial" w:hAnsi="Arial" w:cs="Arial"/>
                <w:b/>
                <w:sz w:val="24"/>
                <w:szCs w:val="24"/>
              </w:rPr>
            </w:pPr>
          </w:p>
          <w:p w:rsidR="00945076" w:rsidRDefault="00945076" w:rsidP="00A249BC">
            <w:pPr>
              <w:rPr>
                <w:rFonts w:ascii="Arial" w:hAnsi="Arial" w:cs="Arial"/>
                <w:b/>
                <w:sz w:val="24"/>
                <w:szCs w:val="24"/>
              </w:rPr>
            </w:pPr>
            <w:r>
              <w:rPr>
                <w:rFonts w:ascii="Arial" w:hAnsi="Arial" w:cs="Arial"/>
                <w:b/>
                <w:sz w:val="24"/>
                <w:szCs w:val="24"/>
              </w:rPr>
              <w:t>Approved</w:t>
            </w:r>
          </w:p>
          <w:p w:rsidR="00945076" w:rsidRDefault="00945076" w:rsidP="00A249BC">
            <w:pPr>
              <w:rPr>
                <w:rFonts w:ascii="Arial" w:hAnsi="Arial" w:cs="Arial"/>
                <w:b/>
                <w:sz w:val="24"/>
                <w:szCs w:val="24"/>
              </w:rPr>
            </w:pPr>
          </w:p>
          <w:p w:rsidR="00945076" w:rsidRDefault="00945076" w:rsidP="00A249BC">
            <w:pPr>
              <w:rPr>
                <w:rFonts w:ascii="Arial" w:hAnsi="Arial" w:cs="Arial"/>
                <w:b/>
                <w:sz w:val="24"/>
                <w:szCs w:val="24"/>
              </w:rPr>
            </w:pPr>
          </w:p>
          <w:p w:rsidR="00945076" w:rsidRDefault="00945076" w:rsidP="00A249BC">
            <w:pPr>
              <w:rPr>
                <w:rFonts w:ascii="Arial" w:hAnsi="Arial" w:cs="Arial"/>
                <w:b/>
                <w:sz w:val="24"/>
                <w:szCs w:val="24"/>
              </w:rPr>
            </w:pPr>
          </w:p>
          <w:p w:rsidR="00945076" w:rsidRDefault="00945076" w:rsidP="00A249BC">
            <w:pPr>
              <w:rPr>
                <w:rFonts w:ascii="Arial" w:hAnsi="Arial" w:cs="Arial"/>
                <w:b/>
                <w:sz w:val="24"/>
                <w:szCs w:val="24"/>
              </w:rPr>
            </w:pPr>
          </w:p>
          <w:p w:rsidR="00945076" w:rsidRDefault="00945076" w:rsidP="00A249BC">
            <w:pPr>
              <w:rPr>
                <w:rFonts w:ascii="Arial" w:hAnsi="Arial" w:cs="Arial"/>
                <w:b/>
                <w:sz w:val="24"/>
                <w:szCs w:val="24"/>
              </w:rPr>
            </w:pPr>
          </w:p>
          <w:p w:rsidR="00945076" w:rsidRDefault="00945076" w:rsidP="00A249BC">
            <w:pPr>
              <w:rPr>
                <w:rFonts w:ascii="Arial" w:hAnsi="Arial" w:cs="Arial"/>
                <w:b/>
                <w:sz w:val="24"/>
                <w:szCs w:val="24"/>
              </w:rPr>
            </w:pPr>
          </w:p>
          <w:p w:rsidR="00945076" w:rsidRDefault="00945076" w:rsidP="00A249BC">
            <w:pPr>
              <w:rPr>
                <w:rFonts w:ascii="Arial" w:hAnsi="Arial" w:cs="Arial"/>
                <w:b/>
                <w:sz w:val="24"/>
                <w:szCs w:val="24"/>
              </w:rPr>
            </w:pPr>
          </w:p>
          <w:p w:rsidR="00945076" w:rsidRDefault="00945076" w:rsidP="00A249BC">
            <w:pPr>
              <w:rPr>
                <w:rFonts w:ascii="Arial" w:hAnsi="Arial" w:cs="Arial"/>
                <w:b/>
                <w:sz w:val="24"/>
                <w:szCs w:val="24"/>
              </w:rPr>
            </w:pPr>
          </w:p>
          <w:p w:rsidR="00945076" w:rsidRDefault="00945076" w:rsidP="00A249BC">
            <w:pPr>
              <w:rPr>
                <w:rFonts w:ascii="Arial" w:hAnsi="Arial" w:cs="Arial"/>
                <w:b/>
                <w:sz w:val="24"/>
                <w:szCs w:val="24"/>
              </w:rPr>
            </w:pPr>
          </w:p>
          <w:p w:rsidR="00945076" w:rsidRDefault="00945076" w:rsidP="00A249BC">
            <w:pPr>
              <w:rPr>
                <w:rFonts w:ascii="Arial" w:hAnsi="Arial" w:cs="Arial"/>
                <w:b/>
                <w:sz w:val="24"/>
                <w:szCs w:val="24"/>
              </w:rPr>
            </w:pPr>
          </w:p>
          <w:p w:rsidR="00945076" w:rsidRDefault="00945076" w:rsidP="00A249BC">
            <w:pPr>
              <w:rPr>
                <w:rFonts w:ascii="Arial" w:hAnsi="Arial" w:cs="Arial"/>
                <w:b/>
                <w:sz w:val="24"/>
                <w:szCs w:val="24"/>
              </w:rPr>
            </w:pPr>
            <w:r>
              <w:rPr>
                <w:rFonts w:ascii="Arial" w:hAnsi="Arial" w:cs="Arial"/>
                <w:b/>
                <w:sz w:val="24"/>
                <w:szCs w:val="24"/>
              </w:rPr>
              <w:t>Not Approved (Supported in Principle)</w:t>
            </w:r>
          </w:p>
          <w:p w:rsidR="009A66F6" w:rsidRDefault="009A66F6" w:rsidP="00A249BC">
            <w:pPr>
              <w:rPr>
                <w:rFonts w:ascii="Arial" w:hAnsi="Arial" w:cs="Arial"/>
                <w:b/>
                <w:sz w:val="24"/>
                <w:szCs w:val="24"/>
              </w:rPr>
            </w:pPr>
          </w:p>
          <w:p w:rsidR="009A66F6" w:rsidRDefault="009A66F6" w:rsidP="00A249BC">
            <w:pPr>
              <w:rPr>
                <w:rFonts w:ascii="Arial" w:hAnsi="Arial" w:cs="Arial"/>
                <w:b/>
                <w:sz w:val="24"/>
                <w:szCs w:val="24"/>
              </w:rPr>
            </w:pPr>
          </w:p>
          <w:p w:rsidR="00B03400" w:rsidRDefault="00B03400" w:rsidP="00A249BC">
            <w:pPr>
              <w:rPr>
                <w:rFonts w:ascii="Arial" w:hAnsi="Arial" w:cs="Arial"/>
                <w:b/>
                <w:sz w:val="24"/>
                <w:szCs w:val="24"/>
              </w:rPr>
            </w:pPr>
          </w:p>
          <w:p w:rsidR="00783B9D" w:rsidRDefault="00783B9D" w:rsidP="00A249BC">
            <w:pPr>
              <w:rPr>
                <w:rFonts w:ascii="Arial" w:hAnsi="Arial" w:cs="Arial"/>
                <w:b/>
                <w:sz w:val="24"/>
                <w:szCs w:val="24"/>
              </w:rPr>
            </w:pPr>
          </w:p>
          <w:p w:rsidR="00783B9D" w:rsidRDefault="00783B9D" w:rsidP="00A249BC">
            <w:pPr>
              <w:rPr>
                <w:rFonts w:ascii="Arial" w:hAnsi="Arial" w:cs="Arial"/>
                <w:b/>
                <w:sz w:val="24"/>
                <w:szCs w:val="24"/>
              </w:rPr>
            </w:pPr>
          </w:p>
          <w:p w:rsidR="009A66F6" w:rsidRDefault="009A66F6" w:rsidP="00A249BC">
            <w:pPr>
              <w:rPr>
                <w:rFonts w:ascii="Arial" w:hAnsi="Arial" w:cs="Arial"/>
                <w:b/>
                <w:sz w:val="24"/>
                <w:szCs w:val="24"/>
              </w:rPr>
            </w:pPr>
          </w:p>
          <w:p w:rsidR="0099095C" w:rsidRDefault="0099095C" w:rsidP="00A249BC">
            <w:pPr>
              <w:rPr>
                <w:rFonts w:ascii="Arial" w:hAnsi="Arial" w:cs="Arial"/>
                <w:b/>
                <w:sz w:val="24"/>
                <w:szCs w:val="24"/>
              </w:rPr>
            </w:pPr>
          </w:p>
          <w:p w:rsidR="0099095C" w:rsidRDefault="0099095C" w:rsidP="00A249BC">
            <w:pPr>
              <w:rPr>
                <w:rFonts w:ascii="Arial" w:hAnsi="Arial" w:cs="Arial"/>
                <w:b/>
                <w:sz w:val="24"/>
                <w:szCs w:val="24"/>
              </w:rPr>
            </w:pPr>
          </w:p>
          <w:p w:rsidR="0099095C" w:rsidRDefault="0099095C" w:rsidP="00A249BC">
            <w:pPr>
              <w:rPr>
                <w:rFonts w:ascii="Arial" w:hAnsi="Arial" w:cs="Arial"/>
                <w:b/>
                <w:sz w:val="24"/>
                <w:szCs w:val="24"/>
              </w:rPr>
            </w:pPr>
          </w:p>
          <w:p w:rsidR="0099095C" w:rsidRDefault="0099095C" w:rsidP="00A249BC">
            <w:pPr>
              <w:rPr>
                <w:rFonts w:ascii="Arial" w:hAnsi="Arial" w:cs="Arial"/>
                <w:b/>
                <w:sz w:val="24"/>
                <w:szCs w:val="24"/>
              </w:rPr>
            </w:pPr>
          </w:p>
          <w:p w:rsidR="0099095C" w:rsidRPr="00926E2F" w:rsidRDefault="0099095C" w:rsidP="00A249BC">
            <w:pPr>
              <w:rPr>
                <w:rFonts w:ascii="Arial" w:hAnsi="Arial" w:cs="Arial"/>
                <w:b/>
                <w:sz w:val="24"/>
                <w:szCs w:val="24"/>
              </w:rPr>
            </w:pPr>
            <w:r>
              <w:rPr>
                <w:rFonts w:ascii="Arial" w:hAnsi="Arial" w:cs="Arial"/>
                <w:b/>
                <w:sz w:val="24"/>
                <w:szCs w:val="24"/>
              </w:rPr>
              <w:t>Approved</w:t>
            </w:r>
          </w:p>
        </w:tc>
        <w:tc>
          <w:tcPr>
            <w:tcW w:w="1701" w:type="dxa"/>
          </w:tcPr>
          <w:p w:rsidR="007561FD" w:rsidRDefault="007561FD" w:rsidP="00F37692">
            <w:pPr>
              <w:rPr>
                <w:rFonts w:ascii="Arial" w:hAnsi="Arial" w:cs="Arial"/>
                <w:b/>
                <w:sz w:val="24"/>
                <w:szCs w:val="24"/>
              </w:rPr>
            </w:pPr>
          </w:p>
          <w:p w:rsidR="00173E14" w:rsidRDefault="00173E14" w:rsidP="00F37692">
            <w:pPr>
              <w:rPr>
                <w:rFonts w:ascii="Arial" w:hAnsi="Arial" w:cs="Arial"/>
                <w:b/>
                <w:sz w:val="24"/>
                <w:szCs w:val="24"/>
              </w:rPr>
            </w:pPr>
          </w:p>
          <w:p w:rsidR="008C18C1" w:rsidRDefault="008C18C1" w:rsidP="009941F4">
            <w:pPr>
              <w:rPr>
                <w:rFonts w:ascii="Arial" w:hAnsi="Arial" w:cs="Arial"/>
                <w:b/>
                <w:sz w:val="24"/>
                <w:szCs w:val="24"/>
              </w:rPr>
            </w:pPr>
          </w:p>
          <w:p w:rsidR="0083100B" w:rsidRDefault="0083100B" w:rsidP="009941F4">
            <w:pPr>
              <w:rPr>
                <w:rFonts w:ascii="Arial" w:hAnsi="Arial" w:cs="Arial"/>
                <w:b/>
                <w:sz w:val="24"/>
                <w:szCs w:val="24"/>
              </w:rPr>
            </w:pPr>
          </w:p>
          <w:p w:rsidR="0083100B" w:rsidRDefault="0083100B" w:rsidP="009941F4">
            <w:pPr>
              <w:rPr>
                <w:rFonts w:ascii="Arial" w:hAnsi="Arial" w:cs="Arial"/>
                <w:b/>
                <w:sz w:val="24"/>
                <w:szCs w:val="24"/>
              </w:rPr>
            </w:pPr>
          </w:p>
          <w:p w:rsidR="0083100B" w:rsidRDefault="0083100B" w:rsidP="009941F4">
            <w:pPr>
              <w:rPr>
                <w:rFonts w:ascii="Arial" w:hAnsi="Arial" w:cs="Arial"/>
                <w:b/>
                <w:sz w:val="24"/>
                <w:szCs w:val="24"/>
              </w:rPr>
            </w:pPr>
          </w:p>
          <w:p w:rsidR="0083100B" w:rsidRDefault="0083100B" w:rsidP="009941F4">
            <w:pPr>
              <w:rPr>
                <w:rFonts w:ascii="Arial" w:hAnsi="Arial" w:cs="Arial"/>
                <w:b/>
                <w:sz w:val="24"/>
                <w:szCs w:val="24"/>
              </w:rPr>
            </w:pPr>
          </w:p>
          <w:p w:rsidR="0083100B" w:rsidRDefault="0083100B" w:rsidP="009941F4">
            <w:pPr>
              <w:rPr>
                <w:rFonts w:ascii="Arial" w:hAnsi="Arial" w:cs="Arial"/>
                <w:b/>
                <w:sz w:val="24"/>
                <w:szCs w:val="24"/>
              </w:rPr>
            </w:pPr>
          </w:p>
          <w:p w:rsidR="0083100B" w:rsidRDefault="0083100B"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54CA3" w:rsidRDefault="00554CA3" w:rsidP="0083100B">
            <w:pPr>
              <w:rPr>
                <w:rFonts w:ascii="Arial" w:hAnsi="Arial" w:cs="Arial"/>
                <w:b/>
                <w:sz w:val="24"/>
                <w:szCs w:val="24"/>
              </w:rPr>
            </w:pPr>
          </w:p>
          <w:p w:rsidR="00554CA3" w:rsidRDefault="00554CA3" w:rsidP="0083100B">
            <w:pPr>
              <w:rPr>
                <w:rFonts w:ascii="Arial" w:hAnsi="Arial" w:cs="Arial"/>
                <w:b/>
                <w:sz w:val="24"/>
                <w:szCs w:val="24"/>
              </w:rPr>
            </w:pPr>
          </w:p>
          <w:p w:rsidR="00554CA3" w:rsidRDefault="00554CA3" w:rsidP="0083100B">
            <w:pPr>
              <w:rPr>
                <w:rFonts w:ascii="Arial" w:hAnsi="Arial" w:cs="Arial"/>
                <w:b/>
                <w:sz w:val="24"/>
                <w:szCs w:val="24"/>
              </w:rPr>
            </w:pPr>
          </w:p>
          <w:p w:rsidR="00524BD7" w:rsidRDefault="00524BD7" w:rsidP="0083100B">
            <w:pPr>
              <w:rPr>
                <w:rFonts w:ascii="Arial" w:hAnsi="Arial" w:cs="Arial"/>
                <w:b/>
                <w:sz w:val="24"/>
                <w:szCs w:val="24"/>
              </w:rPr>
            </w:pPr>
          </w:p>
          <w:p w:rsidR="00554CA3" w:rsidRDefault="00554CA3" w:rsidP="0083100B">
            <w:pPr>
              <w:rPr>
                <w:rFonts w:ascii="Arial" w:hAnsi="Arial" w:cs="Arial"/>
                <w:b/>
                <w:sz w:val="24"/>
                <w:szCs w:val="24"/>
              </w:rPr>
            </w:pPr>
          </w:p>
          <w:p w:rsidR="00554CA3" w:rsidRDefault="00554CA3" w:rsidP="0083100B">
            <w:pPr>
              <w:rPr>
                <w:rFonts w:ascii="Arial" w:hAnsi="Arial" w:cs="Arial"/>
                <w:b/>
                <w:sz w:val="24"/>
                <w:szCs w:val="24"/>
              </w:rPr>
            </w:pPr>
          </w:p>
          <w:p w:rsidR="00554CA3" w:rsidRDefault="00554CA3" w:rsidP="0083100B">
            <w:pPr>
              <w:rPr>
                <w:rFonts w:ascii="Arial" w:hAnsi="Arial" w:cs="Arial"/>
                <w:b/>
                <w:sz w:val="24"/>
                <w:szCs w:val="24"/>
              </w:rPr>
            </w:pPr>
          </w:p>
          <w:p w:rsidR="00554CA3" w:rsidRDefault="00554CA3" w:rsidP="0083100B">
            <w:pPr>
              <w:rPr>
                <w:rFonts w:ascii="Arial" w:hAnsi="Arial" w:cs="Arial"/>
                <w:b/>
                <w:sz w:val="24"/>
                <w:szCs w:val="24"/>
              </w:rPr>
            </w:pPr>
          </w:p>
          <w:p w:rsidR="00554CA3" w:rsidRDefault="00554CA3" w:rsidP="0083100B">
            <w:pPr>
              <w:rPr>
                <w:rFonts w:ascii="Arial" w:hAnsi="Arial" w:cs="Arial"/>
                <w:b/>
                <w:sz w:val="24"/>
                <w:szCs w:val="24"/>
              </w:rPr>
            </w:pPr>
          </w:p>
          <w:p w:rsidR="00554CA3" w:rsidRDefault="00554CA3"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D16AF7" w:rsidRDefault="00D16AF7" w:rsidP="0083100B">
            <w:pPr>
              <w:rPr>
                <w:rFonts w:ascii="Arial" w:hAnsi="Arial" w:cs="Arial"/>
                <w:b/>
                <w:sz w:val="24"/>
                <w:szCs w:val="24"/>
              </w:rPr>
            </w:pPr>
          </w:p>
          <w:p w:rsidR="00D16AF7" w:rsidRDefault="00D16AF7" w:rsidP="0083100B">
            <w:pPr>
              <w:rPr>
                <w:rFonts w:ascii="Arial" w:hAnsi="Arial" w:cs="Arial"/>
                <w:b/>
                <w:sz w:val="24"/>
                <w:szCs w:val="24"/>
              </w:rPr>
            </w:pPr>
          </w:p>
          <w:p w:rsidR="00D16AF7" w:rsidRDefault="00D16AF7" w:rsidP="0083100B">
            <w:pPr>
              <w:rPr>
                <w:rFonts w:ascii="Arial" w:hAnsi="Arial" w:cs="Arial"/>
                <w:b/>
                <w:sz w:val="24"/>
                <w:szCs w:val="24"/>
              </w:rPr>
            </w:pPr>
          </w:p>
          <w:p w:rsidR="00D16AF7" w:rsidRDefault="00D16AF7" w:rsidP="00FC3D97">
            <w:pPr>
              <w:rPr>
                <w:rFonts w:ascii="Arial" w:hAnsi="Arial" w:cs="Arial"/>
                <w:b/>
                <w:sz w:val="24"/>
                <w:szCs w:val="24"/>
              </w:rPr>
            </w:pPr>
          </w:p>
        </w:tc>
      </w:tr>
      <w:tr w:rsidR="00E12824" w:rsidRPr="00926E2F" w:rsidTr="0045228F">
        <w:tc>
          <w:tcPr>
            <w:tcW w:w="851" w:type="dxa"/>
          </w:tcPr>
          <w:p w:rsidR="00E12824" w:rsidRPr="00926E2F" w:rsidRDefault="0031236E" w:rsidP="00E00AAD">
            <w:pPr>
              <w:rPr>
                <w:rFonts w:ascii="Arial" w:hAnsi="Arial" w:cs="Arial"/>
                <w:sz w:val="24"/>
                <w:szCs w:val="24"/>
              </w:rPr>
            </w:pPr>
            <w:r>
              <w:rPr>
                <w:rFonts w:ascii="Arial" w:hAnsi="Arial" w:cs="Arial"/>
                <w:sz w:val="24"/>
                <w:szCs w:val="24"/>
              </w:rPr>
              <w:t>1</w:t>
            </w:r>
            <w:r w:rsidR="00E00AAD">
              <w:rPr>
                <w:rFonts w:ascii="Arial" w:hAnsi="Arial" w:cs="Arial"/>
                <w:sz w:val="24"/>
                <w:szCs w:val="24"/>
              </w:rPr>
              <w:t>1</w:t>
            </w:r>
            <w:r w:rsidR="00E12824">
              <w:rPr>
                <w:rFonts w:ascii="Arial" w:hAnsi="Arial" w:cs="Arial"/>
                <w:sz w:val="24"/>
                <w:szCs w:val="24"/>
              </w:rPr>
              <w:t>.</w:t>
            </w:r>
          </w:p>
        </w:tc>
        <w:tc>
          <w:tcPr>
            <w:tcW w:w="993"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00AAD" w:rsidP="00E12824">
            <w:pPr>
              <w:rPr>
                <w:rFonts w:ascii="Arial" w:hAnsi="Arial" w:cs="Arial"/>
                <w:b/>
                <w:sz w:val="24"/>
                <w:szCs w:val="24"/>
              </w:rPr>
            </w:pPr>
            <w:r>
              <w:rPr>
                <w:rFonts w:ascii="Arial" w:hAnsi="Arial" w:cs="Arial"/>
                <w:b/>
                <w:sz w:val="24"/>
                <w:szCs w:val="24"/>
              </w:rPr>
              <w:t>11</w:t>
            </w:r>
            <w:r w:rsidR="0031236E">
              <w:rPr>
                <w:rFonts w:ascii="Arial" w:hAnsi="Arial" w:cs="Arial"/>
                <w:b/>
                <w:sz w:val="24"/>
                <w:szCs w:val="24"/>
              </w:rPr>
              <w:t>.1</w:t>
            </w:r>
          </w:p>
          <w:p w:rsidR="00540088" w:rsidRDefault="00540088" w:rsidP="00E12824">
            <w:pPr>
              <w:rPr>
                <w:rFonts w:ascii="Arial" w:hAnsi="Arial" w:cs="Arial"/>
                <w:b/>
                <w:sz w:val="24"/>
                <w:szCs w:val="24"/>
              </w:rPr>
            </w:pPr>
          </w:p>
          <w:p w:rsidR="00540088" w:rsidRDefault="00540088"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83100B" w:rsidRDefault="0083100B" w:rsidP="00CA17EA">
            <w:pPr>
              <w:rPr>
                <w:rFonts w:ascii="Arial" w:hAnsi="Arial" w:cs="Arial"/>
                <w:b/>
                <w:sz w:val="24"/>
                <w:szCs w:val="24"/>
              </w:rPr>
            </w:pPr>
            <w:r>
              <w:rPr>
                <w:rFonts w:ascii="Arial" w:hAnsi="Arial" w:cs="Arial"/>
                <w:b/>
                <w:sz w:val="24"/>
                <w:szCs w:val="24"/>
              </w:rPr>
              <w:t>1</w:t>
            </w:r>
            <w:r w:rsidR="00E00AAD">
              <w:rPr>
                <w:rFonts w:ascii="Arial" w:hAnsi="Arial" w:cs="Arial"/>
                <w:b/>
                <w:sz w:val="24"/>
                <w:szCs w:val="24"/>
              </w:rPr>
              <w:t>1</w:t>
            </w:r>
            <w:r>
              <w:rPr>
                <w:rFonts w:ascii="Arial" w:hAnsi="Arial" w:cs="Arial"/>
                <w:b/>
                <w:sz w:val="24"/>
                <w:szCs w:val="24"/>
              </w:rPr>
              <w:t>.2</w:t>
            </w:r>
          </w:p>
          <w:p w:rsidR="00CA17EA" w:rsidRDefault="00CA17EA" w:rsidP="00CA17EA">
            <w:pPr>
              <w:rPr>
                <w:rFonts w:ascii="Arial" w:hAnsi="Arial" w:cs="Arial"/>
                <w:b/>
                <w:sz w:val="24"/>
                <w:szCs w:val="24"/>
              </w:rPr>
            </w:pPr>
          </w:p>
          <w:p w:rsidR="00CA17EA" w:rsidRDefault="00CA17EA" w:rsidP="00CA17EA">
            <w:pPr>
              <w:rPr>
                <w:rFonts w:ascii="Arial" w:hAnsi="Arial" w:cs="Arial"/>
                <w:b/>
                <w:sz w:val="24"/>
                <w:szCs w:val="24"/>
              </w:rPr>
            </w:pPr>
          </w:p>
          <w:p w:rsidR="001C2186" w:rsidRDefault="001C2186" w:rsidP="00CA17EA">
            <w:pPr>
              <w:rPr>
                <w:rFonts w:ascii="Arial" w:hAnsi="Arial" w:cs="Arial"/>
                <w:b/>
                <w:sz w:val="24"/>
                <w:szCs w:val="24"/>
              </w:rPr>
            </w:pPr>
          </w:p>
          <w:p w:rsidR="001C2186" w:rsidRDefault="001C2186" w:rsidP="00CA17EA">
            <w:pPr>
              <w:rPr>
                <w:rFonts w:ascii="Arial" w:hAnsi="Arial" w:cs="Arial"/>
                <w:b/>
                <w:sz w:val="24"/>
                <w:szCs w:val="24"/>
              </w:rPr>
            </w:pPr>
          </w:p>
          <w:p w:rsidR="001C2186" w:rsidRDefault="001C2186" w:rsidP="00CA17EA">
            <w:pPr>
              <w:rPr>
                <w:rFonts w:ascii="Arial" w:hAnsi="Arial" w:cs="Arial"/>
                <w:b/>
                <w:sz w:val="24"/>
                <w:szCs w:val="24"/>
              </w:rPr>
            </w:pPr>
          </w:p>
          <w:p w:rsidR="001C2186" w:rsidRDefault="001C2186" w:rsidP="00CA17EA">
            <w:pPr>
              <w:rPr>
                <w:rFonts w:ascii="Arial" w:hAnsi="Arial" w:cs="Arial"/>
                <w:b/>
                <w:sz w:val="24"/>
                <w:szCs w:val="24"/>
              </w:rPr>
            </w:pPr>
            <w:r>
              <w:rPr>
                <w:rFonts w:ascii="Arial" w:hAnsi="Arial" w:cs="Arial"/>
                <w:b/>
                <w:sz w:val="24"/>
                <w:szCs w:val="24"/>
              </w:rPr>
              <w:t>11.3</w:t>
            </w:r>
          </w:p>
          <w:p w:rsidR="00CA17EA" w:rsidRDefault="00CA17EA" w:rsidP="00CA17EA">
            <w:pPr>
              <w:rPr>
                <w:rFonts w:ascii="Arial" w:hAnsi="Arial" w:cs="Arial"/>
                <w:b/>
                <w:sz w:val="24"/>
                <w:szCs w:val="24"/>
              </w:rPr>
            </w:pPr>
          </w:p>
          <w:p w:rsidR="00CA17EA" w:rsidRDefault="00CA17EA" w:rsidP="00CA17EA">
            <w:pPr>
              <w:rPr>
                <w:rFonts w:ascii="Arial" w:hAnsi="Arial" w:cs="Arial"/>
                <w:b/>
                <w:sz w:val="24"/>
                <w:szCs w:val="24"/>
              </w:rPr>
            </w:pPr>
          </w:p>
          <w:p w:rsidR="00CA17EA" w:rsidRDefault="00CA17EA" w:rsidP="00CA17EA">
            <w:pPr>
              <w:rPr>
                <w:rFonts w:ascii="Arial" w:hAnsi="Arial" w:cs="Arial"/>
                <w:b/>
                <w:sz w:val="24"/>
                <w:szCs w:val="24"/>
              </w:rPr>
            </w:pPr>
          </w:p>
          <w:p w:rsidR="00ED0CBB" w:rsidRDefault="00ED0CBB" w:rsidP="00CA17EA">
            <w:pPr>
              <w:rPr>
                <w:rFonts w:ascii="Arial" w:hAnsi="Arial" w:cs="Arial"/>
                <w:b/>
                <w:sz w:val="24"/>
                <w:szCs w:val="24"/>
              </w:rPr>
            </w:pPr>
          </w:p>
          <w:p w:rsidR="00ED0CBB" w:rsidRDefault="00ED0CBB" w:rsidP="00CA17EA">
            <w:pPr>
              <w:rPr>
                <w:rFonts w:ascii="Arial" w:hAnsi="Arial" w:cs="Arial"/>
                <w:b/>
                <w:sz w:val="24"/>
                <w:szCs w:val="24"/>
              </w:rPr>
            </w:pPr>
          </w:p>
          <w:p w:rsidR="00A67402" w:rsidRDefault="00A67402" w:rsidP="00CA17EA">
            <w:pPr>
              <w:rPr>
                <w:rFonts w:ascii="Arial" w:hAnsi="Arial" w:cs="Arial"/>
                <w:b/>
                <w:sz w:val="24"/>
                <w:szCs w:val="24"/>
              </w:rPr>
            </w:pPr>
          </w:p>
          <w:p w:rsidR="00ED0CBB" w:rsidRDefault="00ED0CBB" w:rsidP="00CA17EA">
            <w:pPr>
              <w:rPr>
                <w:rFonts w:ascii="Arial" w:hAnsi="Arial" w:cs="Arial"/>
                <w:b/>
                <w:sz w:val="24"/>
                <w:szCs w:val="24"/>
              </w:rPr>
            </w:pPr>
            <w:r>
              <w:rPr>
                <w:rFonts w:ascii="Arial" w:hAnsi="Arial" w:cs="Arial"/>
                <w:b/>
                <w:sz w:val="24"/>
                <w:szCs w:val="24"/>
              </w:rPr>
              <w:t>11.4</w:t>
            </w:r>
          </w:p>
          <w:p w:rsidR="00E1680C" w:rsidRDefault="00E1680C" w:rsidP="00CA17EA">
            <w:pPr>
              <w:rPr>
                <w:rFonts w:ascii="Arial" w:hAnsi="Arial" w:cs="Arial"/>
                <w:b/>
                <w:sz w:val="24"/>
                <w:szCs w:val="24"/>
              </w:rPr>
            </w:pPr>
          </w:p>
          <w:p w:rsidR="00E1680C" w:rsidRDefault="00E1680C" w:rsidP="00CA17EA">
            <w:pPr>
              <w:rPr>
                <w:rFonts w:ascii="Arial" w:hAnsi="Arial" w:cs="Arial"/>
                <w:b/>
                <w:sz w:val="24"/>
                <w:szCs w:val="24"/>
              </w:rPr>
            </w:pPr>
          </w:p>
          <w:p w:rsidR="00E1680C" w:rsidRDefault="00E1680C" w:rsidP="00CA17EA">
            <w:pPr>
              <w:rPr>
                <w:rFonts w:ascii="Arial" w:hAnsi="Arial" w:cs="Arial"/>
                <w:b/>
                <w:sz w:val="24"/>
                <w:szCs w:val="24"/>
              </w:rPr>
            </w:pPr>
          </w:p>
          <w:p w:rsidR="00E1680C" w:rsidRDefault="00E1680C" w:rsidP="00CA17EA">
            <w:pPr>
              <w:rPr>
                <w:rFonts w:ascii="Arial" w:hAnsi="Arial" w:cs="Arial"/>
                <w:b/>
                <w:sz w:val="24"/>
                <w:szCs w:val="24"/>
              </w:rPr>
            </w:pPr>
          </w:p>
          <w:p w:rsidR="00E1680C" w:rsidRDefault="00E1680C" w:rsidP="00CA17EA">
            <w:pPr>
              <w:rPr>
                <w:rFonts w:ascii="Arial" w:hAnsi="Arial" w:cs="Arial"/>
                <w:b/>
                <w:sz w:val="24"/>
                <w:szCs w:val="24"/>
              </w:rPr>
            </w:pPr>
          </w:p>
          <w:p w:rsidR="00E1680C" w:rsidRDefault="00E1680C" w:rsidP="00CA17EA">
            <w:pPr>
              <w:rPr>
                <w:rFonts w:ascii="Arial" w:hAnsi="Arial" w:cs="Arial"/>
                <w:b/>
                <w:sz w:val="24"/>
                <w:szCs w:val="24"/>
              </w:rPr>
            </w:pPr>
          </w:p>
          <w:p w:rsidR="00A67402" w:rsidRDefault="00A67402" w:rsidP="00CA17EA">
            <w:pPr>
              <w:rPr>
                <w:rFonts w:ascii="Arial" w:hAnsi="Arial" w:cs="Arial"/>
                <w:b/>
                <w:sz w:val="24"/>
                <w:szCs w:val="24"/>
              </w:rPr>
            </w:pPr>
          </w:p>
          <w:p w:rsidR="00A67402" w:rsidRDefault="00A67402" w:rsidP="00CA17EA">
            <w:pPr>
              <w:rPr>
                <w:rFonts w:ascii="Arial" w:hAnsi="Arial" w:cs="Arial"/>
                <w:b/>
                <w:sz w:val="24"/>
                <w:szCs w:val="24"/>
              </w:rPr>
            </w:pPr>
          </w:p>
          <w:p w:rsidR="00E1680C" w:rsidRDefault="00E1680C" w:rsidP="00CA17EA">
            <w:pPr>
              <w:rPr>
                <w:rFonts w:ascii="Arial" w:hAnsi="Arial" w:cs="Arial"/>
                <w:b/>
                <w:sz w:val="24"/>
                <w:szCs w:val="24"/>
              </w:rPr>
            </w:pPr>
          </w:p>
          <w:p w:rsidR="00E1680C" w:rsidRDefault="00E1680C" w:rsidP="00CA17EA">
            <w:pPr>
              <w:rPr>
                <w:rFonts w:ascii="Arial" w:hAnsi="Arial" w:cs="Arial"/>
                <w:b/>
                <w:sz w:val="24"/>
                <w:szCs w:val="24"/>
              </w:rPr>
            </w:pPr>
            <w:r>
              <w:rPr>
                <w:rFonts w:ascii="Arial" w:hAnsi="Arial" w:cs="Arial"/>
                <w:b/>
                <w:sz w:val="24"/>
                <w:szCs w:val="24"/>
              </w:rPr>
              <w:t>11.5</w:t>
            </w:r>
          </w:p>
          <w:p w:rsidR="009333E2" w:rsidRDefault="009333E2" w:rsidP="00CA17EA">
            <w:pPr>
              <w:rPr>
                <w:rFonts w:ascii="Arial" w:hAnsi="Arial" w:cs="Arial"/>
                <w:b/>
                <w:sz w:val="24"/>
                <w:szCs w:val="24"/>
              </w:rPr>
            </w:pPr>
          </w:p>
          <w:p w:rsidR="009333E2" w:rsidRDefault="009333E2" w:rsidP="00CA17EA">
            <w:pPr>
              <w:rPr>
                <w:rFonts w:ascii="Arial" w:hAnsi="Arial" w:cs="Arial"/>
                <w:b/>
                <w:sz w:val="24"/>
                <w:szCs w:val="24"/>
              </w:rPr>
            </w:pPr>
          </w:p>
          <w:p w:rsidR="009333E2" w:rsidRDefault="009333E2" w:rsidP="00CA17EA">
            <w:pPr>
              <w:rPr>
                <w:rFonts w:ascii="Arial" w:hAnsi="Arial" w:cs="Arial"/>
                <w:b/>
                <w:sz w:val="24"/>
                <w:szCs w:val="24"/>
              </w:rPr>
            </w:pPr>
          </w:p>
          <w:p w:rsidR="00A67402" w:rsidRDefault="00A67402" w:rsidP="00CA17EA">
            <w:pPr>
              <w:rPr>
                <w:rFonts w:ascii="Arial" w:hAnsi="Arial" w:cs="Arial"/>
                <w:b/>
                <w:sz w:val="24"/>
                <w:szCs w:val="24"/>
              </w:rPr>
            </w:pPr>
          </w:p>
          <w:p w:rsidR="00A67402" w:rsidRDefault="00A67402" w:rsidP="00CA17EA">
            <w:pPr>
              <w:rPr>
                <w:rFonts w:ascii="Arial" w:hAnsi="Arial" w:cs="Arial"/>
                <w:b/>
                <w:sz w:val="24"/>
                <w:szCs w:val="24"/>
              </w:rPr>
            </w:pPr>
          </w:p>
          <w:p w:rsidR="00A67402" w:rsidRDefault="00A67402" w:rsidP="00CA17EA">
            <w:pPr>
              <w:rPr>
                <w:rFonts w:ascii="Arial" w:hAnsi="Arial" w:cs="Arial"/>
                <w:b/>
                <w:sz w:val="24"/>
                <w:szCs w:val="24"/>
              </w:rPr>
            </w:pPr>
          </w:p>
          <w:p w:rsidR="009333E2" w:rsidRDefault="009333E2" w:rsidP="00CA17EA">
            <w:pPr>
              <w:rPr>
                <w:rFonts w:ascii="Arial" w:hAnsi="Arial" w:cs="Arial"/>
                <w:b/>
                <w:sz w:val="24"/>
                <w:szCs w:val="24"/>
              </w:rPr>
            </w:pPr>
          </w:p>
          <w:p w:rsidR="009333E2" w:rsidRDefault="009333E2" w:rsidP="00CA17EA">
            <w:pPr>
              <w:rPr>
                <w:rFonts w:ascii="Arial" w:hAnsi="Arial" w:cs="Arial"/>
                <w:b/>
                <w:sz w:val="24"/>
                <w:szCs w:val="24"/>
              </w:rPr>
            </w:pPr>
          </w:p>
          <w:p w:rsidR="009333E2" w:rsidRDefault="009333E2" w:rsidP="00CA17EA">
            <w:pPr>
              <w:rPr>
                <w:rFonts w:ascii="Arial" w:hAnsi="Arial" w:cs="Arial"/>
                <w:b/>
                <w:sz w:val="24"/>
                <w:szCs w:val="24"/>
              </w:rPr>
            </w:pPr>
          </w:p>
          <w:p w:rsidR="009333E2" w:rsidRDefault="009333E2" w:rsidP="00CA17EA">
            <w:pPr>
              <w:rPr>
                <w:rFonts w:ascii="Arial" w:hAnsi="Arial" w:cs="Arial"/>
                <w:b/>
                <w:sz w:val="24"/>
                <w:szCs w:val="24"/>
              </w:rPr>
            </w:pPr>
            <w:r>
              <w:rPr>
                <w:rFonts w:ascii="Arial" w:hAnsi="Arial" w:cs="Arial"/>
                <w:b/>
                <w:sz w:val="24"/>
                <w:szCs w:val="24"/>
              </w:rPr>
              <w:t>11.6</w:t>
            </w:r>
          </w:p>
          <w:p w:rsidR="009333E2" w:rsidRDefault="009333E2" w:rsidP="00CA17EA">
            <w:pPr>
              <w:rPr>
                <w:rFonts w:ascii="Arial" w:hAnsi="Arial" w:cs="Arial"/>
                <w:b/>
                <w:sz w:val="24"/>
                <w:szCs w:val="24"/>
              </w:rPr>
            </w:pPr>
          </w:p>
          <w:p w:rsidR="009333E2" w:rsidRDefault="009333E2" w:rsidP="00CA17EA">
            <w:pPr>
              <w:rPr>
                <w:rFonts w:ascii="Arial" w:hAnsi="Arial" w:cs="Arial"/>
                <w:b/>
                <w:sz w:val="24"/>
                <w:szCs w:val="24"/>
              </w:rPr>
            </w:pPr>
          </w:p>
          <w:p w:rsidR="009333E2" w:rsidRDefault="009333E2" w:rsidP="00CA17EA">
            <w:pPr>
              <w:rPr>
                <w:rFonts w:ascii="Arial" w:hAnsi="Arial" w:cs="Arial"/>
                <w:b/>
                <w:sz w:val="24"/>
                <w:szCs w:val="24"/>
              </w:rPr>
            </w:pPr>
          </w:p>
          <w:p w:rsidR="009333E2" w:rsidRDefault="009333E2" w:rsidP="00CA17EA">
            <w:pPr>
              <w:rPr>
                <w:rFonts w:ascii="Arial" w:hAnsi="Arial" w:cs="Arial"/>
                <w:b/>
                <w:sz w:val="24"/>
                <w:szCs w:val="24"/>
              </w:rPr>
            </w:pPr>
          </w:p>
          <w:p w:rsidR="009333E2" w:rsidRDefault="009333E2" w:rsidP="00CA17EA">
            <w:pPr>
              <w:rPr>
                <w:rFonts w:ascii="Arial" w:hAnsi="Arial" w:cs="Arial"/>
                <w:b/>
                <w:sz w:val="24"/>
                <w:szCs w:val="24"/>
              </w:rPr>
            </w:pPr>
          </w:p>
          <w:p w:rsidR="0099095C" w:rsidRDefault="0099095C" w:rsidP="00CA17EA">
            <w:pPr>
              <w:rPr>
                <w:rFonts w:ascii="Arial" w:hAnsi="Arial" w:cs="Arial"/>
                <w:b/>
                <w:sz w:val="24"/>
                <w:szCs w:val="24"/>
              </w:rPr>
            </w:pPr>
          </w:p>
          <w:p w:rsidR="009333E2" w:rsidRDefault="009333E2" w:rsidP="00CA17EA">
            <w:pPr>
              <w:rPr>
                <w:rFonts w:ascii="Arial" w:hAnsi="Arial" w:cs="Arial"/>
                <w:b/>
                <w:sz w:val="24"/>
                <w:szCs w:val="24"/>
              </w:rPr>
            </w:pPr>
          </w:p>
          <w:p w:rsidR="009333E2" w:rsidRDefault="009333E2" w:rsidP="00CA17EA">
            <w:pPr>
              <w:rPr>
                <w:rFonts w:ascii="Arial" w:hAnsi="Arial" w:cs="Arial"/>
                <w:b/>
                <w:sz w:val="24"/>
                <w:szCs w:val="24"/>
              </w:rPr>
            </w:pPr>
            <w:r>
              <w:rPr>
                <w:rFonts w:ascii="Arial" w:hAnsi="Arial" w:cs="Arial"/>
                <w:b/>
                <w:sz w:val="24"/>
                <w:szCs w:val="24"/>
              </w:rPr>
              <w:t>11.7</w:t>
            </w:r>
          </w:p>
          <w:p w:rsidR="009333E2" w:rsidRDefault="009333E2" w:rsidP="00CA17EA">
            <w:pPr>
              <w:rPr>
                <w:rFonts w:ascii="Arial" w:hAnsi="Arial" w:cs="Arial"/>
                <w:b/>
                <w:sz w:val="24"/>
                <w:szCs w:val="24"/>
              </w:rPr>
            </w:pPr>
          </w:p>
          <w:p w:rsidR="009333E2" w:rsidRDefault="009333E2" w:rsidP="00CA17EA">
            <w:pPr>
              <w:rPr>
                <w:rFonts w:ascii="Arial" w:hAnsi="Arial" w:cs="Arial"/>
                <w:b/>
                <w:sz w:val="24"/>
                <w:szCs w:val="24"/>
              </w:rPr>
            </w:pPr>
          </w:p>
          <w:p w:rsidR="009333E2" w:rsidRDefault="009333E2" w:rsidP="00CA17EA">
            <w:pPr>
              <w:rPr>
                <w:rFonts w:ascii="Arial" w:hAnsi="Arial" w:cs="Arial"/>
                <w:b/>
                <w:sz w:val="24"/>
                <w:szCs w:val="24"/>
              </w:rPr>
            </w:pPr>
          </w:p>
          <w:p w:rsidR="009333E2" w:rsidRDefault="009333E2" w:rsidP="00CA17EA">
            <w:pPr>
              <w:rPr>
                <w:rFonts w:ascii="Arial" w:hAnsi="Arial" w:cs="Arial"/>
                <w:b/>
                <w:sz w:val="24"/>
                <w:szCs w:val="24"/>
              </w:rPr>
            </w:pPr>
          </w:p>
          <w:p w:rsidR="0099095C" w:rsidRDefault="0099095C" w:rsidP="00CA17EA">
            <w:pPr>
              <w:rPr>
                <w:rFonts w:ascii="Arial" w:hAnsi="Arial" w:cs="Arial"/>
                <w:b/>
                <w:sz w:val="24"/>
                <w:szCs w:val="24"/>
              </w:rPr>
            </w:pPr>
          </w:p>
          <w:p w:rsidR="009333E2" w:rsidRDefault="009333E2" w:rsidP="00CA17EA">
            <w:pPr>
              <w:rPr>
                <w:rFonts w:ascii="Arial" w:hAnsi="Arial" w:cs="Arial"/>
                <w:b/>
                <w:sz w:val="24"/>
                <w:szCs w:val="24"/>
              </w:rPr>
            </w:pPr>
          </w:p>
          <w:p w:rsidR="00C20C14" w:rsidRDefault="00C20C14" w:rsidP="00CA17EA">
            <w:pPr>
              <w:rPr>
                <w:rFonts w:ascii="Arial" w:hAnsi="Arial" w:cs="Arial"/>
                <w:b/>
                <w:sz w:val="24"/>
                <w:szCs w:val="24"/>
              </w:rPr>
            </w:pPr>
          </w:p>
          <w:p w:rsidR="00C20C14" w:rsidRDefault="00C20C14" w:rsidP="00CA17EA">
            <w:pPr>
              <w:rPr>
                <w:rFonts w:ascii="Arial" w:hAnsi="Arial" w:cs="Arial"/>
                <w:b/>
                <w:sz w:val="24"/>
                <w:szCs w:val="24"/>
              </w:rPr>
            </w:pPr>
          </w:p>
          <w:p w:rsidR="00C20C14" w:rsidRDefault="00C20C14" w:rsidP="00CA17EA">
            <w:pPr>
              <w:rPr>
                <w:rFonts w:ascii="Arial" w:hAnsi="Arial" w:cs="Arial"/>
                <w:b/>
                <w:sz w:val="24"/>
                <w:szCs w:val="24"/>
              </w:rPr>
            </w:pPr>
          </w:p>
          <w:p w:rsidR="009333E2" w:rsidRDefault="009333E2" w:rsidP="00CA17EA">
            <w:pPr>
              <w:rPr>
                <w:rFonts w:ascii="Arial" w:hAnsi="Arial" w:cs="Arial"/>
                <w:b/>
                <w:sz w:val="24"/>
                <w:szCs w:val="24"/>
              </w:rPr>
            </w:pPr>
            <w:r>
              <w:rPr>
                <w:rFonts w:ascii="Arial" w:hAnsi="Arial" w:cs="Arial"/>
                <w:b/>
                <w:sz w:val="24"/>
                <w:szCs w:val="24"/>
              </w:rPr>
              <w:t>11.8</w:t>
            </w:r>
          </w:p>
          <w:p w:rsidR="009333E2" w:rsidRDefault="009333E2" w:rsidP="00CA17EA">
            <w:pPr>
              <w:rPr>
                <w:rFonts w:ascii="Arial" w:hAnsi="Arial" w:cs="Arial"/>
                <w:b/>
                <w:sz w:val="24"/>
                <w:szCs w:val="24"/>
              </w:rPr>
            </w:pPr>
          </w:p>
          <w:p w:rsidR="009333E2" w:rsidRDefault="009333E2" w:rsidP="00CA17EA">
            <w:pPr>
              <w:rPr>
                <w:rFonts w:ascii="Arial" w:hAnsi="Arial" w:cs="Arial"/>
                <w:b/>
                <w:sz w:val="24"/>
                <w:szCs w:val="24"/>
              </w:rPr>
            </w:pPr>
          </w:p>
          <w:p w:rsidR="009333E2" w:rsidRDefault="009333E2" w:rsidP="00CA17EA">
            <w:pPr>
              <w:rPr>
                <w:rFonts w:ascii="Arial" w:hAnsi="Arial" w:cs="Arial"/>
                <w:b/>
                <w:sz w:val="24"/>
                <w:szCs w:val="24"/>
              </w:rPr>
            </w:pPr>
          </w:p>
          <w:p w:rsidR="009333E2" w:rsidRDefault="009333E2" w:rsidP="00CA17EA">
            <w:pPr>
              <w:rPr>
                <w:rFonts w:ascii="Arial" w:hAnsi="Arial" w:cs="Arial"/>
                <w:b/>
                <w:sz w:val="24"/>
                <w:szCs w:val="24"/>
              </w:rPr>
            </w:pPr>
          </w:p>
          <w:p w:rsidR="009333E2" w:rsidRDefault="009333E2" w:rsidP="00CA17EA">
            <w:pPr>
              <w:rPr>
                <w:rFonts w:ascii="Arial" w:hAnsi="Arial" w:cs="Arial"/>
                <w:b/>
                <w:sz w:val="24"/>
                <w:szCs w:val="24"/>
              </w:rPr>
            </w:pPr>
          </w:p>
          <w:p w:rsidR="004C4D8A" w:rsidRDefault="004C4D8A" w:rsidP="00CA17EA">
            <w:pPr>
              <w:rPr>
                <w:rFonts w:ascii="Arial" w:hAnsi="Arial" w:cs="Arial"/>
                <w:b/>
                <w:sz w:val="24"/>
                <w:szCs w:val="24"/>
              </w:rPr>
            </w:pPr>
          </w:p>
          <w:p w:rsidR="009333E2" w:rsidRDefault="009333E2" w:rsidP="00CA17EA">
            <w:pPr>
              <w:rPr>
                <w:rFonts w:ascii="Arial" w:hAnsi="Arial" w:cs="Arial"/>
                <w:b/>
                <w:sz w:val="24"/>
                <w:szCs w:val="24"/>
              </w:rPr>
            </w:pPr>
          </w:p>
          <w:p w:rsidR="009333E2" w:rsidRDefault="009333E2" w:rsidP="00CA17EA">
            <w:pPr>
              <w:rPr>
                <w:rFonts w:ascii="Arial" w:hAnsi="Arial" w:cs="Arial"/>
                <w:b/>
                <w:sz w:val="24"/>
                <w:szCs w:val="24"/>
              </w:rPr>
            </w:pPr>
          </w:p>
          <w:p w:rsidR="009333E2" w:rsidRDefault="009333E2" w:rsidP="00CA17EA">
            <w:pPr>
              <w:rPr>
                <w:rFonts w:ascii="Arial" w:hAnsi="Arial" w:cs="Arial"/>
                <w:b/>
                <w:sz w:val="24"/>
                <w:szCs w:val="24"/>
              </w:rPr>
            </w:pPr>
          </w:p>
          <w:p w:rsidR="009333E2" w:rsidRDefault="009333E2" w:rsidP="00CA17EA">
            <w:pPr>
              <w:rPr>
                <w:rFonts w:ascii="Arial" w:hAnsi="Arial" w:cs="Arial"/>
                <w:b/>
                <w:sz w:val="24"/>
                <w:szCs w:val="24"/>
              </w:rPr>
            </w:pPr>
            <w:r>
              <w:rPr>
                <w:rFonts w:ascii="Arial" w:hAnsi="Arial" w:cs="Arial"/>
                <w:b/>
                <w:sz w:val="24"/>
                <w:szCs w:val="24"/>
              </w:rPr>
              <w:t>11.9</w:t>
            </w:r>
          </w:p>
          <w:p w:rsidR="0077594E" w:rsidRDefault="0077594E" w:rsidP="00CA17EA">
            <w:pPr>
              <w:rPr>
                <w:rFonts w:ascii="Arial" w:hAnsi="Arial" w:cs="Arial"/>
                <w:b/>
                <w:sz w:val="24"/>
                <w:szCs w:val="24"/>
              </w:rPr>
            </w:pPr>
          </w:p>
          <w:p w:rsidR="0077594E" w:rsidRDefault="0077594E" w:rsidP="00CA17EA">
            <w:pPr>
              <w:rPr>
                <w:rFonts w:ascii="Arial" w:hAnsi="Arial" w:cs="Arial"/>
                <w:b/>
                <w:sz w:val="24"/>
                <w:szCs w:val="24"/>
              </w:rPr>
            </w:pPr>
          </w:p>
          <w:p w:rsidR="0077594E" w:rsidRDefault="0077594E" w:rsidP="00CA17EA">
            <w:pPr>
              <w:rPr>
                <w:rFonts w:ascii="Arial" w:hAnsi="Arial" w:cs="Arial"/>
                <w:b/>
                <w:sz w:val="24"/>
                <w:szCs w:val="24"/>
              </w:rPr>
            </w:pPr>
          </w:p>
          <w:p w:rsidR="0077594E" w:rsidRDefault="0077594E" w:rsidP="00CA17EA">
            <w:pPr>
              <w:rPr>
                <w:rFonts w:ascii="Arial" w:hAnsi="Arial" w:cs="Arial"/>
                <w:b/>
                <w:sz w:val="24"/>
                <w:szCs w:val="24"/>
              </w:rPr>
            </w:pPr>
          </w:p>
          <w:p w:rsidR="0077594E" w:rsidRDefault="0077594E" w:rsidP="00CA17EA">
            <w:pPr>
              <w:rPr>
                <w:rFonts w:ascii="Arial" w:hAnsi="Arial" w:cs="Arial"/>
                <w:b/>
                <w:sz w:val="24"/>
                <w:szCs w:val="24"/>
              </w:rPr>
            </w:pPr>
          </w:p>
          <w:p w:rsidR="004C4D8A" w:rsidRDefault="004C4D8A" w:rsidP="00CA17EA">
            <w:pPr>
              <w:rPr>
                <w:rFonts w:ascii="Arial" w:hAnsi="Arial" w:cs="Arial"/>
                <w:b/>
                <w:sz w:val="24"/>
                <w:szCs w:val="24"/>
              </w:rPr>
            </w:pPr>
          </w:p>
          <w:p w:rsidR="004C4D8A" w:rsidRDefault="004C4D8A" w:rsidP="00CA17EA">
            <w:pPr>
              <w:rPr>
                <w:rFonts w:ascii="Arial" w:hAnsi="Arial" w:cs="Arial"/>
                <w:b/>
                <w:sz w:val="24"/>
                <w:szCs w:val="24"/>
              </w:rPr>
            </w:pPr>
          </w:p>
          <w:p w:rsidR="004C4D8A" w:rsidRDefault="004C4D8A" w:rsidP="00CA17EA">
            <w:pPr>
              <w:rPr>
                <w:rFonts w:ascii="Arial" w:hAnsi="Arial" w:cs="Arial"/>
                <w:b/>
                <w:sz w:val="24"/>
                <w:szCs w:val="24"/>
              </w:rPr>
            </w:pPr>
          </w:p>
          <w:p w:rsidR="004C4D8A" w:rsidRDefault="004C4D8A" w:rsidP="00CA17EA">
            <w:pPr>
              <w:rPr>
                <w:rFonts w:ascii="Arial" w:hAnsi="Arial" w:cs="Arial"/>
                <w:b/>
                <w:sz w:val="24"/>
                <w:szCs w:val="24"/>
              </w:rPr>
            </w:pPr>
          </w:p>
          <w:p w:rsidR="0077594E" w:rsidRDefault="0077594E" w:rsidP="00CA17EA">
            <w:pPr>
              <w:rPr>
                <w:rFonts w:ascii="Arial" w:hAnsi="Arial" w:cs="Arial"/>
                <w:b/>
                <w:sz w:val="24"/>
                <w:szCs w:val="24"/>
              </w:rPr>
            </w:pPr>
          </w:p>
          <w:p w:rsidR="0077594E" w:rsidRDefault="0077594E" w:rsidP="00CA17EA">
            <w:pPr>
              <w:rPr>
                <w:rFonts w:ascii="Arial" w:hAnsi="Arial" w:cs="Arial"/>
                <w:b/>
                <w:sz w:val="24"/>
                <w:szCs w:val="24"/>
              </w:rPr>
            </w:pPr>
          </w:p>
          <w:p w:rsidR="0077594E" w:rsidRDefault="0077594E" w:rsidP="00CA17EA">
            <w:pPr>
              <w:rPr>
                <w:rFonts w:ascii="Arial" w:hAnsi="Arial" w:cs="Arial"/>
                <w:b/>
                <w:sz w:val="24"/>
                <w:szCs w:val="24"/>
              </w:rPr>
            </w:pPr>
            <w:r>
              <w:rPr>
                <w:rFonts w:ascii="Arial" w:hAnsi="Arial" w:cs="Arial"/>
                <w:b/>
                <w:sz w:val="24"/>
                <w:szCs w:val="24"/>
              </w:rPr>
              <w:t>11.10</w:t>
            </w:r>
          </w:p>
          <w:p w:rsidR="0052459E" w:rsidRDefault="0052459E" w:rsidP="00CA17EA">
            <w:pPr>
              <w:rPr>
                <w:rFonts w:ascii="Arial" w:hAnsi="Arial" w:cs="Arial"/>
                <w:b/>
                <w:sz w:val="24"/>
                <w:szCs w:val="24"/>
              </w:rPr>
            </w:pPr>
          </w:p>
          <w:p w:rsidR="0052459E" w:rsidRDefault="0052459E" w:rsidP="00CA17EA">
            <w:pPr>
              <w:rPr>
                <w:rFonts w:ascii="Arial" w:hAnsi="Arial" w:cs="Arial"/>
                <w:b/>
                <w:sz w:val="24"/>
                <w:szCs w:val="24"/>
              </w:rPr>
            </w:pPr>
          </w:p>
          <w:p w:rsidR="0052459E" w:rsidRDefault="0052459E" w:rsidP="00CA17EA">
            <w:pPr>
              <w:rPr>
                <w:rFonts w:ascii="Arial" w:hAnsi="Arial" w:cs="Arial"/>
                <w:b/>
                <w:sz w:val="24"/>
                <w:szCs w:val="24"/>
              </w:rPr>
            </w:pPr>
          </w:p>
          <w:p w:rsidR="0052459E" w:rsidRDefault="0052459E" w:rsidP="00CA17EA">
            <w:pPr>
              <w:rPr>
                <w:rFonts w:ascii="Arial" w:hAnsi="Arial" w:cs="Arial"/>
                <w:b/>
                <w:sz w:val="24"/>
                <w:szCs w:val="24"/>
              </w:rPr>
            </w:pPr>
          </w:p>
          <w:p w:rsidR="0052459E" w:rsidRDefault="0052459E" w:rsidP="00CA17EA">
            <w:pPr>
              <w:rPr>
                <w:rFonts w:ascii="Arial" w:hAnsi="Arial" w:cs="Arial"/>
                <w:b/>
                <w:sz w:val="24"/>
                <w:szCs w:val="24"/>
              </w:rPr>
            </w:pPr>
          </w:p>
          <w:p w:rsidR="0052459E" w:rsidRDefault="0052459E" w:rsidP="00CA17EA">
            <w:pPr>
              <w:rPr>
                <w:rFonts w:ascii="Arial" w:hAnsi="Arial" w:cs="Arial"/>
                <w:b/>
                <w:sz w:val="24"/>
                <w:szCs w:val="24"/>
              </w:rPr>
            </w:pPr>
          </w:p>
          <w:p w:rsidR="0052459E" w:rsidRDefault="0052459E" w:rsidP="00CA17EA">
            <w:pPr>
              <w:rPr>
                <w:rFonts w:ascii="Arial" w:hAnsi="Arial" w:cs="Arial"/>
                <w:b/>
                <w:sz w:val="24"/>
                <w:szCs w:val="24"/>
              </w:rPr>
            </w:pPr>
          </w:p>
          <w:p w:rsidR="0052459E" w:rsidRDefault="0052459E" w:rsidP="00CA17EA">
            <w:pPr>
              <w:rPr>
                <w:rFonts w:ascii="Arial" w:hAnsi="Arial" w:cs="Arial"/>
                <w:b/>
                <w:sz w:val="24"/>
                <w:szCs w:val="24"/>
              </w:rPr>
            </w:pPr>
            <w:r>
              <w:rPr>
                <w:rFonts w:ascii="Arial" w:hAnsi="Arial" w:cs="Arial"/>
                <w:b/>
                <w:sz w:val="24"/>
                <w:szCs w:val="24"/>
              </w:rPr>
              <w:t>11.11</w:t>
            </w:r>
          </w:p>
          <w:p w:rsidR="0052459E" w:rsidRDefault="0052459E" w:rsidP="00CA17EA">
            <w:pPr>
              <w:rPr>
                <w:rFonts w:ascii="Arial" w:hAnsi="Arial" w:cs="Arial"/>
                <w:b/>
                <w:sz w:val="24"/>
                <w:szCs w:val="24"/>
              </w:rPr>
            </w:pPr>
          </w:p>
          <w:p w:rsidR="0052459E" w:rsidRDefault="0052459E" w:rsidP="00CA17EA">
            <w:pPr>
              <w:rPr>
                <w:rFonts w:ascii="Arial" w:hAnsi="Arial" w:cs="Arial"/>
                <w:b/>
                <w:sz w:val="24"/>
                <w:szCs w:val="24"/>
              </w:rPr>
            </w:pPr>
          </w:p>
          <w:p w:rsidR="0052459E" w:rsidRDefault="0052459E" w:rsidP="00CA17EA">
            <w:pPr>
              <w:rPr>
                <w:rFonts w:ascii="Arial" w:hAnsi="Arial" w:cs="Arial"/>
                <w:b/>
                <w:sz w:val="24"/>
                <w:szCs w:val="24"/>
              </w:rPr>
            </w:pPr>
          </w:p>
          <w:p w:rsidR="0052459E" w:rsidRDefault="0052459E" w:rsidP="00CA17EA">
            <w:pPr>
              <w:rPr>
                <w:rFonts w:ascii="Arial" w:hAnsi="Arial" w:cs="Arial"/>
                <w:b/>
                <w:sz w:val="24"/>
                <w:szCs w:val="24"/>
              </w:rPr>
            </w:pPr>
          </w:p>
          <w:p w:rsidR="00183539" w:rsidRDefault="00183539" w:rsidP="00CA17EA">
            <w:pPr>
              <w:rPr>
                <w:rFonts w:ascii="Arial" w:hAnsi="Arial" w:cs="Arial"/>
                <w:b/>
                <w:sz w:val="24"/>
                <w:szCs w:val="24"/>
              </w:rPr>
            </w:pPr>
          </w:p>
          <w:p w:rsidR="0052459E" w:rsidRDefault="0052459E" w:rsidP="00CA17EA">
            <w:pPr>
              <w:rPr>
                <w:rFonts w:ascii="Arial" w:hAnsi="Arial" w:cs="Arial"/>
                <w:b/>
                <w:sz w:val="24"/>
                <w:szCs w:val="24"/>
              </w:rPr>
            </w:pPr>
          </w:p>
          <w:p w:rsidR="0052459E" w:rsidRPr="00926E2F" w:rsidRDefault="0052459E" w:rsidP="00CA17EA">
            <w:pPr>
              <w:rPr>
                <w:rFonts w:ascii="Arial" w:hAnsi="Arial" w:cs="Arial"/>
                <w:b/>
                <w:sz w:val="24"/>
                <w:szCs w:val="24"/>
              </w:rPr>
            </w:pPr>
            <w:r>
              <w:rPr>
                <w:rFonts w:ascii="Arial" w:hAnsi="Arial" w:cs="Arial"/>
                <w:b/>
                <w:sz w:val="24"/>
                <w:szCs w:val="24"/>
              </w:rPr>
              <w:t>11.12</w:t>
            </w:r>
          </w:p>
        </w:tc>
        <w:tc>
          <w:tcPr>
            <w:tcW w:w="10064" w:type="dxa"/>
          </w:tcPr>
          <w:p w:rsidR="00B16D4D" w:rsidRDefault="00E12824" w:rsidP="0031236E">
            <w:pPr>
              <w:rPr>
                <w:rFonts w:ascii="Arial" w:hAnsi="Arial" w:cs="Arial"/>
                <w:b/>
                <w:sz w:val="24"/>
                <w:szCs w:val="24"/>
              </w:rPr>
            </w:pPr>
            <w:r>
              <w:rPr>
                <w:rFonts w:ascii="Arial" w:hAnsi="Arial" w:cs="Arial"/>
                <w:b/>
                <w:sz w:val="24"/>
                <w:szCs w:val="24"/>
              </w:rPr>
              <w:t xml:space="preserve">DCC </w:t>
            </w:r>
            <w:r w:rsidR="0031236E">
              <w:rPr>
                <w:rFonts w:ascii="Arial" w:hAnsi="Arial" w:cs="Arial"/>
                <w:b/>
                <w:sz w:val="24"/>
                <w:szCs w:val="24"/>
              </w:rPr>
              <w:t>Crime and Operational Support</w:t>
            </w:r>
          </w:p>
          <w:p w:rsidR="00E00AAD" w:rsidRDefault="00E00AAD" w:rsidP="0031236E">
            <w:pPr>
              <w:rPr>
                <w:rFonts w:ascii="Arial" w:hAnsi="Arial" w:cs="Arial"/>
                <w:b/>
                <w:sz w:val="24"/>
                <w:szCs w:val="24"/>
              </w:rPr>
            </w:pPr>
          </w:p>
          <w:p w:rsidR="00E00AAD" w:rsidRDefault="00E00AAD" w:rsidP="0031236E">
            <w:pPr>
              <w:rPr>
                <w:rFonts w:ascii="Arial" w:hAnsi="Arial" w:cs="Arial"/>
                <w:b/>
                <w:sz w:val="24"/>
                <w:szCs w:val="24"/>
              </w:rPr>
            </w:pPr>
            <w:r>
              <w:rPr>
                <w:rFonts w:ascii="Arial" w:hAnsi="Arial" w:cs="Arial"/>
                <w:b/>
                <w:sz w:val="24"/>
                <w:szCs w:val="24"/>
              </w:rPr>
              <w:t>Management Board Update</w:t>
            </w:r>
          </w:p>
          <w:p w:rsidR="00E00AAD" w:rsidRDefault="00E00AAD" w:rsidP="0031236E">
            <w:pPr>
              <w:rPr>
                <w:rFonts w:ascii="Arial" w:hAnsi="Arial" w:cs="Arial"/>
                <w:b/>
                <w:sz w:val="24"/>
                <w:szCs w:val="24"/>
              </w:rPr>
            </w:pPr>
          </w:p>
          <w:p w:rsidR="00E00AAD" w:rsidRDefault="00E00AAD" w:rsidP="0031236E">
            <w:pPr>
              <w:rPr>
                <w:rFonts w:ascii="Arial" w:hAnsi="Arial" w:cs="Arial"/>
                <w:sz w:val="24"/>
                <w:szCs w:val="24"/>
              </w:rPr>
            </w:pPr>
            <w:r>
              <w:rPr>
                <w:rFonts w:ascii="Arial" w:hAnsi="Arial" w:cs="Arial"/>
                <w:sz w:val="24"/>
                <w:szCs w:val="24"/>
              </w:rPr>
              <w:t xml:space="preserve">DCC Graham presented a report from the Crime and Operational Support Management Board which </w:t>
            </w:r>
            <w:r w:rsidR="008F5337">
              <w:rPr>
                <w:rFonts w:ascii="Arial" w:hAnsi="Arial" w:cs="Arial"/>
                <w:sz w:val="24"/>
                <w:szCs w:val="24"/>
              </w:rPr>
              <w:t xml:space="preserve">met on </w:t>
            </w:r>
            <w:r w:rsidR="001C2186">
              <w:rPr>
                <w:rFonts w:ascii="Arial" w:hAnsi="Arial" w:cs="Arial"/>
                <w:sz w:val="24"/>
                <w:szCs w:val="24"/>
              </w:rPr>
              <w:t xml:space="preserve">28 October </w:t>
            </w:r>
            <w:r w:rsidR="008F5337">
              <w:rPr>
                <w:rFonts w:ascii="Arial" w:hAnsi="Arial" w:cs="Arial"/>
                <w:sz w:val="24"/>
                <w:szCs w:val="24"/>
              </w:rPr>
              <w:t xml:space="preserve">2020.  This was noted by members.  </w:t>
            </w:r>
            <w:r>
              <w:rPr>
                <w:rFonts w:ascii="Arial" w:hAnsi="Arial" w:cs="Arial"/>
                <w:sz w:val="24"/>
                <w:szCs w:val="24"/>
              </w:rPr>
              <w:t xml:space="preserve"> </w:t>
            </w:r>
          </w:p>
          <w:p w:rsidR="0031236E" w:rsidRDefault="0031236E" w:rsidP="0031236E">
            <w:pPr>
              <w:rPr>
                <w:rFonts w:ascii="Arial" w:hAnsi="Arial" w:cs="Arial"/>
                <w:b/>
                <w:sz w:val="24"/>
                <w:szCs w:val="24"/>
              </w:rPr>
            </w:pPr>
          </w:p>
          <w:p w:rsidR="0031236E" w:rsidRDefault="00E00AAD" w:rsidP="0031236E">
            <w:pPr>
              <w:rPr>
                <w:rFonts w:ascii="Arial" w:hAnsi="Arial" w:cs="Arial"/>
                <w:b/>
                <w:sz w:val="24"/>
                <w:szCs w:val="24"/>
              </w:rPr>
            </w:pPr>
            <w:r>
              <w:rPr>
                <w:rFonts w:ascii="Arial" w:hAnsi="Arial" w:cs="Arial"/>
                <w:b/>
                <w:sz w:val="24"/>
                <w:szCs w:val="24"/>
              </w:rPr>
              <w:t>Intelligence Review</w:t>
            </w:r>
          </w:p>
          <w:p w:rsidR="0031236E" w:rsidRDefault="0031236E" w:rsidP="0031236E">
            <w:pPr>
              <w:rPr>
                <w:rFonts w:ascii="Arial" w:hAnsi="Arial" w:cs="Arial"/>
                <w:b/>
                <w:sz w:val="24"/>
                <w:szCs w:val="24"/>
              </w:rPr>
            </w:pPr>
          </w:p>
          <w:p w:rsidR="00E00AAD" w:rsidRDefault="00A67402" w:rsidP="00E00AAD">
            <w:pPr>
              <w:rPr>
                <w:rFonts w:ascii="Arial" w:hAnsi="Arial" w:cs="Arial"/>
                <w:sz w:val="24"/>
                <w:szCs w:val="24"/>
              </w:rPr>
            </w:pPr>
            <w:r>
              <w:rPr>
                <w:rFonts w:ascii="Arial" w:hAnsi="Arial" w:cs="Arial"/>
                <w:sz w:val="24"/>
                <w:szCs w:val="24"/>
              </w:rPr>
              <w:t xml:space="preserve">Det </w:t>
            </w:r>
            <w:r w:rsidR="001C2186">
              <w:rPr>
                <w:rFonts w:ascii="Arial" w:hAnsi="Arial" w:cs="Arial"/>
                <w:sz w:val="24"/>
                <w:szCs w:val="24"/>
              </w:rPr>
              <w:t>Chief Supt Sloan</w:t>
            </w:r>
            <w:r w:rsidR="00E00AAD">
              <w:rPr>
                <w:rFonts w:ascii="Arial" w:hAnsi="Arial" w:cs="Arial"/>
                <w:sz w:val="24"/>
                <w:szCs w:val="24"/>
              </w:rPr>
              <w:t xml:space="preserve"> presented a </w:t>
            </w:r>
            <w:r w:rsidR="008F5337">
              <w:rPr>
                <w:rFonts w:ascii="Arial" w:hAnsi="Arial" w:cs="Arial"/>
                <w:sz w:val="24"/>
                <w:szCs w:val="24"/>
              </w:rPr>
              <w:t xml:space="preserve">progress </w:t>
            </w:r>
            <w:r w:rsidR="00E00AAD">
              <w:rPr>
                <w:rFonts w:ascii="Arial" w:hAnsi="Arial" w:cs="Arial"/>
                <w:sz w:val="24"/>
                <w:szCs w:val="24"/>
              </w:rPr>
              <w:t xml:space="preserve">update report </w:t>
            </w:r>
            <w:r w:rsidR="008F5337">
              <w:rPr>
                <w:rFonts w:ascii="Arial" w:hAnsi="Arial" w:cs="Arial"/>
                <w:sz w:val="24"/>
                <w:szCs w:val="24"/>
              </w:rPr>
              <w:t xml:space="preserve">in respect of the ongoing </w:t>
            </w:r>
            <w:r w:rsidR="00E00AAD">
              <w:rPr>
                <w:rFonts w:ascii="Arial" w:hAnsi="Arial" w:cs="Arial"/>
                <w:sz w:val="24"/>
                <w:szCs w:val="24"/>
              </w:rPr>
              <w:t>Intelligence Review</w:t>
            </w:r>
            <w:r w:rsidR="008F5337">
              <w:rPr>
                <w:rFonts w:ascii="Arial" w:hAnsi="Arial" w:cs="Arial"/>
                <w:sz w:val="24"/>
                <w:szCs w:val="24"/>
              </w:rPr>
              <w:t>, which will continue to be reported</w:t>
            </w:r>
            <w:r w:rsidR="00E00AAD">
              <w:rPr>
                <w:rFonts w:ascii="Arial" w:hAnsi="Arial" w:cs="Arial"/>
                <w:sz w:val="24"/>
                <w:szCs w:val="24"/>
              </w:rPr>
              <w:t xml:space="preserve"> </w:t>
            </w:r>
            <w:r w:rsidR="00B67D04">
              <w:rPr>
                <w:rFonts w:ascii="Arial" w:hAnsi="Arial" w:cs="Arial"/>
                <w:sz w:val="24"/>
                <w:szCs w:val="24"/>
              </w:rPr>
              <w:t xml:space="preserve">on </w:t>
            </w:r>
            <w:r w:rsidR="00E00AAD">
              <w:rPr>
                <w:rFonts w:ascii="Arial" w:hAnsi="Arial" w:cs="Arial"/>
                <w:sz w:val="24"/>
                <w:szCs w:val="24"/>
              </w:rPr>
              <w:t>through the Crime and Operational Support Management Board</w:t>
            </w:r>
            <w:r>
              <w:rPr>
                <w:rFonts w:ascii="Arial" w:hAnsi="Arial" w:cs="Arial"/>
                <w:sz w:val="24"/>
                <w:szCs w:val="24"/>
              </w:rPr>
              <w:t>,</w:t>
            </w:r>
            <w:r w:rsidR="00E00AAD">
              <w:rPr>
                <w:rFonts w:ascii="Arial" w:hAnsi="Arial" w:cs="Arial"/>
                <w:sz w:val="24"/>
                <w:szCs w:val="24"/>
              </w:rPr>
              <w:t xml:space="preserve"> then to SLB on a monthly basis.  This was noted by members. </w:t>
            </w:r>
          </w:p>
          <w:p w:rsidR="00E00AAD" w:rsidRDefault="00E00AAD" w:rsidP="00E00AAD">
            <w:pPr>
              <w:rPr>
                <w:rFonts w:ascii="Arial" w:hAnsi="Arial" w:cs="Arial"/>
                <w:sz w:val="24"/>
                <w:szCs w:val="24"/>
              </w:rPr>
            </w:pPr>
          </w:p>
          <w:p w:rsidR="00E00AAD" w:rsidRPr="001C2186" w:rsidRDefault="001C2186" w:rsidP="00E00AAD">
            <w:pPr>
              <w:rPr>
                <w:rFonts w:ascii="Arial" w:hAnsi="Arial" w:cs="Arial"/>
                <w:b/>
                <w:sz w:val="24"/>
                <w:szCs w:val="24"/>
              </w:rPr>
            </w:pPr>
            <w:r w:rsidRPr="001C2186">
              <w:rPr>
                <w:rFonts w:ascii="Arial" w:hAnsi="Arial" w:cs="Arial"/>
                <w:b/>
                <w:sz w:val="24"/>
                <w:szCs w:val="24"/>
              </w:rPr>
              <w:t>CT MOU and Command and Control Protocol</w:t>
            </w:r>
          </w:p>
          <w:p w:rsidR="001C2186" w:rsidRDefault="001C2186" w:rsidP="00E00AAD">
            <w:pPr>
              <w:rPr>
                <w:rFonts w:ascii="Arial" w:hAnsi="Arial" w:cs="Arial"/>
                <w:sz w:val="24"/>
                <w:szCs w:val="24"/>
              </w:rPr>
            </w:pPr>
          </w:p>
          <w:p w:rsidR="001C2186" w:rsidRDefault="001C2186" w:rsidP="00E00AAD">
            <w:pPr>
              <w:rPr>
                <w:rFonts w:ascii="Arial" w:hAnsi="Arial" w:cs="Arial"/>
                <w:sz w:val="24"/>
                <w:szCs w:val="24"/>
              </w:rPr>
            </w:pPr>
            <w:r>
              <w:rPr>
                <w:rFonts w:ascii="Arial" w:hAnsi="Arial" w:cs="Arial"/>
                <w:sz w:val="24"/>
                <w:szCs w:val="24"/>
              </w:rPr>
              <w:t xml:space="preserve">ACC McLaren presented </w:t>
            </w:r>
            <w:r w:rsidR="00ED0CBB">
              <w:rPr>
                <w:rFonts w:ascii="Arial" w:hAnsi="Arial" w:cs="Arial"/>
                <w:sz w:val="24"/>
                <w:szCs w:val="24"/>
              </w:rPr>
              <w:t xml:space="preserve">a report to brief members on the updated </w:t>
            </w:r>
            <w:r w:rsidR="00A67402">
              <w:rPr>
                <w:rFonts w:ascii="Arial" w:hAnsi="Arial" w:cs="Arial"/>
                <w:sz w:val="24"/>
                <w:szCs w:val="24"/>
              </w:rPr>
              <w:t xml:space="preserve">Counter Terrorism </w:t>
            </w:r>
            <w:r w:rsidR="00ED0CBB">
              <w:rPr>
                <w:rFonts w:ascii="Arial" w:hAnsi="Arial" w:cs="Arial"/>
                <w:sz w:val="24"/>
                <w:szCs w:val="24"/>
              </w:rPr>
              <w:t>Command and Control Protocol and M</w:t>
            </w:r>
            <w:r w:rsidR="00A67402">
              <w:rPr>
                <w:rFonts w:ascii="Arial" w:hAnsi="Arial" w:cs="Arial"/>
                <w:sz w:val="24"/>
                <w:szCs w:val="24"/>
              </w:rPr>
              <w:t>emorandum of Understanding, w</w:t>
            </w:r>
            <w:r w:rsidR="00ED0CBB">
              <w:rPr>
                <w:rFonts w:ascii="Arial" w:hAnsi="Arial" w:cs="Arial"/>
                <w:sz w:val="24"/>
                <w:szCs w:val="24"/>
              </w:rPr>
              <w:t xml:space="preserve">hich provide clarity on Police Scotland’s position in the wider UK CTP network.  This was noted </w:t>
            </w:r>
            <w:r w:rsidR="00A67402">
              <w:rPr>
                <w:rFonts w:ascii="Arial" w:hAnsi="Arial" w:cs="Arial"/>
                <w:sz w:val="24"/>
                <w:szCs w:val="24"/>
              </w:rPr>
              <w:t xml:space="preserve">and endorsed </w:t>
            </w:r>
            <w:r w:rsidR="00ED0CBB">
              <w:rPr>
                <w:rFonts w:ascii="Arial" w:hAnsi="Arial" w:cs="Arial"/>
                <w:sz w:val="24"/>
                <w:szCs w:val="24"/>
              </w:rPr>
              <w:t xml:space="preserve">by members.  </w:t>
            </w:r>
          </w:p>
          <w:p w:rsidR="00ED0CBB" w:rsidRDefault="00ED0CBB" w:rsidP="00E00AAD">
            <w:pPr>
              <w:rPr>
                <w:rFonts w:ascii="Arial" w:hAnsi="Arial" w:cs="Arial"/>
                <w:sz w:val="24"/>
                <w:szCs w:val="24"/>
              </w:rPr>
            </w:pPr>
          </w:p>
          <w:p w:rsidR="00ED0CBB" w:rsidRPr="00ED0CBB" w:rsidRDefault="00ED0CBB" w:rsidP="00E00AAD">
            <w:pPr>
              <w:rPr>
                <w:rFonts w:ascii="Arial" w:hAnsi="Arial" w:cs="Arial"/>
                <w:b/>
                <w:sz w:val="24"/>
                <w:szCs w:val="24"/>
              </w:rPr>
            </w:pPr>
            <w:r w:rsidRPr="00ED0CBB">
              <w:rPr>
                <w:rFonts w:ascii="Arial" w:hAnsi="Arial" w:cs="Arial"/>
                <w:b/>
                <w:sz w:val="24"/>
                <w:szCs w:val="24"/>
              </w:rPr>
              <w:t xml:space="preserve">Police Service Agreements at Scottish Airports </w:t>
            </w:r>
          </w:p>
          <w:p w:rsidR="00ED0CBB" w:rsidRDefault="00ED0CBB" w:rsidP="00E00AAD">
            <w:pPr>
              <w:rPr>
                <w:rFonts w:ascii="Arial" w:hAnsi="Arial" w:cs="Arial"/>
                <w:sz w:val="24"/>
                <w:szCs w:val="24"/>
              </w:rPr>
            </w:pPr>
          </w:p>
          <w:p w:rsidR="00E1680C" w:rsidRDefault="00A67402" w:rsidP="00E00AAD">
            <w:pPr>
              <w:rPr>
                <w:rFonts w:ascii="Arial" w:hAnsi="Arial" w:cs="Arial"/>
                <w:sz w:val="24"/>
                <w:szCs w:val="24"/>
              </w:rPr>
            </w:pPr>
            <w:r>
              <w:rPr>
                <w:rFonts w:ascii="Arial" w:hAnsi="Arial" w:cs="Arial"/>
                <w:sz w:val="24"/>
                <w:szCs w:val="24"/>
              </w:rPr>
              <w:t xml:space="preserve">ACC McLaren presented a </w:t>
            </w:r>
            <w:r w:rsidR="00E1680C">
              <w:rPr>
                <w:rFonts w:ascii="Arial" w:hAnsi="Arial" w:cs="Arial"/>
                <w:sz w:val="24"/>
                <w:szCs w:val="24"/>
              </w:rPr>
              <w:t>report</w:t>
            </w:r>
            <w:r>
              <w:rPr>
                <w:rFonts w:ascii="Arial" w:hAnsi="Arial" w:cs="Arial"/>
                <w:sz w:val="24"/>
                <w:szCs w:val="24"/>
              </w:rPr>
              <w:t xml:space="preserve"> which updated members on the current position in respect of Police Service Agreements (PSAs) at Scottish Airports, which had been impacted on as a result of COVID-19.  The report sought approval for recommended negotiating parameters in respect of PSAs for the year 2021/22.  Following discussion, the recommendations were approved.  </w:t>
            </w:r>
          </w:p>
          <w:p w:rsidR="00E1680C" w:rsidRDefault="00E1680C" w:rsidP="00E00AAD">
            <w:pPr>
              <w:rPr>
                <w:rFonts w:ascii="Arial" w:hAnsi="Arial" w:cs="Arial"/>
                <w:sz w:val="24"/>
                <w:szCs w:val="24"/>
              </w:rPr>
            </w:pPr>
          </w:p>
          <w:p w:rsidR="00E1680C" w:rsidRDefault="00E1680C" w:rsidP="00E00AAD">
            <w:pPr>
              <w:rPr>
                <w:rFonts w:ascii="Arial" w:hAnsi="Arial" w:cs="Arial"/>
                <w:b/>
                <w:sz w:val="24"/>
                <w:szCs w:val="24"/>
              </w:rPr>
            </w:pPr>
            <w:r w:rsidRPr="00E1680C">
              <w:rPr>
                <w:rFonts w:ascii="Arial" w:hAnsi="Arial" w:cs="Arial"/>
                <w:b/>
                <w:sz w:val="24"/>
                <w:szCs w:val="24"/>
              </w:rPr>
              <w:t xml:space="preserve">DECISION: </w:t>
            </w:r>
            <w:r w:rsidR="00C20C14">
              <w:rPr>
                <w:rFonts w:ascii="Arial" w:hAnsi="Arial" w:cs="Arial"/>
                <w:b/>
                <w:sz w:val="24"/>
                <w:szCs w:val="24"/>
              </w:rPr>
              <w:t xml:space="preserve">Recommendations approved by members.  </w:t>
            </w:r>
            <w:r w:rsidR="00C20C14" w:rsidRPr="009333E2">
              <w:rPr>
                <w:rFonts w:ascii="Arial" w:hAnsi="Arial" w:cs="Arial"/>
                <w:b/>
                <w:sz w:val="24"/>
                <w:szCs w:val="24"/>
              </w:rPr>
              <w:t xml:space="preserve"> </w:t>
            </w:r>
          </w:p>
          <w:p w:rsidR="00C20C14" w:rsidRDefault="00C20C14" w:rsidP="00E00AAD">
            <w:pPr>
              <w:rPr>
                <w:rFonts w:ascii="Arial" w:hAnsi="Arial" w:cs="Arial"/>
                <w:sz w:val="24"/>
                <w:szCs w:val="24"/>
              </w:rPr>
            </w:pPr>
          </w:p>
          <w:p w:rsidR="00E1680C" w:rsidRPr="00E1680C" w:rsidRDefault="00E1680C" w:rsidP="00E00AAD">
            <w:pPr>
              <w:rPr>
                <w:rFonts w:ascii="Arial" w:hAnsi="Arial" w:cs="Arial"/>
                <w:b/>
                <w:sz w:val="24"/>
                <w:szCs w:val="24"/>
              </w:rPr>
            </w:pPr>
            <w:r w:rsidRPr="00E1680C">
              <w:rPr>
                <w:rFonts w:ascii="Arial" w:hAnsi="Arial" w:cs="Arial"/>
                <w:b/>
                <w:sz w:val="24"/>
                <w:szCs w:val="24"/>
              </w:rPr>
              <w:t>P</w:t>
            </w:r>
            <w:r>
              <w:rPr>
                <w:rFonts w:ascii="Arial" w:hAnsi="Arial" w:cs="Arial"/>
                <w:b/>
                <w:sz w:val="24"/>
                <w:szCs w:val="24"/>
              </w:rPr>
              <w:t xml:space="preserve">roject </w:t>
            </w:r>
            <w:r w:rsidRPr="00E1680C">
              <w:rPr>
                <w:rFonts w:ascii="Arial" w:hAnsi="Arial" w:cs="Arial"/>
                <w:b/>
                <w:sz w:val="24"/>
                <w:szCs w:val="24"/>
              </w:rPr>
              <w:t>FORTIS</w:t>
            </w:r>
          </w:p>
          <w:p w:rsidR="00E1680C" w:rsidRDefault="00E1680C" w:rsidP="00E00AAD">
            <w:pPr>
              <w:rPr>
                <w:rFonts w:ascii="Arial" w:hAnsi="Arial" w:cs="Arial"/>
                <w:sz w:val="24"/>
                <w:szCs w:val="24"/>
              </w:rPr>
            </w:pPr>
          </w:p>
          <w:p w:rsidR="00E1680C" w:rsidRDefault="00E1680C" w:rsidP="00A67402">
            <w:pPr>
              <w:rPr>
                <w:rFonts w:ascii="Arial" w:hAnsi="Arial" w:cs="Arial"/>
                <w:sz w:val="24"/>
                <w:szCs w:val="24"/>
              </w:rPr>
            </w:pPr>
            <w:r>
              <w:rPr>
                <w:rFonts w:ascii="Arial" w:hAnsi="Arial" w:cs="Arial"/>
                <w:sz w:val="24"/>
                <w:szCs w:val="24"/>
              </w:rPr>
              <w:t xml:space="preserve">ACC McLaren </w:t>
            </w:r>
            <w:r w:rsidR="00A67402">
              <w:rPr>
                <w:rFonts w:ascii="Arial" w:hAnsi="Arial" w:cs="Arial"/>
                <w:sz w:val="24"/>
                <w:szCs w:val="24"/>
              </w:rPr>
              <w:t xml:space="preserve">presented a report which provided </w:t>
            </w:r>
            <w:r w:rsidR="009333E2">
              <w:rPr>
                <w:rFonts w:ascii="Arial" w:hAnsi="Arial" w:cs="Arial"/>
                <w:sz w:val="24"/>
                <w:szCs w:val="24"/>
              </w:rPr>
              <w:t xml:space="preserve">an overview </w:t>
            </w:r>
            <w:r w:rsidR="00A67402">
              <w:rPr>
                <w:rFonts w:ascii="Arial" w:hAnsi="Arial" w:cs="Arial"/>
                <w:sz w:val="24"/>
                <w:szCs w:val="24"/>
              </w:rPr>
              <w:t xml:space="preserve">of Police Scotland’s involvement </w:t>
            </w:r>
            <w:r w:rsidR="009333E2">
              <w:rPr>
                <w:rFonts w:ascii="Arial" w:hAnsi="Arial" w:cs="Arial"/>
                <w:sz w:val="24"/>
                <w:szCs w:val="24"/>
              </w:rPr>
              <w:t>in Project FORTIS</w:t>
            </w:r>
            <w:r w:rsidR="00A67402">
              <w:rPr>
                <w:rFonts w:ascii="Arial" w:hAnsi="Arial" w:cs="Arial"/>
                <w:sz w:val="24"/>
                <w:szCs w:val="24"/>
              </w:rPr>
              <w:t>,</w:t>
            </w:r>
            <w:r w:rsidR="00A67402" w:rsidRPr="00A67402">
              <w:rPr>
                <w:rFonts w:ascii="Arial" w:hAnsi="Arial" w:cs="Arial"/>
              </w:rPr>
              <w:t xml:space="preserve"> </w:t>
            </w:r>
            <w:r w:rsidR="00A67402" w:rsidRPr="00A67402">
              <w:rPr>
                <w:rFonts w:ascii="Arial" w:hAnsi="Arial" w:cs="Arial"/>
                <w:sz w:val="24"/>
                <w:szCs w:val="24"/>
              </w:rPr>
              <w:t>a UK wide</w:t>
            </w:r>
            <w:r w:rsidR="00A67402">
              <w:rPr>
                <w:rFonts w:ascii="Arial" w:hAnsi="Arial" w:cs="Arial"/>
              </w:rPr>
              <w:t xml:space="preserve"> </w:t>
            </w:r>
            <w:r w:rsidR="00A67402" w:rsidRPr="00A67402">
              <w:rPr>
                <w:rFonts w:ascii="Arial" w:hAnsi="Arial" w:cs="Arial"/>
                <w:sz w:val="24"/>
                <w:szCs w:val="24"/>
              </w:rPr>
              <w:t>project to develop and deliver an improved incident reporting platform for victims of cybercrime, and increase cybercrime collaboration / information sharing across agencies.</w:t>
            </w:r>
            <w:r w:rsidR="00A67402">
              <w:rPr>
                <w:rFonts w:ascii="Arial" w:hAnsi="Arial" w:cs="Arial"/>
                <w:sz w:val="24"/>
                <w:szCs w:val="24"/>
              </w:rPr>
              <w:t xml:space="preserve">  The report sought approval for Police Scotland’s continued engagement with the project. </w:t>
            </w:r>
          </w:p>
          <w:p w:rsidR="009333E2" w:rsidRDefault="009333E2" w:rsidP="00E00AAD">
            <w:pPr>
              <w:rPr>
                <w:rFonts w:ascii="Arial" w:hAnsi="Arial" w:cs="Arial"/>
                <w:sz w:val="24"/>
                <w:szCs w:val="24"/>
              </w:rPr>
            </w:pPr>
          </w:p>
          <w:p w:rsidR="009333E2" w:rsidRPr="009333E2" w:rsidRDefault="00FC0EBC" w:rsidP="00E00AAD">
            <w:pPr>
              <w:rPr>
                <w:rFonts w:ascii="Arial" w:hAnsi="Arial" w:cs="Arial"/>
                <w:b/>
                <w:sz w:val="24"/>
                <w:szCs w:val="24"/>
              </w:rPr>
            </w:pPr>
            <w:r>
              <w:rPr>
                <w:rFonts w:ascii="Arial" w:hAnsi="Arial" w:cs="Arial"/>
                <w:b/>
                <w:sz w:val="24"/>
                <w:szCs w:val="24"/>
              </w:rPr>
              <w:t>DECISION: Recommendations a</w:t>
            </w:r>
            <w:r w:rsidR="009333E2" w:rsidRPr="009333E2">
              <w:rPr>
                <w:rFonts w:ascii="Arial" w:hAnsi="Arial" w:cs="Arial"/>
                <w:b/>
                <w:sz w:val="24"/>
                <w:szCs w:val="24"/>
              </w:rPr>
              <w:t xml:space="preserve">pproved by members. </w:t>
            </w:r>
          </w:p>
          <w:p w:rsidR="00E1680C" w:rsidRPr="00E1680C" w:rsidRDefault="00E1680C" w:rsidP="00E00AAD">
            <w:pPr>
              <w:rPr>
                <w:rFonts w:ascii="Arial" w:hAnsi="Arial" w:cs="Arial"/>
                <w:b/>
                <w:sz w:val="24"/>
                <w:szCs w:val="24"/>
              </w:rPr>
            </w:pPr>
          </w:p>
          <w:p w:rsidR="00E1680C" w:rsidRPr="009333E2" w:rsidRDefault="009333E2" w:rsidP="00E00AAD">
            <w:pPr>
              <w:rPr>
                <w:rFonts w:ascii="Arial" w:hAnsi="Arial" w:cs="Arial"/>
                <w:b/>
                <w:sz w:val="24"/>
                <w:szCs w:val="24"/>
              </w:rPr>
            </w:pPr>
            <w:r w:rsidRPr="009333E2">
              <w:rPr>
                <w:rFonts w:ascii="Arial" w:hAnsi="Arial" w:cs="Arial"/>
                <w:b/>
                <w:sz w:val="24"/>
                <w:szCs w:val="24"/>
              </w:rPr>
              <w:t xml:space="preserve">Business Continuity </w:t>
            </w:r>
          </w:p>
          <w:p w:rsidR="009333E2" w:rsidRDefault="009333E2" w:rsidP="00E00AAD">
            <w:pPr>
              <w:rPr>
                <w:rFonts w:ascii="Arial" w:hAnsi="Arial" w:cs="Arial"/>
                <w:sz w:val="24"/>
                <w:szCs w:val="24"/>
              </w:rPr>
            </w:pPr>
          </w:p>
          <w:p w:rsidR="009333E2" w:rsidRDefault="00A67402" w:rsidP="00E00AAD">
            <w:pPr>
              <w:rPr>
                <w:rFonts w:ascii="Arial" w:hAnsi="Arial" w:cs="Arial"/>
                <w:sz w:val="24"/>
                <w:szCs w:val="24"/>
              </w:rPr>
            </w:pPr>
            <w:r>
              <w:rPr>
                <w:rFonts w:ascii="Arial" w:hAnsi="Arial" w:cs="Arial"/>
                <w:sz w:val="24"/>
                <w:szCs w:val="24"/>
              </w:rPr>
              <w:t xml:space="preserve">ACC Williams presented a report, detailing a number of recommendations designed to enhance business continuity arrangements </w:t>
            </w:r>
            <w:r w:rsidR="009333E2">
              <w:rPr>
                <w:rFonts w:ascii="Arial" w:hAnsi="Arial" w:cs="Arial"/>
                <w:sz w:val="24"/>
                <w:szCs w:val="24"/>
              </w:rPr>
              <w:t xml:space="preserve">within Police Scotland. Members noted and approved the recommendations contained within the report. </w:t>
            </w:r>
          </w:p>
          <w:p w:rsidR="009333E2" w:rsidRDefault="009333E2" w:rsidP="00E00AAD">
            <w:pPr>
              <w:rPr>
                <w:rFonts w:ascii="Arial" w:hAnsi="Arial" w:cs="Arial"/>
                <w:sz w:val="24"/>
                <w:szCs w:val="24"/>
              </w:rPr>
            </w:pPr>
          </w:p>
          <w:p w:rsidR="009333E2" w:rsidRDefault="00A67402" w:rsidP="00E00AAD">
            <w:pPr>
              <w:rPr>
                <w:rFonts w:ascii="Arial" w:hAnsi="Arial" w:cs="Arial"/>
                <w:sz w:val="24"/>
                <w:szCs w:val="24"/>
              </w:rPr>
            </w:pPr>
            <w:r>
              <w:rPr>
                <w:rFonts w:ascii="Arial" w:hAnsi="Arial" w:cs="Arial"/>
                <w:b/>
                <w:sz w:val="24"/>
                <w:szCs w:val="24"/>
              </w:rPr>
              <w:t xml:space="preserve">DECISION: Recommendations approved by members.  </w:t>
            </w:r>
            <w:r w:rsidR="009333E2" w:rsidRPr="009333E2">
              <w:rPr>
                <w:rFonts w:ascii="Arial" w:hAnsi="Arial" w:cs="Arial"/>
                <w:b/>
                <w:sz w:val="24"/>
                <w:szCs w:val="24"/>
              </w:rPr>
              <w:t xml:space="preserve"> </w:t>
            </w:r>
          </w:p>
          <w:p w:rsidR="009333E2" w:rsidRDefault="009333E2" w:rsidP="00E00AAD">
            <w:pPr>
              <w:rPr>
                <w:rFonts w:ascii="Arial" w:hAnsi="Arial" w:cs="Arial"/>
                <w:sz w:val="24"/>
                <w:szCs w:val="24"/>
              </w:rPr>
            </w:pPr>
          </w:p>
          <w:p w:rsidR="009333E2" w:rsidRPr="009333E2" w:rsidRDefault="009333E2" w:rsidP="00E00AAD">
            <w:pPr>
              <w:rPr>
                <w:rFonts w:ascii="Arial" w:hAnsi="Arial" w:cs="Arial"/>
                <w:b/>
                <w:sz w:val="24"/>
                <w:szCs w:val="24"/>
              </w:rPr>
            </w:pPr>
            <w:r w:rsidRPr="009333E2">
              <w:rPr>
                <w:rFonts w:ascii="Arial" w:hAnsi="Arial" w:cs="Arial"/>
                <w:b/>
                <w:sz w:val="24"/>
                <w:szCs w:val="24"/>
              </w:rPr>
              <w:t>Flexible Res</w:t>
            </w:r>
            <w:r w:rsidR="00C20C14">
              <w:rPr>
                <w:rFonts w:ascii="Arial" w:hAnsi="Arial" w:cs="Arial"/>
                <w:b/>
                <w:sz w:val="24"/>
                <w:szCs w:val="24"/>
              </w:rPr>
              <w:t xml:space="preserve">ponse </w:t>
            </w:r>
            <w:r w:rsidRPr="009333E2">
              <w:rPr>
                <w:rFonts w:ascii="Arial" w:hAnsi="Arial" w:cs="Arial"/>
                <w:b/>
                <w:sz w:val="24"/>
                <w:szCs w:val="24"/>
              </w:rPr>
              <w:t>Unit</w:t>
            </w:r>
          </w:p>
          <w:p w:rsidR="009333E2" w:rsidRDefault="009333E2" w:rsidP="00E00AAD">
            <w:pPr>
              <w:rPr>
                <w:rFonts w:ascii="Arial" w:hAnsi="Arial" w:cs="Arial"/>
                <w:sz w:val="24"/>
                <w:szCs w:val="24"/>
              </w:rPr>
            </w:pPr>
          </w:p>
          <w:p w:rsidR="009333E2" w:rsidRDefault="009333E2" w:rsidP="00E00AAD">
            <w:pPr>
              <w:rPr>
                <w:rFonts w:ascii="Arial" w:hAnsi="Arial" w:cs="Arial"/>
                <w:sz w:val="24"/>
                <w:szCs w:val="24"/>
              </w:rPr>
            </w:pPr>
            <w:r>
              <w:rPr>
                <w:rFonts w:ascii="Arial" w:hAnsi="Arial" w:cs="Arial"/>
                <w:sz w:val="24"/>
                <w:szCs w:val="24"/>
              </w:rPr>
              <w:t>ACC Willia</w:t>
            </w:r>
            <w:r w:rsidR="00C20C14">
              <w:rPr>
                <w:rFonts w:ascii="Arial" w:hAnsi="Arial" w:cs="Arial"/>
                <w:sz w:val="24"/>
                <w:szCs w:val="24"/>
              </w:rPr>
              <w:t>ms presented an update report, seeking approval for proposed refinements to the operating model for the Flexible Response Unit, following initial consideration by the Strategic Leadership Board in September 2020.  Following discussion, m</w:t>
            </w:r>
            <w:r>
              <w:rPr>
                <w:rFonts w:ascii="Arial" w:hAnsi="Arial" w:cs="Arial"/>
                <w:sz w:val="24"/>
                <w:szCs w:val="24"/>
              </w:rPr>
              <w:t>embers noted and approved the recommendations contained within the report.</w:t>
            </w:r>
          </w:p>
          <w:p w:rsidR="009333E2" w:rsidRDefault="009333E2" w:rsidP="00E00AAD">
            <w:pPr>
              <w:rPr>
                <w:rFonts w:ascii="Arial" w:hAnsi="Arial" w:cs="Arial"/>
                <w:sz w:val="24"/>
                <w:szCs w:val="24"/>
              </w:rPr>
            </w:pPr>
          </w:p>
          <w:p w:rsidR="009333E2" w:rsidRDefault="009333E2" w:rsidP="00E00AAD">
            <w:pPr>
              <w:rPr>
                <w:rFonts w:ascii="Arial" w:hAnsi="Arial" w:cs="Arial"/>
                <w:b/>
                <w:sz w:val="24"/>
                <w:szCs w:val="24"/>
              </w:rPr>
            </w:pPr>
            <w:r w:rsidRPr="009333E2">
              <w:rPr>
                <w:rFonts w:ascii="Arial" w:hAnsi="Arial" w:cs="Arial"/>
                <w:b/>
                <w:sz w:val="24"/>
                <w:szCs w:val="24"/>
              </w:rPr>
              <w:t xml:space="preserve">DECISION: </w:t>
            </w:r>
            <w:r w:rsidR="00C20C14">
              <w:rPr>
                <w:rFonts w:ascii="Arial" w:hAnsi="Arial" w:cs="Arial"/>
                <w:b/>
                <w:sz w:val="24"/>
                <w:szCs w:val="24"/>
              </w:rPr>
              <w:t xml:space="preserve">Recommendations approved by members.  </w:t>
            </w:r>
            <w:r w:rsidR="00C20C14" w:rsidRPr="009333E2">
              <w:rPr>
                <w:rFonts w:ascii="Arial" w:hAnsi="Arial" w:cs="Arial"/>
                <w:b/>
                <w:sz w:val="24"/>
                <w:szCs w:val="24"/>
              </w:rPr>
              <w:t xml:space="preserve"> </w:t>
            </w:r>
          </w:p>
          <w:p w:rsidR="0099095C" w:rsidRDefault="0099095C" w:rsidP="00E00AAD">
            <w:pPr>
              <w:rPr>
                <w:rFonts w:ascii="Arial" w:hAnsi="Arial" w:cs="Arial"/>
                <w:b/>
                <w:sz w:val="24"/>
                <w:szCs w:val="24"/>
              </w:rPr>
            </w:pPr>
          </w:p>
          <w:p w:rsidR="009333E2" w:rsidRDefault="009333E2" w:rsidP="00E00AAD">
            <w:pPr>
              <w:rPr>
                <w:rFonts w:ascii="Arial" w:hAnsi="Arial" w:cs="Arial"/>
                <w:b/>
                <w:sz w:val="24"/>
                <w:szCs w:val="24"/>
              </w:rPr>
            </w:pPr>
            <w:r>
              <w:rPr>
                <w:rFonts w:ascii="Arial" w:hAnsi="Arial" w:cs="Arial"/>
                <w:b/>
                <w:sz w:val="24"/>
                <w:szCs w:val="24"/>
              </w:rPr>
              <w:t xml:space="preserve">Event Cost Recovery </w:t>
            </w:r>
          </w:p>
          <w:p w:rsidR="009333E2" w:rsidRDefault="009333E2" w:rsidP="00E00AAD">
            <w:pPr>
              <w:rPr>
                <w:rFonts w:ascii="Arial" w:hAnsi="Arial" w:cs="Arial"/>
                <w:b/>
                <w:sz w:val="24"/>
                <w:szCs w:val="24"/>
              </w:rPr>
            </w:pPr>
          </w:p>
          <w:p w:rsidR="004C4D8A" w:rsidRDefault="009333E2" w:rsidP="004C4D8A">
            <w:pPr>
              <w:rPr>
                <w:rFonts w:ascii="Arial" w:hAnsi="Arial" w:cs="Arial"/>
                <w:sz w:val="24"/>
                <w:szCs w:val="24"/>
              </w:rPr>
            </w:pPr>
            <w:r>
              <w:rPr>
                <w:rFonts w:ascii="Arial" w:hAnsi="Arial" w:cs="Arial"/>
                <w:sz w:val="24"/>
                <w:szCs w:val="24"/>
              </w:rPr>
              <w:t xml:space="preserve">ACC Williams presented a report </w:t>
            </w:r>
            <w:r w:rsidR="00C20C14">
              <w:rPr>
                <w:rFonts w:ascii="Arial" w:hAnsi="Arial" w:cs="Arial"/>
                <w:sz w:val="24"/>
                <w:szCs w:val="24"/>
              </w:rPr>
              <w:t>which outlined significant work undertaken in respect of event cost recovery arrangements</w:t>
            </w:r>
            <w:r w:rsidR="004C4D8A">
              <w:rPr>
                <w:rFonts w:ascii="Arial" w:hAnsi="Arial" w:cs="Arial"/>
                <w:sz w:val="24"/>
                <w:szCs w:val="24"/>
              </w:rPr>
              <w:t>, and proposals in respect of deferred timescales for cost recovery protocols.  Following discussion, members noted and approved the recommendations contained within the report, recognising the role of the Scottish Police Authority in respect of cost recovery framework arrangements.</w:t>
            </w:r>
          </w:p>
          <w:p w:rsidR="004C4D8A" w:rsidRDefault="004C4D8A" w:rsidP="004C4D8A">
            <w:pPr>
              <w:rPr>
                <w:rFonts w:ascii="Arial" w:hAnsi="Arial" w:cs="Arial"/>
                <w:sz w:val="24"/>
                <w:szCs w:val="24"/>
              </w:rPr>
            </w:pPr>
          </w:p>
          <w:p w:rsidR="004C4D8A" w:rsidRDefault="004C4D8A" w:rsidP="004C4D8A">
            <w:pPr>
              <w:rPr>
                <w:rFonts w:ascii="Arial" w:hAnsi="Arial" w:cs="Arial"/>
                <w:b/>
                <w:sz w:val="24"/>
                <w:szCs w:val="24"/>
              </w:rPr>
            </w:pPr>
            <w:r w:rsidRPr="009333E2">
              <w:rPr>
                <w:rFonts w:ascii="Arial" w:hAnsi="Arial" w:cs="Arial"/>
                <w:b/>
                <w:sz w:val="24"/>
                <w:szCs w:val="24"/>
              </w:rPr>
              <w:t xml:space="preserve">DECISION: </w:t>
            </w:r>
            <w:r>
              <w:rPr>
                <w:rFonts w:ascii="Arial" w:hAnsi="Arial" w:cs="Arial"/>
                <w:b/>
                <w:sz w:val="24"/>
                <w:szCs w:val="24"/>
              </w:rPr>
              <w:t xml:space="preserve">Recommendations approved by members.  </w:t>
            </w:r>
            <w:r w:rsidRPr="009333E2">
              <w:rPr>
                <w:rFonts w:ascii="Arial" w:hAnsi="Arial" w:cs="Arial"/>
                <w:b/>
                <w:sz w:val="24"/>
                <w:szCs w:val="24"/>
              </w:rPr>
              <w:t xml:space="preserve"> </w:t>
            </w:r>
          </w:p>
          <w:p w:rsidR="009333E2" w:rsidRDefault="009333E2" w:rsidP="00E00AAD">
            <w:pPr>
              <w:rPr>
                <w:rFonts w:ascii="Arial" w:hAnsi="Arial" w:cs="Arial"/>
                <w:sz w:val="24"/>
                <w:szCs w:val="24"/>
              </w:rPr>
            </w:pPr>
          </w:p>
          <w:p w:rsidR="009333E2" w:rsidRDefault="009333E2" w:rsidP="00E00AAD">
            <w:pPr>
              <w:rPr>
                <w:rFonts w:ascii="Arial" w:hAnsi="Arial" w:cs="Arial"/>
                <w:b/>
                <w:sz w:val="24"/>
                <w:szCs w:val="24"/>
              </w:rPr>
            </w:pPr>
            <w:r>
              <w:rPr>
                <w:rFonts w:ascii="Arial" w:hAnsi="Arial" w:cs="Arial"/>
                <w:b/>
                <w:sz w:val="24"/>
                <w:szCs w:val="24"/>
              </w:rPr>
              <w:t>CTSFO Uplift</w:t>
            </w:r>
          </w:p>
          <w:p w:rsidR="009333E2" w:rsidRDefault="009333E2" w:rsidP="00E00AAD">
            <w:pPr>
              <w:rPr>
                <w:rFonts w:ascii="Arial" w:hAnsi="Arial" w:cs="Arial"/>
                <w:b/>
                <w:sz w:val="24"/>
                <w:szCs w:val="24"/>
              </w:rPr>
            </w:pPr>
          </w:p>
          <w:p w:rsidR="000E3231" w:rsidRDefault="000E3231" w:rsidP="000E3231">
            <w:pPr>
              <w:rPr>
                <w:rFonts w:ascii="Arial" w:hAnsi="Arial" w:cs="Arial"/>
                <w:color w:val="000000"/>
                <w:sz w:val="24"/>
                <w:szCs w:val="24"/>
              </w:rPr>
            </w:pPr>
            <w:r>
              <w:rPr>
                <w:rFonts w:ascii="Arial" w:hAnsi="Arial" w:cs="Arial"/>
                <w:color w:val="000000"/>
                <w:sz w:val="24"/>
                <w:szCs w:val="24"/>
              </w:rPr>
              <w:t xml:space="preserve">ACC Williams presented a report in respect of ongoing work in relation to Armed Policing training.  This generated discussion among members who were fully supportive of the work to date and approved the recommendations. </w:t>
            </w:r>
          </w:p>
          <w:p w:rsidR="009333E2" w:rsidRDefault="009333E2" w:rsidP="00E00AAD">
            <w:pPr>
              <w:rPr>
                <w:rFonts w:ascii="Arial" w:hAnsi="Arial" w:cs="Arial"/>
                <w:sz w:val="24"/>
                <w:szCs w:val="24"/>
              </w:rPr>
            </w:pPr>
          </w:p>
          <w:p w:rsidR="009333E2" w:rsidRDefault="0077594E" w:rsidP="00E00AAD">
            <w:pPr>
              <w:rPr>
                <w:rFonts w:ascii="Arial" w:hAnsi="Arial" w:cs="Arial"/>
                <w:b/>
                <w:sz w:val="24"/>
                <w:szCs w:val="24"/>
              </w:rPr>
            </w:pPr>
            <w:r>
              <w:rPr>
                <w:rFonts w:ascii="Arial" w:hAnsi="Arial" w:cs="Arial"/>
                <w:b/>
                <w:sz w:val="24"/>
                <w:szCs w:val="24"/>
              </w:rPr>
              <w:t xml:space="preserve">DECISION:  </w:t>
            </w:r>
            <w:r w:rsidR="004C4D8A">
              <w:rPr>
                <w:rFonts w:ascii="Arial" w:hAnsi="Arial" w:cs="Arial"/>
                <w:b/>
                <w:sz w:val="24"/>
                <w:szCs w:val="24"/>
              </w:rPr>
              <w:t xml:space="preserve">Recommendations approved by members, with opportunities to reduce implementation timescales to be explored.  </w:t>
            </w:r>
            <w:r w:rsidR="004C4D8A" w:rsidRPr="009333E2">
              <w:rPr>
                <w:rFonts w:ascii="Arial" w:hAnsi="Arial" w:cs="Arial"/>
                <w:b/>
                <w:sz w:val="24"/>
                <w:szCs w:val="24"/>
              </w:rPr>
              <w:t xml:space="preserve"> </w:t>
            </w:r>
          </w:p>
          <w:p w:rsidR="0077594E" w:rsidRDefault="0077594E" w:rsidP="00E00AAD">
            <w:pPr>
              <w:rPr>
                <w:rFonts w:ascii="Arial" w:hAnsi="Arial" w:cs="Arial"/>
                <w:b/>
                <w:sz w:val="24"/>
                <w:szCs w:val="24"/>
              </w:rPr>
            </w:pPr>
          </w:p>
          <w:p w:rsidR="0077594E" w:rsidRDefault="0077594E" w:rsidP="00E00AAD">
            <w:pPr>
              <w:rPr>
                <w:rFonts w:ascii="Arial" w:hAnsi="Arial" w:cs="Arial"/>
                <w:b/>
                <w:sz w:val="24"/>
                <w:szCs w:val="24"/>
              </w:rPr>
            </w:pPr>
            <w:r>
              <w:rPr>
                <w:rFonts w:ascii="Arial" w:hAnsi="Arial" w:cs="Arial"/>
                <w:b/>
                <w:sz w:val="24"/>
                <w:szCs w:val="24"/>
              </w:rPr>
              <w:t>Biometrics</w:t>
            </w:r>
          </w:p>
          <w:p w:rsidR="0077594E" w:rsidRDefault="0077594E" w:rsidP="00E00AAD">
            <w:pPr>
              <w:rPr>
                <w:rFonts w:ascii="Arial" w:hAnsi="Arial" w:cs="Arial"/>
                <w:b/>
                <w:sz w:val="24"/>
                <w:szCs w:val="24"/>
              </w:rPr>
            </w:pPr>
          </w:p>
          <w:p w:rsidR="0077594E" w:rsidRDefault="0077594E" w:rsidP="00E00AAD">
            <w:pPr>
              <w:rPr>
                <w:rFonts w:ascii="Arial" w:hAnsi="Arial" w:cs="Arial"/>
                <w:sz w:val="24"/>
                <w:szCs w:val="24"/>
              </w:rPr>
            </w:pPr>
            <w:r>
              <w:rPr>
                <w:rFonts w:ascii="Arial" w:hAnsi="Arial" w:cs="Arial"/>
                <w:sz w:val="24"/>
                <w:szCs w:val="24"/>
              </w:rPr>
              <w:t>ACC Heaton presented a report</w:t>
            </w:r>
            <w:r w:rsidR="004C4D8A">
              <w:rPr>
                <w:rFonts w:ascii="Arial" w:hAnsi="Arial" w:cs="Arial"/>
                <w:sz w:val="24"/>
                <w:szCs w:val="24"/>
              </w:rPr>
              <w:t xml:space="preserve"> proposing the </w:t>
            </w:r>
            <w:r>
              <w:rPr>
                <w:rFonts w:ascii="Arial" w:hAnsi="Arial" w:cs="Arial"/>
                <w:sz w:val="24"/>
                <w:szCs w:val="24"/>
              </w:rPr>
              <w:t xml:space="preserve">consolidation of </w:t>
            </w:r>
            <w:r w:rsidR="004C4D8A">
              <w:rPr>
                <w:rFonts w:ascii="Arial" w:hAnsi="Arial" w:cs="Arial"/>
                <w:sz w:val="24"/>
                <w:szCs w:val="24"/>
              </w:rPr>
              <w:t xml:space="preserve">Police Scotland </w:t>
            </w:r>
            <w:r>
              <w:rPr>
                <w:rFonts w:ascii="Arial" w:hAnsi="Arial" w:cs="Arial"/>
                <w:sz w:val="24"/>
                <w:szCs w:val="24"/>
              </w:rPr>
              <w:t xml:space="preserve">governance </w:t>
            </w:r>
            <w:r w:rsidR="004C4D8A">
              <w:rPr>
                <w:rFonts w:ascii="Arial" w:hAnsi="Arial" w:cs="Arial"/>
                <w:sz w:val="24"/>
                <w:szCs w:val="24"/>
              </w:rPr>
              <w:t>arrangements in respect of b</w:t>
            </w:r>
            <w:r>
              <w:rPr>
                <w:rFonts w:ascii="Arial" w:hAnsi="Arial" w:cs="Arial"/>
                <w:sz w:val="24"/>
                <w:szCs w:val="24"/>
              </w:rPr>
              <w:t>iometrics.  This generated discussion</w:t>
            </w:r>
            <w:r w:rsidR="004C4D8A">
              <w:rPr>
                <w:rFonts w:ascii="Arial" w:hAnsi="Arial" w:cs="Arial"/>
                <w:sz w:val="24"/>
                <w:szCs w:val="24"/>
              </w:rPr>
              <w:t xml:space="preserve"> among members who approved the recommendations.  </w:t>
            </w:r>
          </w:p>
          <w:p w:rsidR="0077594E" w:rsidRDefault="0077594E" w:rsidP="00E00AAD">
            <w:pPr>
              <w:rPr>
                <w:rFonts w:ascii="Arial" w:hAnsi="Arial" w:cs="Arial"/>
                <w:sz w:val="24"/>
                <w:szCs w:val="24"/>
              </w:rPr>
            </w:pPr>
          </w:p>
          <w:p w:rsidR="0077594E" w:rsidRDefault="0077594E" w:rsidP="00E00AAD">
            <w:pPr>
              <w:rPr>
                <w:rFonts w:ascii="Arial" w:hAnsi="Arial" w:cs="Arial"/>
                <w:b/>
                <w:sz w:val="24"/>
                <w:szCs w:val="24"/>
              </w:rPr>
            </w:pPr>
            <w:r w:rsidRPr="0077594E">
              <w:rPr>
                <w:rFonts w:ascii="Arial" w:hAnsi="Arial" w:cs="Arial"/>
                <w:b/>
                <w:sz w:val="24"/>
                <w:szCs w:val="24"/>
              </w:rPr>
              <w:t xml:space="preserve">DECISION: </w:t>
            </w:r>
            <w:r w:rsidR="004C4D8A">
              <w:rPr>
                <w:rFonts w:ascii="Arial" w:hAnsi="Arial" w:cs="Arial"/>
                <w:b/>
                <w:sz w:val="24"/>
                <w:szCs w:val="24"/>
              </w:rPr>
              <w:t xml:space="preserve">Recommendations approved by members.  </w:t>
            </w:r>
            <w:r w:rsidR="004C4D8A" w:rsidRPr="009333E2">
              <w:rPr>
                <w:rFonts w:ascii="Arial" w:hAnsi="Arial" w:cs="Arial"/>
                <w:b/>
                <w:sz w:val="24"/>
                <w:szCs w:val="24"/>
              </w:rPr>
              <w:t xml:space="preserve"> </w:t>
            </w:r>
          </w:p>
          <w:p w:rsidR="00183539" w:rsidRPr="0077594E" w:rsidRDefault="00183539" w:rsidP="00E00AAD">
            <w:pPr>
              <w:rPr>
                <w:rFonts w:ascii="Arial" w:hAnsi="Arial" w:cs="Arial"/>
                <w:b/>
                <w:sz w:val="24"/>
                <w:szCs w:val="24"/>
              </w:rPr>
            </w:pPr>
          </w:p>
          <w:p w:rsidR="009333E2" w:rsidRDefault="0052459E" w:rsidP="00E00AAD">
            <w:pPr>
              <w:rPr>
                <w:rFonts w:ascii="Arial" w:hAnsi="Arial" w:cs="Arial"/>
                <w:b/>
                <w:sz w:val="24"/>
                <w:szCs w:val="24"/>
              </w:rPr>
            </w:pPr>
            <w:r>
              <w:rPr>
                <w:rFonts w:ascii="Arial" w:hAnsi="Arial" w:cs="Arial"/>
                <w:b/>
                <w:sz w:val="24"/>
                <w:szCs w:val="24"/>
              </w:rPr>
              <w:t>Cyber Implementation Plan</w:t>
            </w:r>
          </w:p>
          <w:p w:rsidR="0052459E" w:rsidRDefault="0052459E" w:rsidP="00E00AAD">
            <w:pPr>
              <w:rPr>
                <w:rFonts w:ascii="Arial" w:hAnsi="Arial" w:cs="Arial"/>
                <w:b/>
                <w:sz w:val="24"/>
                <w:szCs w:val="24"/>
              </w:rPr>
            </w:pPr>
          </w:p>
          <w:p w:rsidR="0052459E" w:rsidRDefault="0052459E" w:rsidP="00E00AAD">
            <w:pPr>
              <w:rPr>
                <w:rFonts w:ascii="Arial" w:hAnsi="Arial" w:cs="Arial"/>
                <w:sz w:val="24"/>
                <w:szCs w:val="24"/>
              </w:rPr>
            </w:pPr>
            <w:r>
              <w:rPr>
                <w:rFonts w:ascii="Arial" w:hAnsi="Arial" w:cs="Arial"/>
                <w:sz w:val="24"/>
                <w:szCs w:val="24"/>
              </w:rPr>
              <w:t>DCC Graham presented a report</w:t>
            </w:r>
            <w:r w:rsidR="004C4D8A">
              <w:rPr>
                <w:rFonts w:ascii="Arial" w:hAnsi="Arial" w:cs="Arial"/>
                <w:sz w:val="24"/>
                <w:szCs w:val="24"/>
              </w:rPr>
              <w:t xml:space="preserve">, </w:t>
            </w:r>
            <w:r w:rsidR="00CC27CF">
              <w:rPr>
                <w:rFonts w:ascii="Arial" w:hAnsi="Arial" w:cs="Arial"/>
                <w:sz w:val="24"/>
                <w:szCs w:val="24"/>
              </w:rPr>
              <w:t xml:space="preserve">seeking support for the direction of travel in </w:t>
            </w:r>
            <w:r w:rsidR="004C4D8A">
              <w:rPr>
                <w:rFonts w:ascii="Arial" w:hAnsi="Arial" w:cs="Arial"/>
                <w:sz w:val="24"/>
                <w:szCs w:val="24"/>
              </w:rPr>
              <w:t xml:space="preserve">respect of the </w:t>
            </w:r>
            <w:r>
              <w:rPr>
                <w:rFonts w:ascii="Arial" w:hAnsi="Arial" w:cs="Arial"/>
                <w:sz w:val="24"/>
                <w:szCs w:val="24"/>
              </w:rPr>
              <w:t>implementation plan for the Cyber Strategy</w:t>
            </w:r>
            <w:r w:rsidR="00CC27CF">
              <w:rPr>
                <w:rFonts w:ascii="Arial" w:hAnsi="Arial" w:cs="Arial"/>
                <w:sz w:val="24"/>
                <w:szCs w:val="24"/>
              </w:rPr>
              <w:t xml:space="preserve">, and approval for a small uplift in resource to support this work.  This generated discussion among members, who endorsed the direction of travel and approved the resource request, with the caveat that these should not be supernumerary posts.  </w:t>
            </w:r>
            <w:r>
              <w:rPr>
                <w:rFonts w:ascii="Arial" w:hAnsi="Arial" w:cs="Arial"/>
                <w:sz w:val="24"/>
                <w:szCs w:val="24"/>
              </w:rPr>
              <w:t xml:space="preserve"> </w:t>
            </w:r>
          </w:p>
          <w:p w:rsidR="0052459E" w:rsidRDefault="0052459E" w:rsidP="00E00AAD">
            <w:pPr>
              <w:rPr>
                <w:rFonts w:ascii="Arial" w:hAnsi="Arial" w:cs="Arial"/>
                <w:sz w:val="24"/>
                <w:szCs w:val="24"/>
              </w:rPr>
            </w:pPr>
          </w:p>
          <w:p w:rsidR="0052459E" w:rsidRPr="0077594E" w:rsidRDefault="0052459E" w:rsidP="0052459E">
            <w:pPr>
              <w:rPr>
                <w:rFonts w:ascii="Arial" w:hAnsi="Arial" w:cs="Arial"/>
                <w:b/>
                <w:sz w:val="24"/>
                <w:szCs w:val="24"/>
              </w:rPr>
            </w:pPr>
            <w:r w:rsidRPr="0052459E">
              <w:rPr>
                <w:rFonts w:ascii="Arial" w:hAnsi="Arial" w:cs="Arial"/>
                <w:b/>
                <w:sz w:val="24"/>
                <w:szCs w:val="24"/>
              </w:rPr>
              <w:t>DECISION:</w:t>
            </w:r>
            <w:r>
              <w:rPr>
                <w:rFonts w:ascii="Arial" w:hAnsi="Arial" w:cs="Arial"/>
                <w:sz w:val="24"/>
                <w:szCs w:val="24"/>
              </w:rPr>
              <w:t xml:space="preserve"> </w:t>
            </w:r>
            <w:r w:rsidR="00CC27CF">
              <w:rPr>
                <w:rFonts w:ascii="Arial" w:hAnsi="Arial" w:cs="Arial"/>
                <w:b/>
                <w:sz w:val="24"/>
                <w:szCs w:val="24"/>
              </w:rPr>
              <w:t xml:space="preserve">Recommendations approved by members, subject to caveat.  </w:t>
            </w:r>
            <w:r w:rsidR="00CC27CF" w:rsidRPr="009333E2">
              <w:rPr>
                <w:rFonts w:ascii="Arial" w:hAnsi="Arial" w:cs="Arial"/>
                <w:b/>
                <w:sz w:val="24"/>
                <w:szCs w:val="24"/>
              </w:rPr>
              <w:t xml:space="preserve"> </w:t>
            </w:r>
          </w:p>
          <w:p w:rsidR="00183539" w:rsidRDefault="00183539" w:rsidP="00E00AAD">
            <w:pPr>
              <w:rPr>
                <w:rFonts w:ascii="Arial" w:hAnsi="Arial" w:cs="Arial"/>
                <w:b/>
                <w:sz w:val="24"/>
                <w:szCs w:val="24"/>
              </w:rPr>
            </w:pPr>
          </w:p>
          <w:p w:rsidR="00055F88" w:rsidRDefault="00055F88" w:rsidP="00E00AAD">
            <w:pPr>
              <w:rPr>
                <w:rFonts w:ascii="Arial" w:hAnsi="Arial" w:cs="Arial"/>
                <w:b/>
                <w:sz w:val="24"/>
                <w:szCs w:val="24"/>
              </w:rPr>
            </w:pPr>
          </w:p>
          <w:p w:rsidR="0052459E" w:rsidRPr="0052459E" w:rsidRDefault="0052459E" w:rsidP="00E00AAD">
            <w:pPr>
              <w:rPr>
                <w:rFonts w:ascii="Arial" w:hAnsi="Arial" w:cs="Arial"/>
                <w:b/>
                <w:sz w:val="24"/>
                <w:szCs w:val="24"/>
              </w:rPr>
            </w:pPr>
            <w:r w:rsidRPr="0052459E">
              <w:rPr>
                <w:rFonts w:ascii="Arial" w:hAnsi="Arial" w:cs="Arial"/>
                <w:b/>
                <w:sz w:val="24"/>
                <w:szCs w:val="24"/>
              </w:rPr>
              <w:t>ESMCP Update</w:t>
            </w:r>
          </w:p>
          <w:p w:rsidR="0052459E" w:rsidRDefault="0052459E" w:rsidP="00E00AAD">
            <w:pPr>
              <w:rPr>
                <w:rFonts w:ascii="Arial" w:hAnsi="Arial" w:cs="Arial"/>
                <w:sz w:val="24"/>
                <w:szCs w:val="24"/>
              </w:rPr>
            </w:pPr>
          </w:p>
          <w:p w:rsidR="00E1680C" w:rsidRDefault="0052459E" w:rsidP="00E00AAD">
            <w:pPr>
              <w:rPr>
                <w:rFonts w:ascii="Arial" w:hAnsi="Arial" w:cs="Arial"/>
                <w:sz w:val="24"/>
                <w:szCs w:val="24"/>
              </w:rPr>
            </w:pPr>
            <w:r>
              <w:rPr>
                <w:rFonts w:ascii="Arial" w:hAnsi="Arial" w:cs="Arial"/>
                <w:sz w:val="24"/>
                <w:szCs w:val="24"/>
              </w:rPr>
              <w:t>ACC</w:t>
            </w:r>
            <w:r w:rsidR="00CC27CF">
              <w:rPr>
                <w:rFonts w:ascii="Arial" w:hAnsi="Arial" w:cs="Arial"/>
                <w:sz w:val="24"/>
                <w:szCs w:val="24"/>
              </w:rPr>
              <w:t xml:space="preserve"> Williams presented a report, providing an </w:t>
            </w:r>
            <w:r>
              <w:rPr>
                <w:rFonts w:ascii="Arial" w:hAnsi="Arial" w:cs="Arial"/>
                <w:sz w:val="24"/>
                <w:szCs w:val="24"/>
              </w:rPr>
              <w:t>update on the development of the Emergency Services Mobile Communications Programme (ESMCP) and the progress being undertaken to prepare for the transition to the Emergency Services Network (ES</w:t>
            </w:r>
            <w:r w:rsidR="00183539">
              <w:rPr>
                <w:rFonts w:ascii="Arial" w:hAnsi="Arial" w:cs="Arial"/>
                <w:sz w:val="24"/>
                <w:szCs w:val="24"/>
              </w:rPr>
              <w:t xml:space="preserve">N). This was noted by members. </w:t>
            </w:r>
          </w:p>
          <w:p w:rsidR="001C2186" w:rsidRPr="000C2B91" w:rsidRDefault="001C2186" w:rsidP="00E00AAD">
            <w:pPr>
              <w:rPr>
                <w:rFonts w:ascii="Arial" w:hAnsi="Arial" w:cs="Arial"/>
                <w:sz w:val="24"/>
                <w:szCs w:val="24"/>
              </w:rPr>
            </w:pPr>
          </w:p>
        </w:tc>
        <w:tc>
          <w:tcPr>
            <w:tcW w:w="1984" w:type="dxa"/>
          </w:tcPr>
          <w:p w:rsidR="00B03400" w:rsidRDefault="00B03400" w:rsidP="0031236E">
            <w:pPr>
              <w:rPr>
                <w:rFonts w:ascii="Arial" w:hAnsi="Arial" w:cs="Arial"/>
                <w:b/>
                <w:sz w:val="24"/>
                <w:szCs w:val="24"/>
              </w:rPr>
            </w:pPr>
          </w:p>
          <w:p w:rsidR="008F5337" w:rsidRDefault="008F5337" w:rsidP="0031236E">
            <w:pPr>
              <w:rPr>
                <w:rFonts w:ascii="Arial" w:hAnsi="Arial" w:cs="Arial"/>
                <w:b/>
                <w:sz w:val="24"/>
                <w:szCs w:val="24"/>
              </w:rPr>
            </w:pPr>
          </w:p>
          <w:p w:rsidR="008F5337" w:rsidRDefault="008F5337" w:rsidP="0031236E">
            <w:pPr>
              <w:rPr>
                <w:rFonts w:ascii="Arial" w:hAnsi="Arial" w:cs="Arial"/>
                <w:b/>
                <w:sz w:val="24"/>
                <w:szCs w:val="24"/>
              </w:rPr>
            </w:pPr>
          </w:p>
          <w:p w:rsidR="008F5337" w:rsidRDefault="008F5337" w:rsidP="0031236E">
            <w:pPr>
              <w:rPr>
                <w:rFonts w:ascii="Arial" w:hAnsi="Arial" w:cs="Arial"/>
                <w:b/>
                <w:sz w:val="24"/>
                <w:szCs w:val="24"/>
              </w:rPr>
            </w:pPr>
          </w:p>
          <w:p w:rsidR="008F5337" w:rsidRDefault="008F5337" w:rsidP="0031236E">
            <w:pPr>
              <w:rPr>
                <w:rFonts w:ascii="Arial" w:hAnsi="Arial" w:cs="Arial"/>
                <w:b/>
                <w:sz w:val="24"/>
                <w:szCs w:val="24"/>
              </w:rPr>
            </w:pPr>
            <w:r>
              <w:rPr>
                <w:rFonts w:ascii="Arial" w:hAnsi="Arial" w:cs="Arial"/>
                <w:b/>
                <w:sz w:val="24"/>
                <w:szCs w:val="24"/>
              </w:rPr>
              <w:t>Noted</w:t>
            </w:r>
          </w:p>
          <w:p w:rsidR="008F5337" w:rsidRDefault="008F5337" w:rsidP="0031236E">
            <w:pPr>
              <w:rPr>
                <w:rFonts w:ascii="Arial" w:hAnsi="Arial" w:cs="Arial"/>
                <w:b/>
                <w:sz w:val="24"/>
                <w:szCs w:val="24"/>
              </w:rPr>
            </w:pPr>
          </w:p>
          <w:p w:rsidR="008F5337" w:rsidRDefault="008F5337" w:rsidP="0031236E">
            <w:pPr>
              <w:rPr>
                <w:rFonts w:ascii="Arial" w:hAnsi="Arial" w:cs="Arial"/>
                <w:b/>
                <w:sz w:val="24"/>
                <w:szCs w:val="24"/>
              </w:rPr>
            </w:pPr>
          </w:p>
          <w:p w:rsidR="00A67402" w:rsidRDefault="00A67402" w:rsidP="0031236E">
            <w:pPr>
              <w:rPr>
                <w:rFonts w:ascii="Arial" w:hAnsi="Arial" w:cs="Arial"/>
                <w:b/>
                <w:sz w:val="24"/>
                <w:szCs w:val="24"/>
              </w:rPr>
            </w:pPr>
          </w:p>
          <w:p w:rsidR="00A67402" w:rsidRDefault="00A67402" w:rsidP="0031236E">
            <w:pPr>
              <w:rPr>
                <w:rFonts w:ascii="Arial" w:hAnsi="Arial" w:cs="Arial"/>
                <w:b/>
                <w:sz w:val="24"/>
                <w:szCs w:val="24"/>
              </w:rPr>
            </w:pPr>
          </w:p>
          <w:p w:rsidR="008F5337" w:rsidRDefault="008F5337" w:rsidP="0031236E">
            <w:pPr>
              <w:rPr>
                <w:rFonts w:ascii="Arial" w:hAnsi="Arial" w:cs="Arial"/>
                <w:b/>
                <w:sz w:val="24"/>
                <w:szCs w:val="24"/>
              </w:rPr>
            </w:pPr>
            <w:r>
              <w:rPr>
                <w:rFonts w:ascii="Arial" w:hAnsi="Arial" w:cs="Arial"/>
                <w:b/>
                <w:sz w:val="24"/>
                <w:szCs w:val="24"/>
              </w:rPr>
              <w:t>Noted</w:t>
            </w:r>
          </w:p>
          <w:p w:rsidR="0099095C" w:rsidRDefault="0099095C" w:rsidP="0031236E">
            <w:pPr>
              <w:rPr>
                <w:rFonts w:ascii="Arial" w:hAnsi="Arial" w:cs="Arial"/>
                <w:b/>
                <w:sz w:val="24"/>
                <w:szCs w:val="24"/>
              </w:rPr>
            </w:pPr>
          </w:p>
          <w:p w:rsidR="0099095C" w:rsidRDefault="0099095C" w:rsidP="0031236E">
            <w:pPr>
              <w:rPr>
                <w:rFonts w:ascii="Arial" w:hAnsi="Arial" w:cs="Arial"/>
                <w:b/>
                <w:sz w:val="24"/>
                <w:szCs w:val="24"/>
              </w:rPr>
            </w:pPr>
          </w:p>
          <w:p w:rsidR="0099095C" w:rsidRDefault="0099095C" w:rsidP="0031236E">
            <w:pPr>
              <w:rPr>
                <w:rFonts w:ascii="Arial" w:hAnsi="Arial" w:cs="Arial"/>
                <w:b/>
                <w:sz w:val="24"/>
                <w:szCs w:val="24"/>
              </w:rPr>
            </w:pPr>
          </w:p>
          <w:p w:rsidR="0099095C" w:rsidRDefault="0099095C" w:rsidP="0031236E">
            <w:pPr>
              <w:rPr>
                <w:rFonts w:ascii="Arial" w:hAnsi="Arial" w:cs="Arial"/>
                <w:b/>
                <w:sz w:val="24"/>
                <w:szCs w:val="24"/>
              </w:rPr>
            </w:pPr>
          </w:p>
          <w:p w:rsidR="00ED0CBB" w:rsidRDefault="00ED0CBB" w:rsidP="0031236E">
            <w:pPr>
              <w:rPr>
                <w:rFonts w:ascii="Arial" w:hAnsi="Arial" w:cs="Arial"/>
                <w:b/>
                <w:sz w:val="24"/>
                <w:szCs w:val="24"/>
              </w:rPr>
            </w:pPr>
          </w:p>
          <w:p w:rsidR="00ED0CBB" w:rsidRDefault="00A67402" w:rsidP="0031236E">
            <w:pPr>
              <w:rPr>
                <w:rFonts w:ascii="Arial" w:hAnsi="Arial" w:cs="Arial"/>
                <w:b/>
                <w:sz w:val="24"/>
                <w:szCs w:val="24"/>
              </w:rPr>
            </w:pPr>
            <w:r>
              <w:rPr>
                <w:rFonts w:ascii="Arial" w:hAnsi="Arial" w:cs="Arial"/>
                <w:b/>
                <w:sz w:val="24"/>
                <w:szCs w:val="24"/>
              </w:rPr>
              <w:t>Endorsed</w:t>
            </w:r>
          </w:p>
          <w:p w:rsidR="00E1680C" w:rsidRDefault="00E1680C" w:rsidP="0031236E">
            <w:pPr>
              <w:rPr>
                <w:rFonts w:ascii="Arial" w:hAnsi="Arial" w:cs="Arial"/>
                <w:b/>
                <w:sz w:val="24"/>
                <w:szCs w:val="24"/>
              </w:rPr>
            </w:pPr>
          </w:p>
          <w:p w:rsidR="00E1680C" w:rsidRDefault="00E1680C" w:rsidP="0031236E">
            <w:pPr>
              <w:rPr>
                <w:rFonts w:ascii="Arial" w:hAnsi="Arial" w:cs="Arial"/>
                <w:b/>
                <w:sz w:val="24"/>
                <w:szCs w:val="24"/>
              </w:rPr>
            </w:pPr>
          </w:p>
          <w:p w:rsidR="00E1680C" w:rsidRDefault="00E1680C" w:rsidP="0031236E">
            <w:pPr>
              <w:rPr>
                <w:rFonts w:ascii="Arial" w:hAnsi="Arial" w:cs="Arial"/>
                <w:b/>
                <w:sz w:val="24"/>
                <w:szCs w:val="24"/>
              </w:rPr>
            </w:pPr>
          </w:p>
          <w:p w:rsidR="00E1680C" w:rsidRDefault="00E1680C" w:rsidP="0031236E">
            <w:pPr>
              <w:rPr>
                <w:rFonts w:ascii="Arial" w:hAnsi="Arial" w:cs="Arial"/>
                <w:b/>
                <w:sz w:val="24"/>
                <w:szCs w:val="24"/>
              </w:rPr>
            </w:pPr>
          </w:p>
          <w:p w:rsidR="00E1680C" w:rsidRDefault="00E1680C" w:rsidP="0031236E">
            <w:pPr>
              <w:rPr>
                <w:rFonts w:ascii="Arial" w:hAnsi="Arial" w:cs="Arial"/>
                <w:b/>
                <w:sz w:val="24"/>
                <w:szCs w:val="24"/>
              </w:rPr>
            </w:pPr>
          </w:p>
          <w:p w:rsidR="00E1680C" w:rsidRDefault="00E1680C" w:rsidP="0031236E">
            <w:pPr>
              <w:rPr>
                <w:rFonts w:ascii="Arial" w:hAnsi="Arial" w:cs="Arial"/>
                <w:b/>
                <w:sz w:val="24"/>
                <w:szCs w:val="24"/>
              </w:rPr>
            </w:pPr>
          </w:p>
          <w:p w:rsidR="00E1680C" w:rsidRDefault="00E1680C" w:rsidP="0031236E">
            <w:pPr>
              <w:rPr>
                <w:rFonts w:ascii="Arial" w:hAnsi="Arial" w:cs="Arial"/>
                <w:b/>
                <w:sz w:val="24"/>
                <w:szCs w:val="24"/>
              </w:rPr>
            </w:pPr>
          </w:p>
          <w:p w:rsidR="00E1680C" w:rsidRDefault="00E1680C" w:rsidP="0031236E">
            <w:pPr>
              <w:rPr>
                <w:rFonts w:ascii="Arial" w:hAnsi="Arial" w:cs="Arial"/>
                <w:b/>
                <w:sz w:val="24"/>
                <w:szCs w:val="24"/>
              </w:rPr>
            </w:pPr>
          </w:p>
          <w:p w:rsidR="0099095C" w:rsidRDefault="0099095C" w:rsidP="0031236E">
            <w:pPr>
              <w:rPr>
                <w:rFonts w:ascii="Arial" w:hAnsi="Arial" w:cs="Arial"/>
                <w:b/>
                <w:sz w:val="24"/>
                <w:szCs w:val="24"/>
              </w:rPr>
            </w:pPr>
          </w:p>
          <w:p w:rsidR="00E1680C" w:rsidRDefault="00E1680C" w:rsidP="0031236E">
            <w:pPr>
              <w:rPr>
                <w:rFonts w:ascii="Arial" w:hAnsi="Arial" w:cs="Arial"/>
                <w:b/>
                <w:sz w:val="24"/>
                <w:szCs w:val="24"/>
              </w:rPr>
            </w:pPr>
          </w:p>
          <w:p w:rsidR="00A67402" w:rsidRDefault="00A67402" w:rsidP="0031236E">
            <w:pPr>
              <w:rPr>
                <w:rFonts w:ascii="Arial" w:hAnsi="Arial" w:cs="Arial"/>
                <w:b/>
                <w:sz w:val="24"/>
                <w:szCs w:val="24"/>
              </w:rPr>
            </w:pPr>
          </w:p>
          <w:p w:rsidR="00E1680C" w:rsidRDefault="00E1680C" w:rsidP="0031236E">
            <w:pPr>
              <w:rPr>
                <w:rFonts w:ascii="Arial" w:hAnsi="Arial" w:cs="Arial"/>
                <w:b/>
                <w:sz w:val="24"/>
                <w:szCs w:val="24"/>
              </w:rPr>
            </w:pPr>
          </w:p>
          <w:p w:rsidR="00E1680C" w:rsidRDefault="00E1680C" w:rsidP="0031236E">
            <w:pPr>
              <w:rPr>
                <w:rFonts w:ascii="Arial" w:hAnsi="Arial" w:cs="Arial"/>
                <w:b/>
                <w:sz w:val="24"/>
                <w:szCs w:val="24"/>
              </w:rPr>
            </w:pPr>
            <w:r>
              <w:rPr>
                <w:rFonts w:ascii="Arial" w:hAnsi="Arial" w:cs="Arial"/>
                <w:b/>
                <w:sz w:val="24"/>
                <w:szCs w:val="24"/>
              </w:rPr>
              <w:t>Approved</w:t>
            </w:r>
          </w:p>
          <w:p w:rsidR="0099095C" w:rsidRDefault="0099095C" w:rsidP="0031236E">
            <w:pPr>
              <w:rPr>
                <w:rFonts w:ascii="Arial" w:hAnsi="Arial" w:cs="Arial"/>
                <w:b/>
                <w:sz w:val="24"/>
                <w:szCs w:val="24"/>
              </w:rPr>
            </w:pPr>
          </w:p>
          <w:p w:rsidR="0099095C" w:rsidRDefault="0099095C" w:rsidP="0031236E">
            <w:pPr>
              <w:rPr>
                <w:rFonts w:ascii="Arial" w:hAnsi="Arial" w:cs="Arial"/>
                <w:b/>
                <w:sz w:val="24"/>
                <w:szCs w:val="24"/>
              </w:rPr>
            </w:pPr>
          </w:p>
          <w:p w:rsidR="0099095C" w:rsidRDefault="0099095C" w:rsidP="0031236E">
            <w:pPr>
              <w:rPr>
                <w:rFonts w:ascii="Arial" w:hAnsi="Arial" w:cs="Arial"/>
                <w:b/>
                <w:sz w:val="24"/>
                <w:szCs w:val="24"/>
              </w:rPr>
            </w:pPr>
          </w:p>
          <w:p w:rsidR="0099095C" w:rsidRDefault="0099095C" w:rsidP="0031236E">
            <w:pPr>
              <w:rPr>
                <w:rFonts w:ascii="Arial" w:hAnsi="Arial" w:cs="Arial"/>
                <w:b/>
                <w:sz w:val="24"/>
                <w:szCs w:val="24"/>
              </w:rPr>
            </w:pPr>
          </w:p>
          <w:p w:rsidR="0099095C" w:rsidRDefault="0099095C" w:rsidP="0031236E">
            <w:pPr>
              <w:rPr>
                <w:rFonts w:ascii="Arial" w:hAnsi="Arial" w:cs="Arial"/>
                <w:b/>
                <w:sz w:val="24"/>
                <w:szCs w:val="24"/>
              </w:rPr>
            </w:pPr>
          </w:p>
          <w:p w:rsidR="0099095C" w:rsidRDefault="0099095C" w:rsidP="0031236E">
            <w:pPr>
              <w:rPr>
                <w:rFonts w:ascii="Arial" w:hAnsi="Arial" w:cs="Arial"/>
                <w:b/>
                <w:sz w:val="24"/>
                <w:szCs w:val="24"/>
              </w:rPr>
            </w:pPr>
          </w:p>
          <w:p w:rsidR="00A67402" w:rsidRDefault="00A67402" w:rsidP="0031236E">
            <w:pPr>
              <w:rPr>
                <w:rFonts w:ascii="Arial" w:hAnsi="Arial" w:cs="Arial"/>
                <w:b/>
                <w:sz w:val="24"/>
                <w:szCs w:val="24"/>
              </w:rPr>
            </w:pPr>
          </w:p>
          <w:p w:rsidR="00A67402" w:rsidRDefault="00A67402" w:rsidP="0031236E">
            <w:pPr>
              <w:rPr>
                <w:rFonts w:ascii="Arial" w:hAnsi="Arial" w:cs="Arial"/>
                <w:b/>
                <w:sz w:val="24"/>
                <w:szCs w:val="24"/>
              </w:rPr>
            </w:pPr>
          </w:p>
          <w:p w:rsidR="00A67402" w:rsidRDefault="00A67402" w:rsidP="0031236E">
            <w:pPr>
              <w:rPr>
                <w:rFonts w:ascii="Arial" w:hAnsi="Arial" w:cs="Arial"/>
                <w:b/>
                <w:sz w:val="24"/>
                <w:szCs w:val="24"/>
              </w:rPr>
            </w:pPr>
          </w:p>
          <w:p w:rsidR="0099095C" w:rsidRDefault="0099095C" w:rsidP="0031236E">
            <w:pPr>
              <w:rPr>
                <w:rFonts w:ascii="Arial" w:hAnsi="Arial" w:cs="Arial"/>
                <w:b/>
                <w:sz w:val="24"/>
                <w:szCs w:val="24"/>
              </w:rPr>
            </w:pPr>
            <w:r>
              <w:rPr>
                <w:rFonts w:ascii="Arial" w:hAnsi="Arial" w:cs="Arial"/>
                <w:b/>
                <w:sz w:val="24"/>
                <w:szCs w:val="24"/>
              </w:rPr>
              <w:t>Approved</w:t>
            </w:r>
          </w:p>
          <w:p w:rsidR="0099095C" w:rsidRDefault="0099095C" w:rsidP="0031236E">
            <w:pPr>
              <w:rPr>
                <w:rFonts w:ascii="Arial" w:hAnsi="Arial" w:cs="Arial"/>
                <w:b/>
                <w:sz w:val="24"/>
                <w:szCs w:val="24"/>
              </w:rPr>
            </w:pPr>
          </w:p>
          <w:p w:rsidR="0099095C" w:rsidRDefault="0099095C" w:rsidP="0031236E">
            <w:pPr>
              <w:rPr>
                <w:rFonts w:ascii="Arial" w:hAnsi="Arial" w:cs="Arial"/>
                <w:b/>
                <w:sz w:val="24"/>
                <w:szCs w:val="24"/>
              </w:rPr>
            </w:pPr>
          </w:p>
          <w:p w:rsidR="0099095C" w:rsidRDefault="0099095C" w:rsidP="0031236E">
            <w:pPr>
              <w:rPr>
                <w:rFonts w:ascii="Arial" w:hAnsi="Arial" w:cs="Arial"/>
                <w:b/>
                <w:sz w:val="24"/>
                <w:szCs w:val="24"/>
              </w:rPr>
            </w:pPr>
          </w:p>
          <w:p w:rsidR="0099095C" w:rsidRDefault="0099095C" w:rsidP="0031236E">
            <w:pPr>
              <w:rPr>
                <w:rFonts w:ascii="Arial" w:hAnsi="Arial" w:cs="Arial"/>
                <w:b/>
                <w:sz w:val="24"/>
                <w:szCs w:val="24"/>
              </w:rPr>
            </w:pPr>
          </w:p>
          <w:p w:rsidR="0099095C" w:rsidRDefault="0099095C" w:rsidP="0031236E">
            <w:pPr>
              <w:rPr>
                <w:rFonts w:ascii="Arial" w:hAnsi="Arial" w:cs="Arial"/>
                <w:b/>
                <w:sz w:val="24"/>
                <w:szCs w:val="24"/>
              </w:rPr>
            </w:pPr>
          </w:p>
          <w:p w:rsidR="0099095C" w:rsidRDefault="0099095C" w:rsidP="0031236E">
            <w:pPr>
              <w:rPr>
                <w:rFonts w:ascii="Arial" w:hAnsi="Arial" w:cs="Arial"/>
                <w:b/>
                <w:sz w:val="24"/>
                <w:szCs w:val="24"/>
              </w:rPr>
            </w:pPr>
          </w:p>
          <w:p w:rsidR="0099095C" w:rsidRDefault="0099095C" w:rsidP="0031236E">
            <w:pPr>
              <w:rPr>
                <w:rFonts w:ascii="Arial" w:hAnsi="Arial" w:cs="Arial"/>
                <w:b/>
                <w:sz w:val="24"/>
                <w:szCs w:val="24"/>
              </w:rPr>
            </w:pPr>
          </w:p>
          <w:p w:rsidR="0099095C" w:rsidRDefault="0099095C" w:rsidP="0031236E">
            <w:pPr>
              <w:rPr>
                <w:rFonts w:ascii="Arial" w:hAnsi="Arial" w:cs="Arial"/>
                <w:b/>
                <w:sz w:val="24"/>
                <w:szCs w:val="24"/>
              </w:rPr>
            </w:pPr>
            <w:r>
              <w:rPr>
                <w:rFonts w:ascii="Arial" w:hAnsi="Arial" w:cs="Arial"/>
                <w:b/>
                <w:sz w:val="24"/>
                <w:szCs w:val="24"/>
              </w:rPr>
              <w:t>Approved</w:t>
            </w:r>
          </w:p>
          <w:p w:rsidR="0099095C" w:rsidRDefault="0099095C" w:rsidP="0031236E">
            <w:pPr>
              <w:rPr>
                <w:rFonts w:ascii="Arial" w:hAnsi="Arial" w:cs="Arial"/>
                <w:b/>
                <w:sz w:val="24"/>
                <w:szCs w:val="24"/>
              </w:rPr>
            </w:pPr>
          </w:p>
          <w:p w:rsidR="0099095C" w:rsidRDefault="0099095C" w:rsidP="0031236E">
            <w:pPr>
              <w:rPr>
                <w:rFonts w:ascii="Arial" w:hAnsi="Arial" w:cs="Arial"/>
                <w:b/>
                <w:sz w:val="24"/>
                <w:szCs w:val="24"/>
              </w:rPr>
            </w:pPr>
          </w:p>
          <w:p w:rsidR="0099095C" w:rsidRDefault="0099095C" w:rsidP="0031236E">
            <w:pPr>
              <w:rPr>
                <w:rFonts w:ascii="Arial" w:hAnsi="Arial" w:cs="Arial"/>
                <w:b/>
                <w:sz w:val="24"/>
                <w:szCs w:val="24"/>
              </w:rPr>
            </w:pPr>
          </w:p>
          <w:p w:rsidR="0099095C" w:rsidRDefault="0099095C" w:rsidP="0031236E">
            <w:pPr>
              <w:rPr>
                <w:rFonts w:ascii="Arial" w:hAnsi="Arial" w:cs="Arial"/>
                <w:b/>
                <w:sz w:val="24"/>
                <w:szCs w:val="24"/>
              </w:rPr>
            </w:pPr>
          </w:p>
          <w:p w:rsidR="0099095C" w:rsidRDefault="0099095C" w:rsidP="0031236E">
            <w:pPr>
              <w:rPr>
                <w:rFonts w:ascii="Arial" w:hAnsi="Arial" w:cs="Arial"/>
                <w:b/>
                <w:sz w:val="24"/>
                <w:szCs w:val="24"/>
              </w:rPr>
            </w:pPr>
          </w:p>
          <w:p w:rsidR="0099095C" w:rsidRDefault="0099095C" w:rsidP="0031236E">
            <w:pPr>
              <w:rPr>
                <w:rFonts w:ascii="Arial" w:hAnsi="Arial" w:cs="Arial"/>
                <w:b/>
                <w:sz w:val="24"/>
                <w:szCs w:val="24"/>
              </w:rPr>
            </w:pPr>
          </w:p>
          <w:p w:rsidR="0099095C" w:rsidRDefault="0099095C" w:rsidP="0031236E">
            <w:pPr>
              <w:rPr>
                <w:rFonts w:ascii="Arial" w:hAnsi="Arial" w:cs="Arial"/>
                <w:b/>
                <w:sz w:val="24"/>
                <w:szCs w:val="24"/>
              </w:rPr>
            </w:pPr>
          </w:p>
          <w:p w:rsidR="0099095C" w:rsidRDefault="0099095C" w:rsidP="0031236E">
            <w:pPr>
              <w:rPr>
                <w:rFonts w:ascii="Arial" w:hAnsi="Arial" w:cs="Arial"/>
                <w:b/>
                <w:sz w:val="24"/>
                <w:szCs w:val="24"/>
              </w:rPr>
            </w:pPr>
          </w:p>
          <w:p w:rsidR="0099095C" w:rsidRDefault="0099095C" w:rsidP="0031236E">
            <w:pPr>
              <w:rPr>
                <w:rFonts w:ascii="Arial" w:hAnsi="Arial" w:cs="Arial"/>
                <w:b/>
                <w:sz w:val="24"/>
                <w:szCs w:val="24"/>
              </w:rPr>
            </w:pPr>
            <w:r>
              <w:rPr>
                <w:rFonts w:ascii="Arial" w:hAnsi="Arial" w:cs="Arial"/>
                <w:b/>
                <w:sz w:val="24"/>
                <w:szCs w:val="24"/>
              </w:rPr>
              <w:t>Approved</w:t>
            </w:r>
          </w:p>
          <w:p w:rsidR="0099095C" w:rsidRDefault="0099095C" w:rsidP="0031236E">
            <w:pPr>
              <w:rPr>
                <w:rFonts w:ascii="Arial" w:hAnsi="Arial" w:cs="Arial"/>
                <w:b/>
                <w:sz w:val="24"/>
                <w:szCs w:val="24"/>
              </w:rPr>
            </w:pPr>
          </w:p>
          <w:p w:rsidR="0099095C" w:rsidRDefault="0099095C" w:rsidP="0031236E">
            <w:pPr>
              <w:rPr>
                <w:rFonts w:ascii="Arial" w:hAnsi="Arial" w:cs="Arial"/>
                <w:b/>
                <w:sz w:val="24"/>
                <w:szCs w:val="24"/>
              </w:rPr>
            </w:pPr>
          </w:p>
          <w:p w:rsidR="0099095C" w:rsidRDefault="0099095C" w:rsidP="0031236E">
            <w:pPr>
              <w:rPr>
                <w:rFonts w:ascii="Arial" w:hAnsi="Arial" w:cs="Arial"/>
                <w:b/>
                <w:sz w:val="24"/>
                <w:szCs w:val="24"/>
              </w:rPr>
            </w:pPr>
          </w:p>
          <w:p w:rsidR="0099095C" w:rsidRDefault="0099095C" w:rsidP="0031236E">
            <w:pPr>
              <w:rPr>
                <w:rFonts w:ascii="Arial" w:hAnsi="Arial" w:cs="Arial"/>
                <w:b/>
                <w:sz w:val="24"/>
                <w:szCs w:val="24"/>
              </w:rPr>
            </w:pPr>
          </w:p>
          <w:p w:rsidR="0099095C" w:rsidRDefault="0099095C" w:rsidP="0031236E">
            <w:pPr>
              <w:rPr>
                <w:rFonts w:ascii="Arial" w:hAnsi="Arial" w:cs="Arial"/>
                <w:b/>
                <w:sz w:val="24"/>
                <w:szCs w:val="24"/>
              </w:rPr>
            </w:pPr>
          </w:p>
          <w:p w:rsidR="0099095C" w:rsidRDefault="0099095C" w:rsidP="0031236E">
            <w:pPr>
              <w:rPr>
                <w:rFonts w:ascii="Arial" w:hAnsi="Arial" w:cs="Arial"/>
                <w:b/>
                <w:sz w:val="24"/>
                <w:szCs w:val="24"/>
              </w:rPr>
            </w:pPr>
          </w:p>
          <w:p w:rsidR="0099095C" w:rsidRDefault="0099095C" w:rsidP="0031236E">
            <w:pPr>
              <w:rPr>
                <w:rFonts w:ascii="Arial" w:hAnsi="Arial" w:cs="Arial"/>
                <w:b/>
                <w:sz w:val="24"/>
                <w:szCs w:val="24"/>
              </w:rPr>
            </w:pPr>
          </w:p>
          <w:p w:rsidR="0099095C" w:rsidRDefault="0099095C" w:rsidP="0031236E">
            <w:pPr>
              <w:rPr>
                <w:rFonts w:ascii="Arial" w:hAnsi="Arial" w:cs="Arial"/>
                <w:b/>
                <w:sz w:val="24"/>
                <w:szCs w:val="24"/>
              </w:rPr>
            </w:pPr>
          </w:p>
          <w:p w:rsidR="004C4D8A" w:rsidRDefault="004C4D8A" w:rsidP="0031236E">
            <w:pPr>
              <w:rPr>
                <w:rFonts w:ascii="Arial" w:hAnsi="Arial" w:cs="Arial"/>
                <w:b/>
                <w:sz w:val="24"/>
                <w:szCs w:val="24"/>
              </w:rPr>
            </w:pPr>
          </w:p>
          <w:p w:rsidR="0099095C" w:rsidRDefault="0099095C" w:rsidP="0031236E">
            <w:pPr>
              <w:rPr>
                <w:rFonts w:ascii="Arial" w:hAnsi="Arial" w:cs="Arial"/>
                <w:b/>
                <w:sz w:val="24"/>
                <w:szCs w:val="24"/>
              </w:rPr>
            </w:pPr>
            <w:r>
              <w:rPr>
                <w:rFonts w:ascii="Arial" w:hAnsi="Arial" w:cs="Arial"/>
                <w:b/>
                <w:sz w:val="24"/>
                <w:szCs w:val="24"/>
              </w:rPr>
              <w:t>Approved</w:t>
            </w:r>
          </w:p>
          <w:p w:rsidR="00183539" w:rsidRDefault="00183539" w:rsidP="0031236E">
            <w:pPr>
              <w:rPr>
                <w:rFonts w:ascii="Arial" w:hAnsi="Arial" w:cs="Arial"/>
                <w:b/>
                <w:sz w:val="24"/>
                <w:szCs w:val="24"/>
              </w:rPr>
            </w:pPr>
          </w:p>
          <w:p w:rsidR="00183539" w:rsidRDefault="00183539" w:rsidP="0031236E">
            <w:pPr>
              <w:rPr>
                <w:rFonts w:ascii="Arial" w:hAnsi="Arial" w:cs="Arial"/>
                <w:b/>
                <w:sz w:val="24"/>
                <w:szCs w:val="24"/>
              </w:rPr>
            </w:pPr>
          </w:p>
          <w:p w:rsidR="00183539" w:rsidRDefault="00183539" w:rsidP="0031236E">
            <w:pPr>
              <w:rPr>
                <w:rFonts w:ascii="Arial" w:hAnsi="Arial" w:cs="Arial"/>
                <w:b/>
                <w:sz w:val="24"/>
                <w:szCs w:val="24"/>
              </w:rPr>
            </w:pPr>
          </w:p>
          <w:p w:rsidR="00183539" w:rsidRDefault="00183539" w:rsidP="0031236E">
            <w:pPr>
              <w:rPr>
                <w:rFonts w:ascii="Arial" w:hAnsi="Arial" w:cs="Arial"/>
                <w:b/>
                <w:sz w:val="24"/>
                <w:szCs w:val="24"/>
              </w:rPr>
            </w:pPr>
          </w:p>
          <w:p w:rsidR="00183539" w:rsidRDefault="00183539" w:rsidP="0031236E">
            <w:pPr>
              <w:rPr>
                <w:rFonts w:ascii="Arial" w:hAnsi="Arial" w:cs="Arial"/>
                <w:b/>
                <w:sz w:val="24"/>
                <w:szCs w:val="24"/>
              </w:rPr>
            </w:pPr>
          </w:p>
          <w:p w:rsidR="00183539" w:rsidRDefault="00183539" w:rsidP="0031236E">
            <w:pPr>
              <w:rPr>
                <w:rFonts w:ascii="Arial" w:hAnsi="Arial" w:cs="Arial"/>
                <w:b/>
                <w:sz w:val="24"/>
                <w:szCs w:val="24"/>
              </w:rPr>
            </w:pPr>
          </w:p>
          <w:p w:rsidR="00183539" w:rsidRDefault="00183539" w:rsidP="0031236E">
            <w:pPr>
              <w:rPr>
                <w:rFonts w:ascii="Arial" w:hAnsi="Arial" w:cs="Arial"/>
                <w:b/>
                <w:sz w:val="24"/>
                <w:szCs w:val="24"/>
              </w:rPr>
            </w:pPr>
          </w:p>
          <w:p w:rsidR="00183539" w:rsidRDefault="00183539" w:rsidP="0031236E">
            <w:pPr>
              <w:rPr>
                <w:rFonts w:ascii="Arial" w:hAnsi="Arial" w:cs="Arial"/>
                <w:b/>
                <w:sz w:val="24"/>
                <w:szCs w:val="24"/>
              </w:rPr>
            </w:pPr>
            <w:r>
              <w:rPr>
                <w:rFonts w:ascii="Arial" w:hAnsi="Arial" w:cs="Arial"/>
                <w:b/>
                <w:sz w:val="24"/>
                <w:szCs w:val="24"/>
              </w:rPr>
              <w:t>Approved</w:t>
            </w:r>
          </w:p>
          <w:p w:rsidR="00183539" w:rsidRDefault="00183539" w:rsidP="0031236E">
            <w:pPr>
              <w:rPr>
                <w:rFonts w:ascii="Arial" w:hAnsi="Arial" w:cs="Arial"/>
                <w:b/>
                <w:sz w:val="24"/>
                <w:szCs w:val="24"/>
              </w:rPr>
            </w:pPr>
          </w:p>
          <w:p w:rsidR="00183539" w:rsidRDefault="00183539" w:rsidP="0031236E">
            <w:pPr>
              <w:rPr>
                <w:rFonts w:ascii="Arial" w:hAnsi="Arial" w:cs="Arial"/>
                <w:b/>
                <w:sz w:val="24"/>
                <w:szCs w:val="24"/>
              </w:rPr>
            </w:pPr>
          </w:p>
          <w:p w:rsidR="00183539" w:rsidRDefault="00183539" w:rsidP="0031236E">
            <w:pPr>
              <w:rPr>
                <w:rFonts w:ascii="Arial" w:hAnsi="Arial" w:cs="Arial"/>
                <w:b/>
                <w:sz w:val="24"/>
                <w:szCs w:val="24"/>
              </w:rPr>
            </w:pPr>
          </w:p>
          <w:p w:rsidR="00183539" w:rsidRDefault="00183539" w:rsidP="0031236E">
            <w:pPr>
              <w:rPr>
                <w:rFonts w:ascii="Arial" w:hAnsi="Arial" w:cs="Arial"/>
                <w:b/>
                <w:sz w:val="24"/>
                <w:szCs w:val="24"/>
              </w:rPr>
            </w:pPr>
          </w:p>
          <w:p w:rsidR="00183539" w:rsidRDefault="00183539" w:rsidP="0031236E">
            <w:pPr>
              <w:rPr>
                <w:rFonts w:ascii="Arial" w:hAnsi="Arial" w:cs="Arial"/>
                <w:b/>
                <w:sz w:val="24"/>
                <w:szCs w:val="24"/>
              </w:rPr>
            </w:pPr>
          </w:p>
          <w:p w:rsidR="004C4D8A" w:rsidRDefault="004C4D8A" w:rsidP="0031236E">
            <w:pPr>
              <w:rPr>
                <w:rFonts w:ascii="Arial" w:hAnsi="Arial" w:cs="Arial"/>
                <w:b/>
                <w:sz w:val="24"/>
                <w:szCs w:val="24"/>
              </w:rPr>
            </w:pPr>
          </w:p>
          <w:p w:rsidR="00183539" w:rsidRDefault="00183539" w:rsidP="0031236E">
            <w:pPr>
              <w:rPr>
                <w:rFonts w:ascii="Arial" w:hAnsi="Arial" w:cs="Arial"/>
                <w:b/>
                <w:sz w:val="24"/>
                <w:szCs w:val="24"/>
              </w:rPr>
            </w:pPr>
          </w:p>
          <w:p w:rsidR="00183539" w:rsidRDefault="00183539" w:rsidP="0031236E">
            <w:pPr>
              <w:rPr>
                <w:rFonts w:ascii="Arial" w:hAnsi="Arial" w:cs="Arial"/>
                <w:b/>
                <w:sz w:val="24"/>
                <w:szCs w:val="24"/>
              </w:rPr>
            </w:pPr>
          </w:p>
          <w:p w:rsidR="00183539" w:rsidRDefault="00183539" w:rsidP="0031236E">
            <w:pPr>
              <w:rPr>
                <w:rFonts w:ascii="Arial" w:hAnsi="Arial" w:cs="Arial"/>
                <w:b/>
                <w:sz w:val="24"/>
                <w:szCs w:val="24"/>
              </w:rPr>
            </w:pPr>
            <w:r>
              <w:rPr>
                <w:rFonts w:ascii="Arial" w:hAnsi="Arial" w:cs="Arial"/>
                <w:b/>
                <w:sz w:val="24"/>
                <w:szCs w:val="24"/>
              </w:rPr>
              <w:t>Approved</w:t>
            </w:r>
          </w:p>
          <w:p w:rsidR="00183539" w:rsidRDefault="00183539" w:rsidP="0031236E">
            <w:pPr>
              <w:rPr>
                <w:rFonts w:ascii="Arial" w:hAnsi="Arial" w:cs="Arial"/>
                <w:b/>
                <w:sz w:val="24"/>
                <w:szCs w:val="24"/>
              </w:rPr>
            </w:pPr>
          </w:p>
          <w:p w:rsidR="00183539" w:rsidRDefault="00183539" w:rsidP="0031236E">
            <w:pPr>
              <w:rPr>
                <w:rFonts w:ascii="Arial" w:hAnsi="Arial" w:cs="Arial"/>
                <w:b/>
                <w:sz w:val="24"/>
                <w:szCs w:val="24"/>
              </w:rPr>
            </w:pPr>
          </w:p>
          <w:p w:rsidR="00183539" w:rsidRDefault="00183539" w:rsidP="0031236E">
            <w:pPr>
              <w:rPr>
                <w:rFonts w:ascii="Arial" w:hAnsi="Arial" w:cs="Arial"/>
                <w:b/>
                <w:sz w:val="24"/>
                <w:szCs w:val="24"/>
              </w:rPr>
            </w:pPr>
          </w:p>
          <w:p w:rsidR="00183539" w:rsidRDefault="00183539" w:rsidP="0031236E">
            <w:pPr>
              <w:rPr>
                <w:rFonts w:ascii="Arial" w:hAnsi="Arial" w:cs="Arial"/>
                <w:b/>
                <w:sz w:val="24"/>
                <w:szCs w:val="24"/>
              </w:rPr>
            </w:pPr>
          </w:p>
          <w:p w:rsidR="00183539" w:rsidRDefault="00183539" w:rsidP="0031236E">
            <w:pPr>
              <w:rPr>
                <w:rFonts w:ascii="Arial" w:hAnsi="Arial" w:cs="Arial"/>
                <w:b/>
                <w:sz w:val="24"/>
                <w:szCs w:val="24"/>
              </w:rPr>
            </w:pPr>
          </w:p>
          <w:p w:rsidR="00183539" w:rsidRDefault="00183539" w:rsidP="0031236E">
            <w:pPr>
              <w:rPr>
                <w:rFonts w:ascii="Arial" w:hAnsi="Arial" w:cs="Arial"/>
                <w:b/>
                <w:sz w:val="24"/>
                <w:szCs w:val="24"/>
              </w:rPr>
            </w:pPr>
          </w:p>
          <w:p w:rsidR="00183539" w:rsidRDefault="00183539" w:rsidP="0031236E">
            <w:pPr>
              <w:rPr>
                <w:rFonts w:ascii="Arial" w:hAnsi="Arial" w:cs="Arial"/>
                <w:b/>
                <w:sz w:val="24"/>
                <w:szCs w:val="24"/>
              </w:rPr>
            </w:pPr>
          </w:p>
          <w:p w:rsidR="00183539" w:rsidRDefault="00183539" w:rsidP="0031236E">
            <w:pPr>
              <w:rPr>
                <w:rFonts w:ascii="Arial" w:hAnsi="Arial" w:cs="Arial"/>
                <w:b/>
                <w:sz w:val="24"/>
                <w:szCs w:val="24"/>
              </w:rPr>
            </w:pPr>
          </w:p>
          <w:p w:rsidR="00183539" w:rsidRDefault="00183539" w:rsidP="0031236E">
            <w:pPr>
              <w:rPr>
                <w:rFonts w:ascii="Arial" w:hAnsi="Arial" w:cs="Arial"/>
                <w:b/>
                <w:sz w:val="24"/>
                <w:szCs w:val="24"/>
              </w:rPr>
            </w:pPr>
          </w:p>
          <w:p w:rsidR="00183539" w:rsidRDefault="00183539" w:rsidP="0031236E">
            <w:pPr>
              <w:rPr>
                <w:rFonts w:ascii="Arial" w:hAnsi="Arial" w:cs="Arial"/>
                <w:b/>
                <w:sz w:val="24"/>
                <w:szCs w:val="24"/>
              </w:rPr>
            </w:pPr>
            <w:r>
              <w:rPr>
                <w:rFonts w:ascii="Arial" w:hAnsi="Arial" w:cs="Arial"/>
                <w:b/>
                <w:sz w:val="24"/>
                <w:szCs w:val="24"/>
              </w:rPr>
              <w:t>Approved</w:t>
            </w:r>
          </w:p>
          <w:p w:rsidR="00183539" w:rsidRDefault="00183539" w:rsidP="0031236E">
            <w:pPr>
              <w:rPr>
                <w:rFonts w:ascii="Arial" w:hAnsi="Arial" w:cs="Arial"/>
                <w:b/>
                <w:sz w:val="24"/>
                <w:szCs w:val="24"/>
              </w:rPr>
            </w:pPr>
          </w:p>
          <w:p w:rsidR="00183539" w:rsidRDefault="00183539" w:rsidP="0031236E">
            <w:pPr>
              <w:rPr>
                <w:rFonts w:ascii="Arial" w:hAnsi="Arial" w:cs="Arial"/>
                <w:b/>
                <w:sz w:val="24"/>
                <w:szCs w:val="24"/>
              </w:rPr>
            </w:pPr>
          </w:p>
          <w:p w:rsidR="00CC27CF" w:rsidRDefault="00CC27CF" w:rsidP="0031236E">
            <w:pPr>
              <w:rPr>
                <w:rFonts w:ascii="Arial" w:hAnsi="Arial" w:cs="Arial"/>
                <w:b/>
                <w:sz w:val="24"/>
                <w:szCs w:val="24"/>
              </w:rPr>
            </w:pPr>
          </w:p>
          <w:p w:rsidR="00183539" w:rsidRPr="00926E2F" w:rsidRDefault="00183539" w:rsidP="0031236E">
            <w:pPr>
              <w:rPr>
                <w:rFonts w:ascii="Arial" w:hAnsi="Arial" w:cs="Arial"/>
                <w:b/>
                <w:sz w:val="24"/>
                <w:szCs w:val="24"/>
              </w:rPr>
            </w:pPr>
            <w:r>
              <w:rPr>
                <w:rFonts w:ascii="Arial" w:hAnsi="Arial" w:cs="Arial"/>
                <w:b/>
                <w:sz w:val="24"/>
                <w:szCs w:val="24"/>
              </w:rPr>
              <w:t>Noted</w:t>
            </w:r>
          </w:p>
        </w:tc>
        <w:tc>
          <w:tcPr>
            <w:tcW w:w="1701" w:type="dxa"/>
          </w:tcPr>
          <w:p w:rsidR="00B42966" w:rsidRDefault="00B42966" w:rsidP="00E12824">
            <w:pPr>
              <w:rPr>
                <w:rFonts w:ascii="Arial" w:hAnsi="Arial" w:cs="Arial"/>
                <w:b/>
                <w:sz w:val="24"/>
                <w:szCs w:val="24"/>
              </w:rPr>
            </w:pPr>
          </w:p>
        </w:tc>
      </w:tr>
      <w:tr w:rsidR="00E12824" w:rsidRPr="00926E2F" w:rsidTr="0045228F">
        <w:tc>
          <w:tcPr>
            <w:tcW w:w="851" w:type="dxa"/>
          </w:tcPr>
          <w:p w:rsidR="00E12824" w:rsidRPr="00926E2F" w:rsidRDefault="0031236E" w:rsidP="0052459E">
            <w:pPr>
              <w:rPr>
                <w:rFonts w:ascii="Arial" w:hAnsi="Arial" w:cs="Arial"/>
                <w:sz w:val="24"/>
                <w:szCs w:val="24"/>
              </w:rPr>
            </w:pPr>
            <w:r>
              <w:rPr>
                <w:rFonts w:ascii="Arial" w:hAnsi="Arial" w:cs="Arial"/>
                <w:sz w:val="24"/>
                <w:szCs w:val="24"/>
              </w:rPr>
              <w:t>1</w:t>
            </w:r>
            <w:r w:rsidR="0052459E">
              <w:rPr>
                <w:rFonts w:ascii="Arial" w:hAnsi="Arial" w:cs="Arial"/>
                <w:sz w:val="24"/>
                <w:szCs w:val="24"/>
              </w:rPr>
              <w:t>2</w:t>
            </w:r>
          </w:p>
        </w:tc>
        <w:tc>
          <w:tcPr>
            <w:tcW w:w="993"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31236E" w:rsidP="00E12824">
            <w:pPr>
              <w:rPr>
                <w:rFonts w:ascii="Arial" w:hAnsi="Arial" w:cs="Arial"/>
                <w:b/>
                <w:sz w:val="24"/>
                <w:szCs w:val="24"/>
              </w:rPr>
            </w:pPr>
            <w:r>
              <w:rPr>
                <w:rFonts w:ascii="Arial" w:hAnsi="Arial" w:cs="Arial"/>
                <w:b/>
                <w:sz w:val="24"/>
                <w:szCs w:val="24"/>
              </w:rPr>
              <w:t>1</w:t>
            </w:r>
            <w:r w:rsidR="0052459E">
              <w:rPr>
                <w:rFonts w:ascii="Arial" w:hAnsi="Arial" w:cs="Arial"/>
                <w:b/>
                <w:sz w:val="24"/>
                <w:szCs w:val="24"/>
              </w:rPr>
              <w:t>2</w:t>
            </w:r>
            <w:r w:rsidR="00E12824">
              <w:rPr>
                <w:rFonts w:ascii="Arial" w:hAnsi="Arial" w:cs="Arial"/>
                <w:b/>
                <w:sz w:val="24"/>
                <w:szCs w:val="24"/>
              </w:rPr>
              <w:t>.1</w:t>
            </w: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r>
              <w:rPr>
                <w:rFonts w:ascii="Arial" w:hAnsi="Arial" w:cs="Arial"/>
                <w:b/>
                <w:sz w:val="24"/>
                <w:szCs w:val="24"/>
              </w:rPr>
              <w:t>1</w:t>
            </w:r>
            <w:r w:rsidR="0052459E">
              <w:rPr>
                <w:rFonts w:ascii="Arial" w:hAnsi="Arial" w:cs="Arial"/>
                <w:b/>
                <w:sz w:val="24"/>
                <w:szCs w:val="24"/>
              </w:rPr>
              <w:t>2</w:t>
            </w:r>
            <w:r>
              <w:rPr>
                <w:rFonts w:ascii="Arial" w:hAnsi="Arial" w:cs="Arial"/>
                <w:b/>
                <w:sz w:val="24"/>
                <w:szCs w:val="24"/>
              </w:rPr>
              <w:t>.2</w:t>
            </w:r>
          </w:p>
          <w:p w:rsidR="0083100B" w:rsidRDefault="0083100B" w:rsidP="00E12824">
            <w:pPr>
              <w:rPr>
                <w:rFonts w:ascii="Arial" w:hAnsi="Arial" w:cs="Arial"/>
                <w:b/>
                <w:sz w:val="24"/>
                <w:szCs w:val="24"/>
              </w:rPr>
            </w:pPr>
          </w:p>
          <w:p w:rsidR="00434BA4" w:rsidRDefault="00434BA4" w:rsidP="00E12824">
            <w:pPr>
              <w:rPr>
                <w:rFonts w:ascii="Arial" w:hAnsi="Arial" w:cs="Arial"/>
                <w:b/>
                <w:sz w:val="24"/>
                <w:szCs w:val="24"/>
              </w:rPr>
            </w:pPr>
          </w:p>
          <w:p w:rsidR="00434BA4" w:rsidRDefault="00434BA4" w:rsidP="00E12824">
            <w:pPr>
              <w:rPr>
                <w:rFonts w:ascii="Arial" w:hAnsi="Arial" w:cs="Arial"/>
                <w:b/>
                <w:sz w:val="24"/>
                <w:szCs w:val="24"/>
              </w:rPr>
            </w:pPr>
          </w:p>
          <w:p w:rsidR="00183539" w:rsidRDefault="00183539" w:rsidP="00E12824">
            <w:pPr>
              <w:rPr>
                <w:rFonts w:ascii="Arial" w:hAnsi="Arial" w:cs="Arial"/>
                <w:b/>
                <w:sz w:val="24"/>
                <w:szCs w:val="24"/>
              </w:rPr>
            </w:pPr>
          </w:p>
          <w:p w:rsidR="00183539" w:rsidRDefault="00183539" w:rsidP="00E12824">
            <w:pPr>
              <w:rPr>
                <w:rFonts w:ascii="Arial" w:hAnsi="Arial" w:cs="Arial"/>
                <w:b/>
                <w:sz w:val="24"/>
                <w:szCs w:val="24"/>
              </w:rPr>
            </w:pPr>
          </w:p>
          <w:p w:rsidR="00434BA4" w:rsidRDefault="00434BA4" w:rsidP="00E12824">
            <w:pPr>
              <w:rPr>
                <w:rFonts w:ascii="Arial" w:hAnsi="Arial" w:cs="Arial"/>
                <w:b/>
                <w:sz w:val="24"/>
                <w:szCs w:val="24"/>
              </w:rPr>
            </w:pPr>
            <w:r>
              <w:rPr>
                <w:rFonts w:ascii="Arial" w:hAnsi="Arial" w:cs="Arial"/>
                <w:b/>
                <w:sz w:val="24"/>
                <w:szCs w:val="24"/>
              </w:rPr>
              <w:t>12.3</w:t>
            </w: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p>
          <w:p w:rsidR="00434BA4" w:rsidRDefault="00434BA4" w:rsidP="00E12824">
            <w:pPr>
              <w:rPr>
                <w:rFonts w:ascii="Arial" w:hAnsi="Arial" w:cs="Arial"/>
                <w:b/>
                <w:sz w:val="24"/>
                <w:szCs w:val="24"/>
              </w:rPr>
            </w:pPr>
          </w:p>
          <w:p w:rsidR="00434BA4" w:rsidRPr="00926E2F" w:rsidRDefault="00434BA4" w:rsidP="00E12824">
            <w:pPr>
              <w:rPr>
                <w:rFonts w:ascii="Arial" w:hAnsi="Arial" w:cs="Arial"/>
                <w:b/>
                <w:sz w:val="24"/>
                <w:szCs w:val="24"/>
              </w:rPr>
            </w:pPr>
            <w:r>
              <w:rPr>
                <w:rFonts w:ascii="Arial" w:hAnsi="Arial" w:cs="Arial"/>
                <w:b/>
                <w:sz w:val="24"/>
                <w:szCs w:val="24"/>
              </w:rPr>
              <w:t>12.4</w:t>
            </w:r>
          </w:p>
        </w:tc>
        <w:tc>
          <w:tcPr>
            <w:tcW w:w="10064" w:type="dxa"/>
          </w:tcPr>
          <w:p w:rsidR="00E12824" w:rsidRDefault="00B209A1" w:rsidP="00E12824">
            <w:pPr>
              <w:rPr>
                <w:rFonts w:ascii="Arial" w:hAnsi="Arial" w:cs="Arial"/>
                <w:b/>
                <w:sz w:val="24"/>
                <w:szCs w:val="24"/>
              </w:rPr>
            </w:pPr>
            <w:r>
              <w:rPr>
                <w:rFonts w:ascii="Arial" w:hAnsi="Arial" w:cs="Arial"/>
                <w:b/>
                <w:sz w:val="24"/>
                <w:szCs w:val="24"/>
              </w:rPr>
              <w:t>D</w:t>
            </w:r>
            <w:r w:rsidR="0031236E">
              <w:rPr>
                <w:rFonts w:ascii="Arial" w:hAnsi="Arial" w:cs="Arial"/>
                <w:b/>
                <w:sz w:val="24"/>
                <w:szCs w:val="24"/>
              </w:rPr>
              <w:t xml:space="preserve">CO Corporate Services, Strategy and Change </w:t>
            </w:r>
          </w:p>
          <w:p w:rsidR="00E12824" w:rsidRDefault="00E12824" w:rsidP="00E12824">
            <w:pPr>
              <w:rPr>
                <w:rFonts w:ascii="Arial" w:hAnsi="Arial" w:cs="Arial"/>
                <w:b/>
                <w:sz w:val="24"/>
                <w:szCs w:val="24"/>
              </w:rPr>
            </w:pPr>
          </w:p>
          <w:p w:rsidR="00F456F9" w:rsidRDefault="00E00AAD" w:rsidP="00E12824">
            <w:pPr>
              <w:rPr>
                <w:rFonts w:ascii="Arial" w:hAnsi="Arial" w:cs="Arial"/>
                <w:b/>
                <w:sz w:val="24"/>
                <w:szCs w:val="24"/>
              </w:rPr>
            </w:pPr>
            <w:r>
              <w:rPr>
                <w:rFonts w:ascii="Arial" w:hAnsi="Arial" w:cs="Arial"/>
                <w:b/>
                <w:sz w:val="24"/>
                <w:szCs w:val="24"/>
              </w:rPr>
              <w:t>Management Board Update</w:t>
            </w:r>
          </w:p>
          <w:p w:rsidR="00CA17EA" w:rsidRDefault="00CA17EA" w:rsidP="00E12824">
            <w:pPr>
              <w:rPr>
                <w:rFonts w:ascii="Arial" w:hAnsi="Arial" w:cs="Arial"/>
                <w:b/>
                <w:sz w:val="24"/>
                <w:szCs w:val="24"/>
              </w:rPr>
            </w:pPr>
          </w:p>
          <w:p w:rsidR="00CA17EA" w:rsidRDefault="00434BA4" w:rsidP="00E12824">
            <w:pPr>
              <w:rPr>
                <w:rFonts w:ascii="Arial" w:hAnsi="Arial" w:cs="Arial"/>
                <w:b/>
                <w:sz w:val="24"/>
                <w:szCs w:val="24"/>
              </w:rPr>
            </w:pPr>
            <w:r>
              <w:rPr>
                <w:rFonts w:ascii="Arial" w:hAnsi="Arial" w:cs="Arial"/>
                <w:sz w:val="24"/>
                <w:szCs w:val="24"/>
              </w:rPr>
              <w:t>DCO Page</w:t>
            </w:r>
            <w:r w:rsidR="0058798F">
              <w:rPr>
                <w:rFonts w:ascii="Arial" w:hAnsi="Arial" w:cs="Arial"/>
                <w:sz w:val="24"/>
                <w:szCs w:val="24"/>
              </w:rPr>
              <w:t xml:space="preserve"> p</w:t>
            </w:r>
            <w:r w:rsidR="00CC27CF">
              <w:rPr>
                <w:rFonts w:ascii="Arial" w:hAnsi="Arial" w:cs="Arial"/>
                <w:sz w:val="24"/>
                <w:szCs w:val="24"/>
              </w:rPr>
              <w:t>resented a report from</w:t>
            </w:r>
            <w:r w:rsidR="0058798F">
              <w:rPr>
                <w:rFonts w:ascii="Arial" w:hAnsi="Arial" w:cs="Arial"/>
                <w:sz w:val="24"/>
                <w:szCs w:val="24"/>
              </w:rPr>
              <w:t xml:space="preserve"> the Co</w:t>
            </w:r>
            <w:r w:rsidR="00B67D04">
              <w:rPr>
                <w:rFonts w:ascii="Arial" w:hAnsi="Arial" w:cs="Arial"/>
                <w:sz w:val="24"/>
                <w:szCs w:val="24"/>
              </w:rPr>
              <w:t xml:space="preserve">rporate Management Board which met on </w:t>
            </w:r>
            <w:r>
              <w:rPr>
                <w:rFonts w:ascii="Arial" w:hAnsi="Arial" w:cs="Arial"/>
                <w:sz w:val="24"/>
                <w:szCs w:val="24"/>
              </w:rPr>
              <w:t>26</w:t>
            </w:r>
            <w:r w:rsidR="0058798F">
              <w:rPr>
                <w:rFonts w:ascii="Arial" w:hAnsi="Arial" w:cs="Arial"/>
                <w:sz w:val="24"/>
                <w:szCs w:val="24"/>
              </w:rPr>
              <w:t xml:space="preserve"> </w:t>
            </w:r>
            <w:r>
              <w:rPr>
                <w:rFonts w:ascii="Arial" w:hAnsi="Arial" w:cs="Arial"/>
                <w:sz w:val="24"/>
                <w:szCs w:val="24"/>
              </w:rPr>
              <w:t>October</w:t>
            </w:r>
            <w:r w:rsidR="00FC0EBC">
              <w:rPr>
                <w:rFonts w:ascii="Arial" w:hAnsi="Arial" w:cs="Arial"/>
                <w:sz w:val="24"/>
                <w:szCs w:val="24"/>
              </w:rPr>
              <w:t xml:space="preserve"> 2020</w:t>
            </w:r>
            <w:r w:rsidR="0058798F">
              <w:rPr>
                <w:rFonts w:ascii="Arial" w:hAnsi="Arial" w:cs="Arial"/>
                <w:sz w:val="24"/>
                <w:szCs w:val="24"/>
              </w:rPr>
              <w:t xml:space="preserve">. This was noted by members. </w:t>
            </w:r>
          </w:p>
          <w:p w:rsidR="00B67D04" w:rsidRDefault="00B67D04" w:rsidP="00E12824">
            <w:pPr>
              <w:rPr>
                <w:rFonts w:ascii="Arial" w:hAnsi="Arial" w:cs="Arial"/>
                <w:b/>
                <w:sz w:val="24"/>
                <w:szCs w:val="24"/>
              </w:rPr>
            </w:pPr>
          </w:p>
          <w:p w:rsidR="0083100B" w:rsidRDefault="0058798F" w:rsidP="00E12824">
            <w:pPr>
              <w:rPr>
                <w:rFonts w:ascii="Arial" w:hAnsi="Arial" w:cs="Arial"/>
                <w:b/>
                <w:sz w:val="24"/>
                <w:szCs w:val="24"/>
              </w:rPr>
            </w:pPr>
            <w:r>
              <w:rPr>
                <w:rFonts w:ascii="Arial" w:hAnsi="Arial" w:cs="Arial"/>
                <w:b/>
                <w:sz w:val="24"/>
                <w:szCs w:val="24"/>
              </w:rPr>
              <w:t>E</w:t>
            </w:r>
            <w:r w:rsidR="00434BA4">
              <w:rPr>
                <w:rFonts w:ascii="Arial" w:hAnsi="Arial" w:cs="Arial"/>
                <w:b/>
                <w:sz w:val="24"/>
                <w:szCs w:val="24"/>
              </w:rPr>
              <w:t xml:space="preserve">states </w:t>
            </w:r>
            <w:r>
              <w:rPr>
                <w:rFonts w:ascii="Arial" w:hAnsi="Arial" w:cs="Arial"/>
                <w:b/>
                <w:sz w:val="24"/>
                <w:szCs w:val="24"/>
              </w:rPr>
              <w:t>Strategy</w:t>
            </w:r>
          </w:p>
          <w:p w:rsidR="000C2B91" w:rsidRDefault="000C2B91" w:rsidP="00E12824">
            <w:pPr>
              <w:rPr>
                <w:rFonts w:ascii="Arial" w:hAnsi="Arial" w:cs="Arial"/>
                <w:b/>
                <w:sz w:val="24"/>
                <w:szCs w:val="24"/>
              </w:rPr>
            </w:pPr>
          </w:p>
          <w:p w:rsidR="00B06800" w:rsidRPr="00055F88" w:rsidRDefault="00434BA4" w:rsidP="00216051">
            <w:pPr>
              <w:rPr>
                <w:rFonts w:ascii="Arial" w:hAnsi="Arial" w:cs="Arial"/>
                <w:sz w:val="24"/>
                <w:szCs w:val="24"/>
              </w:rPr>
            </w:pPr>
            <w:r>
              <w:rPr>
                <w:rFonts w:ascii="Arial" w:hAnsi="Arial" w:cs="Arial"/>
                <w:sz w:val="24"/>
                <w:szCs w:val="24"/>
              </w:rPr>
              <w:t xml:space="preserve">Phil Collard </w:t>
            </w:r>
            <w:r w:rsidR="0058798F">
              <w:rPr>
                <w:rFonts w:ascii="Arial" w:hAnsi="Arial" w:cs="Arial"/>
                <w:sz w:val="24"/>
                <w:szCs w:val="24"/>
              </w:rPr>
              <w:t xml:space="preserve">presented a report </w:t>
            </w:r>
            <w:r w:rsidR="00B67D04">
              <w:rPr>
                <w:rFonts w:ascii="Arial" w:hAnsi="Arial" w:cs="Arial"/>
                <w:sz w:val="24"/>
                <w:szCs w:val="24"/>
              </w:rPr>
              <w:t xml:space="preserve">which provided a progress update and outlined next steps </w:t>
            </w:r>
            <w:r w:rsidR="0058798F">
              <w:rPr>
                <w:rFonts w:ascii="Arial" w:hAnsi="Arial" w:cs="Arial"/>
                <w:sz w:val="24"/>
                <w:szCs w:val="24"/>
              </w:rPr>
              <w:t>in re</w:t>
            </w:r>
            <w:r w:rsidR="00B67D04">
              <w:rPr>
                <w:rFonts w:ascii="Arial" w:hAnsi="Arial" w:cs="Arial"/>
                <w:sz w:val="24"/>
                <w:szCs w:val="24"/>
              </w:rPr>
              <w:t xml:space="preserve">spect </w:t>
            </w:r>
            <w:r w:rsidR="0058798F">
              <w:rPr>
                <w:rFonts w:ascii="Arial" w:hAnsi="Arial" w:cs="Arial"/>
                <w:sz w:val="24"/>
                <w:szCs w:val="24"/>
              </w:rPr>
              <w:t xml:space="preserve">of </w:t>
            </w:r>
            <w:r>
              <w:rPr>
                <w:rFonts w:ascii="Arial" w:hAnsi="Arial" w:cs="Arial"/>
                <w:sz w:val="24"/>
                <w:szCs w:val="24"/>
              </w:rPr>
              <w:t>the Facilities Management</w:t>
            </w:r>
            <w:r w:rsidR="0058798F">
              <w:rPr>
                <w:rFonts w:ascii="Arial" w:hAnsi="Arial" w:cs="Arial"/>
                <w:sz w:val="24"/>
                <w:szCs w:val="24"/>
              </w:rPr>
              <w:t xml:space="preserve"> Strategy. </w:t>
            </w:r>
            <w:r w:rsidR="00B67D04">
              <w:rPr>
                <w:rFonts w:ascii="Arial" w:hAnsi="Arial" w:cs="Arial"/>
                <w:sz w:val="24"/>
                <w:szCs w:val="24"/>
              </w:rPr>
              <w:t>This was noted by members.</w:t>
            </w:r>
            <w:r w:rsidR="0058798F">
              <w:rPr>
                <w:rFonts w:ascii="Arial" w:hAnsi="Arial" w:cs="Arial"/>
                <w:sz w:val="24"/>
                <w:szCs w:val="24"/>
              </w:rPr>
              <w:t xml:space="preserve"> </w:t>
            </w:r>
          </w:p>
          <w:p w:rsidR="00183539" w:rsidRDefault="00183539" w:rsidP="00216051">
            <w:pPr>
              <w:rPr>
                <w:rFonts w:ascii="Arial" w:hAnsi="Arial" w:cs="Arial"/>
                <w:b/>
                <w:sz w:val="24"/>
                <w:szCs w:val="24"/>
              </w:rPr>
            </w:pPr>
          </w:p>
          <w:p w:rsidR="00183539" w:rsidRDefault="00183539" w:rsidP="00216051">
            <w:pPr>
              <w:rPr>
                <w:rFonts w:ascii="Arial" w:hAnsi="Arial" w:cs="Arial"/>
                <w:b/>
                <w:sz w:val="24"/>
                <w:szCs w:val="24"/>
              </w:rPr>
            </w:pPr>
          </w:p>
          <w:p w:rsidR="00434BA4" w:rsidRDefault="00434BA4" w:rsidP="00216051">
            <w:pPr>
              <w:rPr>
                <w:rFonts w:ascii="Arial" w:hAnsi="Arial" w:cs="Arial"/>
                <w:b/>
                <w:sz w:val="24"/>
                <w:szCs w:val="24"/>
              </w:rPr>
            </w:pPr>
            <w:r>
              <w:rPr>
                <w:rFonts w:ascii="Arial" w:hAnsi="Arial" w:cs="Arial"/>
                <w:b/>
                <w:sz w:val="24"/>
                <w:szCs w:val="24"/>
              </w:rPr>
              <w:t xml:space="preserve">Development of 2021-22 Annual Policing Plan </w:t>
            </w:r>
          </w:p>
          <w:p w:rsidR="00434BA4" w:rsidRDefault="00434BA4" w:rsidP="00216051">
            <w:pPr>
              <w:rPr>
                <w:rFonts w:ascii="Arial" w:hAnsi="Arial" w:cs="Arial"/>
                <w:b/>
                <w:sz w:val="24"/>
                <w:szCs w:val="24"/>
              </w:rPr>
            </w:pPr>
          </w:p>
          <w:p w:rsidR="00434BA4" w:rsidRDefault="00434BA4" w:rsidP="00216051">
            <w:pPr>
              <w:rPr>
                <w:rFonts w:ascii="Arial" w:hAnsi="Arial" w:cs="Arial"/>
                <w:sz w:val="24"/>
                <w:szCs w:val="24"/>
              </w:rPr>
            </w:pPr>
            <w:r>
              <w:rPr>
                <w:rFonts w:ascii="Arial" w:hAnsi="Arial" w:cs="Arial"/>
                <w:sz w:val="24"/>
                <w:szCs w:val="24"/>
              </w:rPr>
              <w:t>Directo</w:t>
            </w:r>
            <w:r w:rsidR="00CC27CF">
              <w:rPr>
                <w:rFonts w:ascii="Arial" w:hAnsi="Arial" w:cs="Arial"/>
                <w:sz w:val="24"/>
                <w:szCs w:val="24"/>
              </w:rPr>
              <w:t xml:space="preserve">r McMahon presented a report, outlining the proposed </w:t>
            </w:r>
            <w:r>
              <w:rPr>
                <w:rFonts w:ascii="Arial" w:hAnsi="Arial" w:cs="Arial"/>
                <w:sz w:val="24"/>
                <w:szCs w:val="24"/>
              </w:rPr>
              <w:t>process and timeline</w:t>
            </w:r>
            <w:r w:rsidR="00CC27CF">
              <w:rPr>
                <w:rFonts w:ascii="Arial" w:hAnsi="Arial" w:cs="Arial"/>
                <w:sz w:val="24"/>
                <w:szCs w:val="24"/>
              </w:rPr>
              <w:t xml:space="preserve"> for p</w:t>
            </w:r>
            <w:r>
              <w:rPr>
                <w:rFonts w:ascii="Arial" w:hAnsi="Arial" w:cs="Arial"/>
                <w:sz w:val="24"/>
                <w:szCs w:val="24"/>
              </w:rPr>
              <w:t xml:space="preserve">reparation of the Annual Police Plan 2021-22.   </w:t>
            </w:r>
            <w:r w:rsidR="00CC27CF">
              <w:rPr>
                <w:rFonts w:ascii="Arial" w:hAnsi="Arial" w:cs="Arial"/>
                <w:sz w:val="24"/>
                <w:szCs w:val="24"/>
              </w:rPr>
              <w:t xml:space="preserve">This was approved by members. </w:t>
            </w:r>
          </w:p>
          <w:p w:rsidR="00434BA4" w:rsidRDefault="00434BA4" w:rsidP="00216051">
            <w:pPr>
              <w:rPr>
                <w:rFonts w:ascii="Arial" w:hAnsi="Arial" w:cs="Arial"/>
                <w:sz w:val="24"/>
                <w:szCs w:val="24"/>
              </w:rPr>
            </w:pPr>
          </w:p>
          <w:p w:rsidR="00434BA4" w:rsidRDefault="00434BA4" w:rsidP="00216051">
            <w:pPr>
              <w:rPr>
                <w:rFonts w:ascii="Arial" w:hAnsi="Arial" w:cs="Arial"/>
                <w:b/>
                <w:sz w:val="24"/>
                <w:szCs w:val="24"/>
              </w:rPr>
            </w:pPr>
            <w:r w:rsidRPr="00434BA4">
              <w:rPr>
                <w:rFonts w:ascii="Arial" w:hAnsi="Arial" w:cs="Arial"/>
                <w:b/>
                <w:sz w:val="24"/>
                <w:szCs w:val="24"/>
              </w:rPr>
              <w:t xml:space="preserve">DECISION: </w:t>
            </w:r>
            <w:r w:rsidR="00CC27CF">
              <w:rPr>
                <w:rFonts w:ascii="Arial" w:hAnsi="Arial" w:cs="Arial"/>
                <w:b/>
                <w:sz w:val="24"/>
                <w:szCs w:val="24"/>
              </w:rPr>
              <w:t>Approved</w:t>
            </w:r>
            <w:r w:rsidRPr="00434BA4">
              <w:rPr>
                <w:rFonts w:ascii="Arial" w:hAnsi="Arial" w:cs="Arial"/>
                <w:b/>
                <w:sz w:val="24"/>
                <w:szCs w:val="24"/>
              </w:rPr>
              <w:t xml:space="preserve"> by members. </w:t>
            </w:r>
          </w:p>
          <w:p w:rsidR="00434BA4" w:rsidRPr="00434BA4" w:rsidRDefault="00434BA4" w:rsidP="00216051">
            <w:pPr>
              <w:rPr>
                <w:rFonts w:ascii="Arial" w:hAnsi="Arial" w:cs="Arial"/>
                <w:b/>
                <w:sz w:val="24"/>
                <w:szCs w:val="24"/>
              </w:rPr>
            </w:pPr>
          </w:p>
          <w:p w:rsidR="00434BA4" w:rsidRDefault="00434BA4" w:rsidP="00216051">
            <w:pPr>
              <w:rPr>
                <w:rFonts w:ascii="Arial" w:hAnsi="Arial" w:cs="Arial"/>
                <w:b/>
                <w:sz w:val="24"/>
                <w:szCs w:val="24"/>
              </w:rPr>
            </w:pPr>
            <w:r w:rsidRPr="00434BA4">
              <w:rPr>
                <w:rFonts w:ascii="Arial" w:hAnsi="Arial" w:cs="Arial"/>
                <w:b/>
                <w:sz w:val="24"/>
                <w:szCs w:val="24"/>
              </w:rPr>
              <w:t>Spending Review</w:t>
            </w:r>
          </w:p>
          <w:p w:rsidR="00434BA4" w:rsidRDefault="00434BA4" w:rsidP="00216051">
            <w:pPr>
              <w:rPr>
                <w:rFonts w:ascii="Arial" w:hAnsi="Arial" w:cs="Arial"/>
                <w:b/>
                <w:sz w:val="24"/>
                <w:szCs w:val="24"/>
              </w:rPr>
            </w:pPr>
          </w:p>
          <w:p w:rsidR="00434BA4" w:rsidRPr="00434BA4" w:rsidRDefault="00434BA4" w:rsidP="00FC0EBC">
            <w:pPr>
              <w:rPr>
                <w:rFonts w:ascii="Arial" w:hAnsi="Arial" w:cs="Arial"/>
                <w:b/>
                <w:sz w:val="24"/>
                <w:szCs w:val="24"/>
              </w:rPr>
            </w:pPr>
            <w:r>
              <w:rPr>
                <w:rFonts w:ascii="Arial" w:hAnsi="Arial" w:cs="Arial"/>
                <w:sz w:val="24"/>
                <w:szCs w:val="24"/>
              </w:rPr>
              <w:t xml:space="preserve">CFO Gray and Chris Brown presented a report </w:t>
            </w:r>
            <w:r w:rsidR="00CC27CF">
              <w:rPr>
                <w:rFonts w:ascii="Arial" w:hAnsi="Arial" w:cs="Arial"/>
                <w:sz w:val="24"/>
                <w:szCs w:val="24"/>
              </w:rPr>
              <w:t xml:space="preserve">detailing ongoing work to inform the annual spending review.  </w:t>
            </w:r>
            <w:r>
              <w:rPr>
                <w:rFonts w:ascii="Arial" w:hAnsi="Arial" w:cs="Arial"/>
                <w:sz w:val="24"/>
                <w:szCs w:val="24"/>
              </w:rPr>
              <w:t xml:space="preserve">This </w:t>
            </w:r>
            <w:r w:rsidR="00CC27CF">
              <w:rPr>
                <w:rFonts w:ascii="Arial" w:hAnsi="Arial" w:cs="Arial"/>
                <w:sz w:val="24"/>
                <w:szCs w:val="24"/>
              </w:rPr>
              <w:t xml:space="preserve">generated discussion among members who noted the update.  </w:t>
            </w:r>
          </w:p>
        </w:tc>
        <w:tc>
          <w:tcPr>
            <w:tcW w:w="1984"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AE0BF1" w:rsidRDefault="00AE0BF1" w:rsidP="00E12824">
            <w:pPr>
              <w:rPr>
                <w:rFonts w:ascii="Arial" w:hAnsi="Arial" w:cs="Arial"/>
                <w:b/>
                <w:sz w:val="24"/>
                <w:szCs w:val="24"/>
              </w:rPr>
            </w:pPr>
          </w:p>
          <w:p w:rsidR="00AE0BF1" w:rsidRDefault="00AE0BF1" w:rsidP="00E12824">
            <w:pPr>
              <w:rPr>
                <w:rFonts w:ascii="Arial" w:hAnsi="Arial" w:cs="Arial"/>
                <w:b/>
                <w:sz w:val="24"/>
                <w:szCs w:val="24"/>
              </w:rPr>
            </w:pPr>
          </w:p>
          <w:p w:rsidR="0083100B" w:rsidRDefault="000C2B91" w:rsidP="0031236E">
            <w:pPr>
              <w:rPr>
                <w:rFonts w:ascii="Arial" w:hAnsi="Arial" w:cs="Arial"/>
                <w:b/>
                <w:sz w:val="24"/>
                <w:szCs w:val="24"/>
              </w:rPr>
            </w:pPr>
            <w:r>
              <w:rPr>
                <w:rFonts w:ascii="Arial" w:hAnsi="Arial" w:cs="Arial"/>
                <w:b/>
                <w:sz w:val="24"/>
                <w:szCs w:val="24"/>
              </w:rPr>
              <w:t>Noted</w:t>
            </w:r>
            <w:r w:rsidR="0083100B">
              <w:rPr>
                <w:rFonts w:ascii="Arial" w:hAnsi="Arial" w:cs="Arial"/>
                <w:b/>
                <w:sz w:val="24"/>
                <w:szCs w:val="24"/>
              </w:rPr>
              <w:t xml:space="preserve"> </w:t>
            </w:r>
          </w:p>
          <w:p w:rsidR="0083100B" w:rsidRDefault="0083100B" w:rsidP="0031236E">
            <w:pPr>
              <w:rPr>
                <w:rFonts w:ascii="Arial" w:hAnsi="Arial" w:cs="Arial"/>
                <w:b/>
                <w:sz w:val="24"/>
                <w:szCs w:val="24"/>
              </w:rPr>
            </w:pPr>
          </w:p>
          <w:p w:rsidR="00B67D04" w:rsidRDefault="00B67D04" w:rsidP="0031236E">
            <w:pPr>
              <w:rPr>
                <w:rFonts w:ascii="Arial" w:hAnsi="Arial" w:cs="Arial"/>
                <w:b/>
                <w:sz w:val="24"/>
                <w:szCs w:val="24"/>
              </w:rPr>
            </w:pPr>
          </w:p>
          <w:p w:rsidR="00CC27CF" w:rsidRDefault="00CC27CF"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58798F" w:rsidP="0031236E">
            <w:pPr>
              <w:rPr>
                <w:rFonts w:ascii="Arial" w:hAnsi="Arial" w:cs="Arial"/>
                <w:b/>
                <w:sz w:val="24"/>
                <w:szCs w:val="24"/>
              </w:rPr>
            </w:pPr>
            <w:r>
              <w:rPr>
                <w:rFonts w:ascii="Arial" w:hAnsi="Arial" w:cs="Arial"/>
                <w:b/>
                <w:sz w:val="24"/>
                <w:szCs w:val="24"/>
              </w:rPr>
              <w:t>Noted</w:t>
            </w:r>
          </w:p>
          <w:p w:rsidR="00B03400" w:rsidRDefault="00B03400" w:rsidP="0031236E">
            <w:pPr>
              <w:rPr>
                <w:rFonts w:ascii="Arial" w:hAnsi="Arial" w:cs="Arial"/>
                <w:b/>
                <w:sz w:val="24"/>
                <w:szCs w:val="24"/>
              </w:rPr>
            </w:pPr>
          </w:p>
          <w:p w:rsidR="00183539" w:rsidRDefault="00183539" w:rsidP="0031236E">
            <w:pPr>
              <w:rPr>
                <w:rFonts w:ascii="Arial" w:hAnsi="Arial" w:cs="Arial"/>
                <w:b/>
                <w:sz w:val="24"/>
                <w:szCs w:val="24"/>
              </w:rPr>
            </w:pPr>
          </w:p>
          <w:p w:rsidR="00183539" w:rsidRDefault="00183539" w:rsidP="0031236E">
            <w:pPr>
              <w:rPr>
                <w:rFonts w:ascii="Arial" w:hAnsi="Arial" w:cs="Arial"/>
                <w:b/>
                <w:sz w:val="24"/>
                <w:szCs w:val="24"/>
              </w:rPr>
            </w:pPr>
          </w:p>
          <w:p w:rsidR="00183539" w:rsidRDefault="00183539" w:rsidP="0031236E">
            <w:pPr>
              <w:rPr>
                <w:rFonts w:ascii="Arial" w:hAnsi="Arial" w:cs="Arial"/>
                <w:b/>
                <w:sz w:val="24"/>
                <w:szCs w:val="24"/>
              </w:rPr>
            </w:pPr>
          </w:p>
          <w:p w:rsidR="00183539" w:rsidRDefault="00183539" w:rsidP="0031236E">
            <w:pPr>
              <w:rPr>
                <w:rFonts w:ascii="Arial" w:hAnsi="Arial" w:cs="Arial"/>
                <w:b/>
                <w:sz w:val="24"/>
                <w:szCs w:val="24"/>
              </w:rPr>
            </w:pPr>
          </w:p>
          <w:p w:rsidR="00183539" w:rsidRDefault="00183539" w:rsidP="0031236E">
            <w:pPr>
              <w:rPr>
                <w:rFonts w:ascii="Arial" w:hAnsi="Arial" w:cs="Arial"/>
                <w:b/>
                <w:sz w:val="24"/>
                <w:szCs w:val="24"/>
              </w:rPr>
            </w:pPr>
            <w:bookmarkStart w:id="0" w:name="_GoBack"/>
            <w:bookmarkEnd w:id="0"/>
          </w:p>
          <w:p w:rsidR="00183539" w:rsidRDefault="00183539" w:rsidP="0031236E">
            <w:pPr>
              <w:rPr>
                <w:rFonts w:ascii="Arial" w:hAnsi="Arial" w:cs="Arial"/>
                <w:b/>
                <w:sz w:val="24"/>
                <w:szCs w:val="24"/>
              </w:rPr>
            </w:pPr>
          </w:p>
          <w:p w:rsidR="00183539" w:rsidRDefault="00183539" w:rsidP="0031236E">
            <w:pPr>
              <w:rPr>
                <w:rFonts w:ascii="Arial" w:hAnsi="Arial" w:cs="Arial"/>
                <w:b/>
                <w:sz w:val="24"/>
                <w:szCs w:val="24"/>
              </w:rPr>
            </w:pPr>
          </w:p>
          <w:p w:rsidR="00183539" w:rsidRDefault="00183539" w:rsidP="0031236E">
            <w:pPr>
              <w:rPr>
                <w:rFonts w:ascii="Arial" w:hAnsi="Arial" w:cs="Arial"/>
                <w:b/>
                <w:sz w:val="24"/>
                <w:szCs w:val="24"/>
              </w:rPr>
            </w:pPr>
            <w:r>
              <w:rPr>
                <w:rFonts w:ascii="Arial" w:hAnsi="Arial" w:cs="Arial"/>
                <w:b/>
                <w:sz w:val="24"/>
                <w:szCs w:val="24"/>
              </w:rPr>
              <w:t>Approved</w:t>
            </w:r>
          </w:p>
          <w:p w:rsidR="00183539" w:rsidRDefault="00183539" w:rsidP="0031236E">
            <w:pPr>
              <w:rPr>
                <w:rFonts w:ascii="Arial" w:hAnsi="Arial" w:cs="Arial"/>
                <w:b/>
                <w:sz w:val="24"/>
                <w:szCs w:val="24"/>
              </w:rPr>
            </w:pPr>
          </w:p>
          <w:p w:rsidR="00CC27CF" w:rsidRDefault="00CC27CF" w:rsidP="0031236E">
            <w:pPr>
              <w:rPr>
                <w:rFonts w:ascii="Arial" w:hAnsi="Arial" w:cs="Arial"/>
                <w:b/>
                <w:sz w:val="24"/>
                <w:szCs w:val="24"/>
              </w:rPr>
            </w:pPr>
          </w:p>
          <w:p w:rsidR="00CC27CF" w:rsidRDefault="00CC27CF" w:rsidP="0031236E">
            <w:pPr>
              <w:rPr>
                <w:rFonts w:ascii="Arial" w:hAnsi="Arial" w:cs="Arial"/>
                <w:b/>
                <w:sz w:val="24"/>
                <w:szCs w:val="24"/>
              </w:rPr>
            </w:pPr>
          </w:p>
          <w:p w:rsidR="00B03400" w:rsidRDefault="00183539" w:rsidP="0031236E">
            <w:pPr>
              <w:rPr>
                <w:rFonts w:ascii="Arial" w:hAnsi="Arial" w:cs="Arial"/>
                <w:b/>
                <w:sz w:val="24"/>
                <w:szCs w:val="24"/>
              </w:rPr>
            </w:pPr>
            <w:r>
              <w:rPr>
                <w:rFonts w:ascii="Arial" w:hAnsi="Arial" w:cs="Arial"/>
                <w:b/>
                <w:sz w:val="24"/>
                <w:szCs w:val="24"/>
              </w:rPr>
              <w:t>Noted</w:t>
            </w:r>
          </w:p>
          <w:p w:rsidR="0083100B" w:rsidRDefault="0083100B" w:rsidP="0031236E">
            <w:pPr>
              <w:rPr>
                <w:rFonts w:ascii="Arial" w:hAnsi="Arial" w:cs="Arial"/>
                <w:b/>
                <w:sz w:val="24"/>
                <w:szCs w:val="24"/>
              </w:rPr>
            </w:pPr>
          </w:p>
          <w:p w:rsidR="0083100B" w:rsidRPr="00926E2F" w:rsidRDefault="0083100B" w:rsidP="0031236E">
            <w:pPr>
              <w:rPr>
                <w:rFonts w:ascii="Arial" w:hAnsi="Arial" w:cs="Arial"/>
                <w:b/>
                <w:sz w:val="24"/>
                <w:szCs w:val="24"/>
              </w:rPr>
            </w:pPr>
          </w:p>
        </w:tc>
        <w:tc>
          <w:tcPr>
            <w:tcW w:w="1701"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Pr="00926E2F" w:rsidRDefault="00E12824" w:rsidP="00E12824">
            <w:pPr>
              <w:rPr>
                <w:rFonts w:ascii="Arial" w:hAnsi="Arial" w:cs="Arial"/>
                <w:b/>
                <w:sz w:val="24"/>
                <w:szCs w:val="24"/>
              </w:rPr>
            </w:pPr>
          </w:p>
        </w:tc>
      </w:tr>
      <w:tr w:rsidR="00E12824" w:rsidRPr="00926E2F" w:rsidTr="0045228F">
        <w:tc>
          <w:tcPr>
            <w:tcW w:w="851" w:type="dxa"/>
          </w:tcPr>
          <w:p w:rsidR="00E12824" w:rsidRPr="00926E2F" w:rsidRDefault="00E12824" w:rsidP="00E12824">
            <w:pPr>
              <w:rPr>
                <w:rFonts w:ascii="Arial" w:hAnsi="Arial" w:cs="Arial"/>
                <w:sz w:val="24"/>
                <w:szCs w:val="24"/>
              </w:rPr>
            </w:pPr>
            <w:r>
              <w:rPr>
                <w:rFonts w:ascii="Arial" w:hAnsi="Arial" w:cs="Arial"/>
                <w:sz w:val="24"/>
                <w:szCs w:val="24"/>
              </w:rPr>
              <w:t>16</w:t>
            </w:r>
            <w:r w:rsidRPr="00926E2F">
              <w:rPr>
                <w:rFonts w:ascii="Arial" w:hAnsi="Arial" w:cs="Arial"/>
                <w:sz w:val="24"/>
                <w:szCs w:val="24"/>
              </w:rPr>
              <w:t>.</w:t>
            </w:r>
          </w:p>
        </w:tc>
        <w:tc>
          <w:tcPr>
            <w:tcW w:w="993" w:type="dxa"/>
          </w:tcPr>
          <w:p w:rsidR="00E12824" w:rsidRPr="00926E2F" w:rsidRDefault="00E12824" w:rsidP="00E12824">
            <w:pPr>
              <w:rPr>
                <w:rFonts w:ascii="Arial" w:hAnsi="Arial" w:cs="Arial"/>
                <w:b/>
                <w:sz w:val="24"/>
                <w:szCs w:val="24"/>
              </w:rPr>
            </w:pPr>
          </w:p>
        </w:tc>
        <w:tc>
          <w:tcPr>
            <w:tcW w:w="10064" w:type="dxa"/>
          </w:tcPr>
          <w:p w:rsidR="00E12824" w:rsidRDefault="00E12824" w:rsidP="00E12824">
            <w:pPr>
              <w:rPr>
                <w:rFonts w:ascii="Arial" w:hAnsi="Arial" w:cs="Arial"/>
                <w:b/>
                <w:sz w:val="24"/>
                <w:szCs w:val="24"/>
              </w:rPr>
            </w:pPr>
            <w:r>
              <w:rPr>
                <w:rFonts w:ascii="Arial" w:hAnsi="Arial" w:cs="Arial"/>
                <w:b/>
                <w:sz w:val="24"/>
                <w:szCs w:val="24"/>
              </w:rPr>
              <w:t>Papers Approved for Submission to SPA</w:t>
            </w:r>
          </w:p>
          <w:p w:rsidR="00A17C58" w:rsidRDefault="00A17C58" w:rsidP="00E12824">
            <w:pPr>
              <w:rPr>
                <w:rFonts w:ascii="Arial" w:hAnsi="Arial" w:cs="Arial"/>
                <w:b/>
                <w:sz w:val="24"/>
                <w:szCs w:val="24"/>
              </w:rPr>
            </w:pPr>
          </w:p>
          <w:p w:rsidR="00C048A7" w:rsidRPr="00FC0EBC" w:rsidRDefault="00FC0EBC" w:rsidP="00FC0EBC">
            <w:pPr>
              <w:rPr>
                <w:rFonts w:ascii="Arial" w:hAnsi="Arial" w:cs="Arial"/>
                <w:sz w:val="24"/>
                <w:szCs w:val="24"/>
              </w:rPr>
            </w:pPr>
            <w:r>
              <w:rPr>
                <w:rFonts w:ascii="Arial" w:hAnsi="Arial" w:cs="Arial"/>
                <w:sz w:val="24"/>
                <w:szCs w:val="24"/>
              </w:rPr>
              <w:t>Agenda Item 9.3 – Mental Health Demand</w:t>
            </w:r>
          </w:p>
          <w:p w:rsidR="0058798F" w:rsidRPr="00397C16" w:rsidRDefault="0058798F" w:rsidP="00C048A7">
            <w:pPr>
              <w:pStyle w:val="ListParagraph"/>
              <w:rPr>
                <w:rFonts w:ascii="Arial" w:hAnsi="Arial" w:cs="Arial"/>
                <w:sz w:val="24"/>
                <w:szCs w:val="24"/>
              </w:rPr>
            </w:pPr>
          </w:p>
        </w:tc>
        <w:tc>
          <w:tcPr>
            <w:tcW w:w="1984" w:type="dxa"/>
          </w:tcPr>
          <w:p w:rsidR="00E12824" w:rsidRPr="00926E2F" w:rsidRDefault="00E12824" w:rsidP="00E12824">
            <w:pPr>
              <w:rPr>
                <w:rFonts w:ascii="Arial" w:hAnsi="Arial" w:cs="Arial"/>
                <w:b/>
                <w:sz w:val="24"/>
                <w:szCs w:val="24"/>
              </w:rPr>
            </w:pPr>
          </w:p>
        </w:tc>
        <w:tc>
          <w:tcPr>
            <w:tcW w:w="1701" w:type="dxa"/>
          </w:tcPr>
          <w:p w:rsidR="00E12824" w:rsidRPr="00926E2F" w:rsidRDefault="00E12824" w:rsidP="00E12824">
            <w:pPr>
              <w:rPr>
                <w:rFonts w:ascii="Arial" w:hAnsi="Arial" w:cs="Arial"/>
                <w:b/>
                <w:sz w:val="24"/>
                <w:szCs w:val="24"/>
              </w:rPr>
            </w:pPr>
          </w:p>
        </w:tc>
      </w:tr>
      <w:tr w:rsidR="00E12824" w:rsidRPr="00926E2F" w:rsidTr="0045228F">
        <w:tc>
          <w:tcPr>
            <w:tcW w:w="851" w:type="dxa"/>
          </w:tcPr>
          <w:p w:rsidR="00E12824" w:rsidRPr="00926E2F" w:rsidRDefault="00E12824" w:rsidP="00E12824">
            <w:pPr>
              <w:rPr>
                <w:rFonts w:ascii="Arial" w:hAnsi="Arial" w:cs="Arial"/>
                <w:sz w:val="24"/>
                <w:szCs w:val="24"/>
              </w:rPr>
            </w:pPr>
            <w:r>
              <w:rPr>
                <w:rFonts w:ascii="Arial" w:hAnsi="Arial" w:cs="Arial"/>
                <w:sz w:val="24"/>
                <w:szCs w:val="24"/>
              </w:rPr>
              <w:t>17</w:t>
            </w:r>
            <w:r w:rsidRPr="00926E2F">
              <w:rPr>
                <w:rFonts w:ascii="Arial" w:hAnsi="Arial" w:cs="Arial"/>
                <w:sz w:val="24"/>
                <w:szCs w:val="24"/>
              </w:rPr>
              <w:t>.</w:t>
            </w:r>
          </w:p>
        </w:tc>
        <w:tc>
          <w:tcPr>
            <w:tcW w:w="993"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B06800" w:rsidRPr="00926E2F" w:rsidRDefault="00B06800" w:rsidP="00B06800">
            <w:pPr>
              <w:rPr>
                <w:rFonts w:ascii="Arial" w:hAnsi="Arial" w:cs="Arial"/>
                <w:b/>
                <w:sz w:val="24"/>
                <w:szCs w:val="24"/>
              </w:rPr>
            </w:pPr>
          </w:p>
        </w:tc>
        <w:tc>
          <w:tcPr>
            <w:tcW w:w="10064" w:type="dxa"/>
          </w:tcPr>
          <w:p w:rsidR="00E12824" w:rsidRPr="00CA17EA" w:rsidRDefault="00E12824" w:rsidP="00E12824">
            <w:pPr>
              <w:rPr>
                <w:rFonts w:ascii="Arial" w:hAnsi="Arial" w:cs="Arial"/>
                <w:b/>
                <w:sz w:val="24"/>
                <w:szCs w:val="24"/>
              </w:rPr>
            </w:pPr>
            <w:r>
              <w:rPr>
                <w:rFonts w:ascii="Arial" w:hAnsi="Arial" w:cs="Arial"/>
                <w:b/>
                <w:sz w:val="24"/>
                <w:szCs w:val="24"/>
              </w:rPr>
              <w:t>AOCB</w:t>
            </w:r>
          </w:p>
          <w:p w:rsidR="00B06800" w:rsidRDefault="00B06800" w:rsidP="00CA17EA">
            <w:pPr>
              <w:rPr>
                <w:rFonts w:ascii="Arial" w:hAnsi="Arial" w:cs="Arial"/>
                <w:sz w:val="24"/>
                <w:szCs w:val="24"/>
              </w:rPr>
            </w:pPr>
          </w:p>
          <w:p w:rsidR="00C048A7" w:rsidRDefault="00CC27CF" w:rsidP="00CA17EA">
            <w:pPr>
              <w:rPr>
                <w:rFonts w:ascii="Arial" w:hAnsi="Arial" w:cs="Arial"/>
                <w:sz w:val="24"/>
                <w:szCs w:val="24"/>
              </w:rPr>
            </w:pPr>
            <w:r>
              <w:rPr>
                <w:rFonts w:ascii="Arial" w:hAnsi="Arial" w:cs="Arial"/>
                <w:sz w:val="24"/>
                <w:szCs w:val="24"/>
              </w:rPr>
              <w:t>DCO Page provided an initial update in respect of ICT Service Delivery, highlighting the additional support required (from within the ICT business areas), to maintain ICT infrastructure resilience. This generated discussion among members, with further discussion required in due course.</w:t>
            </w:r>
          </w:p>
          <w:p w:rsidR="00C048A7" w:rsidRPr="00A51C66" w:rsidRDefault="00C048A7" w:rsidP="00CA17EA">
            <w:pPr>
              <w:rPr>
                <w:rFonts w:ascii="Arial" w:hAnsi="Arial" w:cs="Arial"/>
                <w:sz w:val="24"/>
                <w:szCs w:val="24"/>
              </w:rPr>
            </w:pPr>
          </w:p>
        </w:tc>
        <w:tc>
          <w:tcPr>
            <w:tcW w:w="1984"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Pr="00926E2F" w:rsidRDefault="00E12824" w:rsidP="00E12824">
            <w:pPr>
              <w:rPr>
                <w:rFonts w:ascii="Arial" w:hAnsi="Arial" w:cs="Arial"/>
                <w:b/>
                <w:sz w:val="24"/>
                <w:szCs w:val="24"/>
              </w:rPr>
            </w:pPr>
          </w:p>
        </w:tc>
        <w:tc>
          <w:tcPr>
            <w:tcW w:w="1701" w:type="dxa"/>
          </w:tcPr>
          <w:p w:rsidR="00E12824" w:rsidRPr="00926E2F" w:rsidRDefault="00E12824" w:rsidP="00E12824">
            <w:pPr>
              <w:rPr>
                <w:rFonts w:ascii="Arial" w:hAnsi="Arial" w:cs="Arial"/>
                <w:b/>
                <w:sz w:val="24"/>
                <w:szCs w:val="24"/>
              </w:rPr>
            </w:pPr>
          </w:p>
        </w:tc>
      </w:tr>
      <w:tr w:rsidR="00E12824" w:rsidRPr="00926E2F" w:rsidTr="0045228F">
        <w:tc>
          <w:tcPr>
            <w:tcW w:w="851" w:type="dxa"/>
          </w:tcPr>
          <w:p w:rsidR="00E12824" w:rsidRDefault="00E12824" w:rsidP="00E12824">
            <w:pPr>
              <w:rPr>
                <w:rFonts w:ascii="Arial" w:hAnsi="Arial" w:cs="Arial"/>
                <w:sz w:val="24"/>
                <w:szCs w:val="24"/>
              </w:rPr>
            </w:pPr>
            <w:r>
              <w:rPr>
                <w:rFonts w:ascii="Arial" w:hAnsi="Arial" w:cs="Arial"/>
                <w:sz w:val="24"/>
                <w:szCs w:val="24"/>
              </w:rPr>
              <w:t>18.</w:t>
            </w:r>
          </w:p>
        </w:tc>
        <w:tc>
          <w:tcPr>
            <w:tcW w:w="993" w:type="dxa"/>
          </w:tcPr>
          <w:p w:rsidR="00E12824" w:rsidRPr="00926E2F" w:rsidRDefault="00E12824" w:rsidP="00E12824">
            <w:pPr>
              <w:rPr>
                <w:rFonts w:ascii="Arial" w:hAnsi="Arial" w:cs="Arial"/>
                <w:b/>
                <w:sz w:val="24"/>
                <w:szCs w:val="24"/>
              </w:rPr>
            </w:pPr>
          </w:p>
        </w:tc>
        <w:tc>
          <w:tcPr>
            <w:tcW w:w="10064" w:type="dxa"/>
          </w:tcPr>
          <w:p w:rsidR="00E12824" w:rsidRDefault="00E12824" w:rsidP="00E12824">
            <w:pPr>
              <w:rPr>
                <w:rFonts w:ascii="Arial" w:hAnsi="Arial" w:cs="Arial"/>
                <w:b/>
                <w:sz w:val="24"/>
                <w:szCs w:val="24"/>
              </w:rPr>
            </w:pPr>
            <w:r>
              <w:rPr>
                <w:rFonts w:ascii="Arial" w:hAnsi="Arial" w:cs="Arial"/>
                <w:b/>
                <w:sz w:val="24"/>
                <w:szCs w:val="24"/>
              </w:rPr>
              <w:t>Review of Actions</w:t>
            </w:r>
          </w:p>
          <w:p w:rsidR="00E12824" w:rsidRDefault="00E12824" w:rsidP="00E12824">
            <w:pPr>
              <w:rPr>
                <w:rFonts w:ascii="Arial" w:hAnsi="Arial" w:cs="Arial"/>
                <w:b/>
                <w:sz w:val="24"/>
                <w:szCs w:val="24"/>
              </w:rPr>
            </w:pPr>
          </w:p>
          <w:p w:rsidR="00E12824" w:rsidRDefault="00CC27CF" w:rsidP="00CA17EA">
            <w:pPr>
              <w:rPr>
                <w:rFonts w:ascii="Arial" w:hAnsi="Arial" w:cs="Arial"/>
                <w:sz w:val="24"/>
                <w:szCs w:val="24"/>
              </w:rPr>
            </w:pPr>
            <w:r>
              <w:rPr>
                <w:rFonts w:ascii="Arial" w:hAnsi="Arial" w:cs="Arial"/>
                <w:sz w:val="24"/>
                <w:szCs w:val="24"/>
              </w:rPr>
              <w:t>Action generated at Agenda Item 9.5</w:t>
            </w:r>
          </w:p>
          <w:p w:rsidR="00CC27CF" w:rsidRPr="000F6695" w:rsidRDefault="00CC27CF" w:rsidP="00CA17EA">
            <w:pPr>
              <w:rPr>
                <w:rFonts w:ascii="Arial" w:hAnsi="Arial" w:cs="Arial"/>
                <w:sz w:val="24"/>
                <w:szCs w:val="24"/>
              </w:rPr>
            </w:pPr>
          </w:p>
        </w:tc>
        <w:tc>
          <w:tcPr>
            <w:tcW w:w="1984"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Pr="00926E2F" w:rsidRDefault="00E12824" w:rsidP="00E12824">
            <w:pPr>
              <w:rPr>
                <w:rFonts w:ascii="Arial" w:hAnsi="Arial" w:cs="Arial"/>
                <w:b/>
                <w:sz w:val="24"/>
                <w:szCs w:val="24"/>
              </w:rPr>
            </w:pPr>
          </w:p>
        </w:tc>
        <w:tc>
          <w:tcPr>
            <w:tcW w:w="1701" w:type="dxa"/>
          </w:tcPr>
          <w:p w:rsidR="00E12824" w:rsidRPr="00926E2F" w:rsidRDefault="00E12824" w:rsidP="00E12824">
            <w:pPr>
              <w:rPr>
                <w:rFonts w:ascii="Arial" w:hAnsi="Arial" w:cs="Arial"/>
                <w:b/>
                <w:sz w:val="24"/>
                <w:szCs w:val="24"/>
              </w:rPr>
            </w:pPr>
          </w:p>
        </w:tc>
      </w:tr>
      <w:tr w:rsidR="00E12824" w:rsidRPr="00926E2F" w:rsidTr="0045228F">
        <w:tc>
          <w:tcPr>
            <w:tcW w:w="851" w:type="dxa"/>
            <w:shd w:val="clear" w:color="auto" w:fill="FFFFFF" w:themeFill="background1"/>
          </w:tcPr>
          <w:p w:rsidR="00E12824" w:rsidRPr="00926E2F" w:rsidRDefault="00E12824" w:rsidP="00E12824">
            <w:pPr>
              <w:rPr>
                <w:rFonts w:ascii="Arial" w:hAnsi="Arial" w:cs="Arial"/>
                <w:sz w:val="24"/>
                <w:szCs w:val="24"/>
              </w:rPr>
            </w:pPr>
          </w:p>
        </w:tc>
        <w:tc>
          <w:tcPr>
            <w:tcW w:w="993" w:type="dxa"/>
            <w:shd w:val="clear" w:color="auto" w:fill="FFFFFF" w:themeFill="background1"/>
          </w:tcPr>
          <w:p w:rsidR="00E12824" w:rsidRPr="00926E2F" w:rsidRDefault="00E12824" w:rsidP="00E12824">
            <w:pPr>
              <w:rPr>
                <w:rFonts w:ascii="Arial" w:hAnsi="Arial" w:cs="Arial"/>
                <w:b/>
                <w:sz w:val="24"/>
                <w:szCs w:val="24"/>
              </w:rPr>
            </w:pPr>
          </w:p>
        </w:tc>
        <w:tc>
          <w:tcPr>
            <w:tcW w:w="10064" w:type="dxa"/>
          </w:tcPr>
          <w:p w:rsidR="00E12824" w:rsidRDefault="00E12824" w:rsidP="00E12824">
            <w:pPr>
              <w:rPr>
                <w:rFonts w:ascii="Arial" w:hAnsi="Arial" w:cs="Arial"/>
                <w:b/>
                <w:sz w:val="24"/>
                <w:szCs w:val="24"/>
              </w:rPr>
            </w:pPr>
            <w:r>
              <w:rPr>
                <w:rFonts w:ascii="Arial" w:hAnsi="Arial" w:cs="Arial"/>
                <w:b/>
                <w:sz w:val="24"/>
                <w:szCs w:val="24"/>
              </w:rPr>
              <w:t>Future Meetings</w:t>
            </w:r>
          </w:p>
          <w:p w:rsidR="00E12824" w:rsidRDefault="00E12824" w:rsidP="00E12824">
            <w:pPr>
              <w:autoSpaceDE w:val="0"/>
              <w:autoSpaceDN w:val="0"/>
              <w:adjustRightInd w:val="0"/>
              <w:rPr>
                <w:rFonts w:ascii="Arial" w:hAnsi="Arial" w:cs="Arial"/>
                <w:b/>
                <w:sz w:val="24"/>
                <w:szCs w:val="24"/>
              </w:rPr>
            </w:pPr>
          </w:p>
          <w:p w:rsidR="00E12824" w:rsidRDefault="00515DAB" w:rsidP="00E12824">
            <w:pPr>
              <w:autoSpaceDE w:val="0"/>
              <w:autoSpaceDN w:val="0"/>
              <w:adjustRightInd w:val="0"/>
              <w:rPr>
                <w:rFonts w:ascii="Arial" w:hAnsi="Arial" w:cs="Arial"/>
                <w:sz w:val="24"/>
                <w:szCs w:val="24"/>
              </w:rPr>
            </w:pPr>
            <w:r>
              <w:rPr>
                <w:rFonts w:ascii="Arial" w:hAnsi="Arial" w:cs="Arial"/>
                <w:sz w:val="24"/>
                <w:szCs w:val="24"/>
              </w:rPr>
              <w:t xml:space="preserve">Wednesday, </w:t>
            </w:r>
            <w:r w:rsidR="00434BA4">
              <w:rPr>
                <w:rFonts w:ascii="Arial" w:hAnsi="Arial" w:cs="Arial"/>
                <w:sz w:val="24"/>
                <w:szCs w:val="24"/>
              </w:rPr>
              <w:t>9 December</w:t>
            </w:r>
            <w:r>
              <w:rPr>
                <w:rFonts w:ascii="Arial" w:hAnsi="Arial" w:cs="Arial"/>
                <w:sz w:val="24"/>
                <w:szCs w:val="24"/>
              </w:rPr>
              <w:t xml:space="preserve"> 2020 at 0900</w:t>
            </w:r>
            <w:r w:rsidR="00E12824">
              <w:rPr>
                <w:rFonts w:ascii="Arial" w:hAnsi="Arial" w:cs="Arial"/>
                <w:sz w:val="24"/>
                <w:szCs w:val="24"/>
              </w:rPr>
              <w:t xml:space="preserve"> hours </w:t>
            </w:r>
            <w:r w:rsidR="0058798F">
              <w:rPr>
                <w:rFonts w:ascii="Arial" w:hAnsi="Arial" w:cs="Arial"/>
                <w:sz w:val="24"/>
                <w:szCs w:val="24"/>
              </w:rPr>
              <w:t>via video conferencing.</w:t>
            </w:r>
          </w:p>
          <w:p w:rsidR="00E12824" w:rsidRDefault="00E12824" w:rsidP="00E12824">
            <w:pPr>
              <w:autoSpaceDE w:val="0"/>
              <w:autoSpaceDN w:val="0"/>
              <w:adjustRightInd w:val="0"/>
              <w:rPr>
                <w:rFonts w:ascii="Arial" w:hAnsi="Arial" w:cs="Arial"/>
                <w:sz w:val="24"/>
                <w:szCs w:val="24"/>
              </w:rPr>
            </w:pPr>
          </w:p>
          <w:p w:rsidR="00E12824" w:rsidRDefault="00E12824" w:rsidP="00E12824">
            <w:pPr>
              <w:autoSpaceDE w:val="0"/>
              <w:autoSpaceDN w:val="0"/>
              <w:adjustRightInd w:val="0"/>
              <w:rPr>
                <w:rFonts w:ascii="Arial" w:hAnsi="Arial" w:cs="Arial"/>
                <w:sz w:val="24"/>
                <w:szCs w:val="24"/>
              </w:rPr>
            </w:pPr>
            <w:r w:rsidRPr="006361FD">
              <w:rPr>
                <w:rFonts w:ascii="Arial" w:hAnsi="Arial" w:cs="Arial"/>
                <w:sz w:val="24"/>
                <w:szCs w:val="24"/>
              </w:rPr>
              <w:t>The Chair closed the meeting and thanked members for their input.</w:t>
            </w:r>
          </w:p>
          <w:p w:rsidR="00C048A7" w:rsidRPr="00DD0C27" w:rsidRDefault="00C048A7" w:rsidP="00E12824">
            <w:pPr>
              <w:autoSpaceDE w:val="0"/>
              <w:autoSpaceDN w:val="0"/>
              <w:adjustRightInd w:val="0"/>
              <w:rPr>
                <w:rFonts w:ascii="Arial" w:hAnsi="Arial" w:cs="Arial"/>
                <w:sz w:val="24"/>
                <w:szCs w:val="24"/>
              </w:rPr>
            </w:pPr>
          </w:p>
        </w:tc>
        <w:tc>
          <w:tcPr>
            <w:tcW w:w="1984" w:type="dxa"/>
          </w:tcPr>
          <w:p w:rsidR="00E12824" w:rsidRPr="00926E2F" w:rsidRDefault="00E12824" w:rsidP="00E12824">
            <w:pPr>
              <w:rPr>
                <w:rFonts w:ascii="Arial" w:hAnsi="Arial" w:cs="Arial"/>
                <w:b/>
                <w:sz w:val="24"/>
                <w:szCs w:val="24"/>
              </w:rPr>
            </w:pPr>
          </w:p>
        </w:tc>
        <w:tc>
          <w:tcPr>
            <w:tcW w:w="1701" w:type="dxa"/>
          </w:tcPr>
          <w:p w:rsidR="00E12824" w:rsidRPr="00926E2F" w:rsidRDefault="00E12824" w:rsidP="00E12824">
            <w:pPr>
              <w:rPr>
                <w:rFonts w:ascii="Arial" w:hAnsi="Arial" w:cs="Arial"/>
                <w:b/>
                <w:sz w:val="24"/>
                <w:szCs w:val="24"/>
              </w:rPr>
            </w:pPr>
          </w:p>
        </w:tc>
      </w:tr>
    </w:tbl>
    <w:p w:rsidR="007C6CCA" w:rsidRPr="00926E2F" w:rsidRDefault="007C6CCA" w:rsidP="00183539">
      <w:pPr>
        <w:rPr>
          <w:rFonts w:ascii="Arial" w:hAnsi="Arial" w:cs="Arial"/>
        </w:rPr>
      </w:pPr>
    </w:p>
    <w:sectPr w:rsidR="007C6CCA" w:rsidRPr="00926E2F" w:rsidSect="00C7448D">
      <w:headerReference w:type="even" r:id="rId15"/>
      <w:headerReference w:type="default" r:id="rId16"/>
      <w:footerReference w:type="even" r:id="rId17"/>
      <w:footerReference w:type="default" r:id="rId18"/>
      <w:headerReference w:type="first" r:id="rId19"/>
      <w:footerReference w:type="first" r:id="rId20"/>
      <w:pgSz w:w="16838" w:h="11906" w:orient="landscape"/>
      <w:pgMar w:top="567"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470" w:rsidRDefault="00FD2470" w:rsidP="007B25B0">
      <w:pPr>
        <w:spacing w:after="0" w:line="240" w:lineRule="auto"/>
      </w:pPr>
      <w:r>
        <w:separator/>
      </w:r>
    </w:p>
  </w:endnote>
  <w:endnote w:type="continuationSeparator" w:id="0">
    <w:p w:rsidR="00FD2470" w:rsidRDefault="00FD2470" w:rsidP="007B2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470" w:rsidRDefault="00FD2470">
    <w:pPr>
      <w:pStyle w:val="Footer"/>
    </w:pPr>
  </w:p>
  <w:p w:rsidR="00FD2470" w:rsidRDefault="00FD2470" w:rsidP="00EC5256">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055F88">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470" w:rsidRDefault="00FD2470">
    <w:pPr>
      <w:pStyle w:val="Footer"/>
    </w:pPr>
  </w:p>
  <w:p w:rsidR="00FD2470" w:rsidRDefault="00FD2470">
    <w:pPr>
      <w:pStyle w:val="Footer"/>
    </w:pPr>
  </w:p>
  <w:p w:rsidR="00FD2470" w:rsidRDefault="00FD2470" w:rsidP="00EC5256">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055F88">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470" w:rsidRPr="003B2421" w:rsidRDefault="00FD2470" w:rsidP="007B25B0">
    <w:pPr>
      <w:jc w:val="center"/>
      <w:rPr>
        <w:rFonts w:cstheme="minorHAnsi"/>
        <w:i/>
        <w:sz w:val="16"/>
        <w:szCs w:val="16"/>
      </w:rPr>
    </w:pPr>
    <w:r w:rsidRPr="003B2421">
      <w:rPr>
        <w:rFonts w:cstheme="minorHAnsi"/>
        <w:i/>
        <w:sz w:val="16"/>
        <w:szCs w:val="16"/>
      </w:rPr>
      <w:t>Integrity, Fairness and Respect are the values of Police Scotland. All decisions which we make must reflect our values and be able to withstand scrutiny when judged against them. Accordingly, our values will be the touchstones in all decisions we reach within this forum.</w:t>
    </w:r>
  </w:p>
  <w:p w:rsidR="00FD2470" w:rsidRDefault="00FD2470">
    <w:pPr>
      <w:pStyle w:val="Footer"/>
    </w:pPr>
  </w:p>
  <w:p w:rsidR="00FD2470" w:rsidRDefault="00FD2470" w:rsidP="00EC5256">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055F88">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470" w:rsidRDefault="00FD2470" w:rsidP="007B25B0">
      <w:pPr>
        <w:spacing w:after="0" w:line="240" w:lineRule="auto"/>
      </w:pPr>
      <w:r>
        <w:separator/>
      </w:r>
    </w:p>
  </w:footnote>
  <w:footnote w:type="continuationSeparator" w:id="0">
    <w:p w:rsidR="00FD2470" w:rsidRDefault="00FD2470" w:rsidP="007B25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470" w:rsidRDefault="00FD2470" w:rsidP="00EC5256">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055F88">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FD2470" w:rsidRDefault="00FD24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470" w:rsidRDefault="00FD2470" w:rsidP="00EC5256">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055F88">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FD2470" w:rsidRDefault="00FD24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470" w:rsidRDefault="00FD2470" w:rsidP="00EC5256">
    <w:pPr>
      <w:pStyle w:val="Header"/>
      <w:jc w:val="center"/>
      <w:rPr>
        <w:b/>
        <w:color w:val="FF0000"/>
        <w:sz w:val="28"/>
        <w:szCs w:val="28"/>
      </w:rPr>
    </w:pPr>
    <w:r>
      <w:rPr>
        <w:b/>
        <w:color w:val="FF0000"/>
        <w:sz w:val="28"/>
        <w:szCs w:val="28"/>
      </w:rPr>
      <w:fldChar w:fldCharType="begin"/>
    </w:r>
    <w:r>
      <w:rPr>
        <w:b/>
        <w:color w:val="FF0000"/>
        <w:sz w:val="28"/>
        <w:szCs w:val="28"/>
      </w:rPr>
      <w:instrText xml:space="preserve"> DOCPROPERTY ClassificationMarking \* MERGEFORMAT </w:instrText>
    </w:r>
    <w:r>
      <w:rPr>
        <w:b/>
        <w:color w:val="FF0000"/>
        <w:sz w:val="28"/>
        <w:szCs w:val="28"/>
      </w:rPr>
      <w:fldChar w:fldCharType="separate"/>
    </w:r>
    <w:r w:rsidR="00055F88" w:rsidRPr="00055F88">
      <w:rPr>
        <w:rFonts w:ascii="Times New Roman" w:hAnsi="Times New Roman" w:cs="Times New Roman"/>
        <w:b/>
        <w:color w:val="FF0000"/>
        <w:sz w:val="24"/>
        <w:szCs w:val="28"/>
      </w:rPr>
      <w:t>OFFICIAL</w:t>
    </w:r>
    <w:r>
      <w:rPr>
        <w:b/>
        <w:color w:val="FF0000"/>
        <w:sz w:val="28"/>
        <w:szCs w:val="28"/>
      </w:rPr>
      <w:fldChar w:fldCharType="end"/>
    </w:r>
  </w:p>
  <w:p w:rsidR="00FD2470" w:rsidRDefault="00FD24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C78"/>
    <w:multiLevelType w:val="hybridMultilevel"/>
    <w:tmpl w:val="682E2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F5AD3"/>
    <w:multiLevelType w:val="hybridMultilevel"/>
    <w:tmpl w:val="D9788896"/>
    <w:lvl w:ilvl="0" w:tplc="C8DAF53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B512B"/>
    <w:multiLevelType w:val="hybridMultilevel"/>
    <w:tmpl w:val="557CF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334F2"/>
    <w:multiLevelType w:val="hybridMultilevel"/>
    <w:tmpl w:val="5DCA7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EA3C5E"/>
    <w:multiLevelType w:val="hybridMultilevel"/>
    <w:tmpl w:val="2A488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778A6"/>
    <w:multiLevelType w:val="multilevel"/>
    <w:tmpl w:val="F7C02E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D71B65"/>
    <w:multiLevelType w:val="hybridMultilevel"/>
    <w:tmpl w:val="4E966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94768C"/>
    <w:multiLevelType w:val="hybridMultilevel"/>
    <w:tmpl w:val="1D94332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B81644"/>
    <w:multiLevelType w:val="hybridMultilevel"/>
    <w:tmpl w:val="65E2E9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32047D0E"/>
    <w:multiLevelType w:val="hybridMultilevel"/>
    <w:tmpl w:val="AC92FB6E"/>
    <w:lvl w:ilvl="0" w:tplc="E95C0F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350693"/>
    <w:multiLevelType w:val="multilevel"/>
    <w:tmpl w:val="F81A81B0"/>
    <w:lvl w:ilvl="0">
      <w:start w:val="1"/>
      <w:numFmt w:val="decimal"/>
      <w:lvlText w:val="%1."/>
      <w:lvlJc w:val="left"/>
      <w:pPr>
        <w:ind w:left="1070" w:hanging="360"/>
      </w:pPr>
      <w:rPr>
        <w:b/>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560A57"/>
    <w:multiLevelType w:val="hybridMultilevel"/>
    <w:tmpl w:val="A6A46080"/>
    <w:lvl w:ilvl="0" w:tplc="684A734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2758C"/>
    <w:multiLevelType w:val="hybridMultilevel"/>
    <w:tmpl w:val="B372BD02"/>
    <w:lvl w:ilvl="0" w:tplc="E8849B8C">
      <w:start w:val="7"/>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D11433"/>
    <w:multiLevelType w:val="hybridMultilevel"/>
    <w:tmpl w:val="3F225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3D6006"/>
    <w:multiLevelType w:val="hybridMultilevel"/>
    <w:tmpl w:val="29BA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1D7762"/>
    <w:multiLevelType w:val="hybridMultilevel"/>
    <w:tmpl w:val="973E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6878D9"/>
    <w:multiLevelType w:val="hybridMultilevel"/>
    <w:tmpl w:val="2F96F0C2"/>
    <w:lvl w:ilvl="0" w:tplc="5580A30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62022509"/>
    <w:multiLevelType w:val="hybridMultilevel"/>
    <w:tmpl w:val="13E465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CF1894"/>
    <w:multiLevelType w:val="hybridMultilevel"/>
    <w:tmpl w:val="5C4C3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A04050"/>
    <w:multiLevelType w:val="hybridMultilevel"/>
    <w:tmpl w:val="0BDC5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461106"/>
    <w:multiLevelType w:val="hybridMultilevel"/>
    <w:tmpl w:val="8D84A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8A4DB4"/>
    <w:multiLevelType w:val="hybridMultilevel"/>
    <w:tmpl w:val="60B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753E63"/>
    <w:multiLevelType w:val="hybridMultilevel"/>
    <w:tmpl w:val="2A100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C92D88"/>
    <w:multiLevelType w:val="hybridMultilevel"/>
    <w:tmpl w:val="38104FB6"/>
    <w:lvl w:ilvl="0" w:tplc="8AB24C72">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D46A09"/>
    <w:multiLevelType w:val="hybridMultilevel"/>
    <w:tmpl w:val="588E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A11E79"/>
    <w:multiLevelType w:val="hybridMultilevel"/>
    <w:tmpl w:val="67AA4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10"/>
  </w:num>
  <w:num w:numId="5">
    <w:abstractNumId w:val="24"/>
  </w:num>
  <w:num w:numId="6">
    <w:abstractNumId w:val="8"/>
  </w:num>
  <w:num w:numId="7">
    <w:abstractNumId w:val="11"/>
  </w:num>
  <w:num w:numId="8">
    <w:abstractNumId w:val="23"/>
  </w:num>
  <w:num w:numId="9">
    <w:abstractNumId w:val="0"/>
  </w:num>
  <w:num w:numId="10">
    <w:abstractNumId w:val="9"/>
  </w:num>
  <w:num w:numId="11">
    <w:abstractNumId w:val="5"/>
  </w:num>
  <w:num w:numId="12">
    <w:abstractNumId w:val="15"/>
  </w:num>
  <w:num w:numId="13">
    <w:abstractNumId w:val="21"/>
  </w:num>
  <w:num w:numId="14">
    <w:abstractNumId w:val="18"/>
  </w:num>
  <w:num w:numId="15">
    <w:abstractNumId w:val="22"/>
  </w:num>
  <w:num w:numId="16">
    <w:abstractNumId w:val="17"/>
  </w:num>
  <w:num w:numId="17">
    <w:abstractNumId w:val="19"/>
  </w:num>
  <w:num w:numId="18">
    <w:abstractNumId w:val="2"/>
  </w:num>
  <w:num w:numId="19">
    <w:abstractNumId w:val="25"/>
  </w:num>
  <w:num w:numId="20">
    <w:abstractNumId w:val="4"/>
  </w:num>
  <w:num w:numId="21">
    <w:abstractNumId w:val="16"/>
  </w:num>
  <w:num w:numId="22">
    <w:abstractNumId w:val="20"/>
  </w:num>
  <w:num w:numId="23">
    <w:abstractNumId w:val="13"/>
  </w:num>
  <w:num w:numId="24">
    <w:abstractNumId w:val="12"/>
  </w:num>
  <w:num w:numId="25">
    <w:abstractNumId w:val="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7E"/>
    <w:rsid w:val="00005834"/>
    <w:rsid w:val="00010BF8"/>
    <w:rsid w:val="00010E6F"/>
    <w:rsid w:val="00013385"/>
    <w:rsid w:val="00016F2E"/>
    <w:rsid w:val="00025EE5"/>
    <w:rsid w:val="00027AF5"/>
    <w:rsid w:val="00033F06"/>
    <w:rsid w:val="0004099A"/>
    <w:rsid w:val="00045250"/>
    <w:rsid w:val="0004597A"/>
    <w:rsid w:val="00046E95"/>
    <w:rsid w:val="0004779A"/>
    <w:rsid w:val="0005016A"/>
    <w:rsid w:val="00050D86"/>
    <w:rsid w:val="00052157"/>
    <w:rsid w:val="000522B0"/>
    <w:rsid w:val="00053CE9"/>
    <w:rsid w:val="00055F88"/>
    <w:rsid w:val="00060361"/>
    <w:rsid w:val="00060DF2"/>
    <w:rsid w:val="00061C88"/>
    <w:rsid w:val="00061DEC"/>
    <w:rsid w:val="0006410E"/>
    <w:rsid w:val="00066275"/>
    <w:rsid w:val="00084EF1"/>
    <w:rsid w:val="00085E1C"/>
    <w:rsid w:val="00086506"/>
    <w:rsid w:val="000907C0"/>
    <w:rsid w:val="000926AD"/>
    <w:rsid w:val="00093E60"/>
    <w:rsid w:val="00094839"/>
    <w:rsid w:val="000963FC"/>
    <w:rsid w:val="000A424C"/>
    <w:rsid w:val="000B25F3"/>
    <w:rsid w:val="000B4991"/>
    <w:rsid w:val="000B4E6E"/>
    <w:rsid w:val="000B68AE"/>
    <w:rsid w:val="000C0638"/>
    <w:rsid w:val="000C094A"/>
    <w:rsid w:val="000C2B91"/>
    <w:rsid w:val="000C59F2"/>
    <w:rsid w:val="000C5DEB"/>
    <w:rsid w:val="000C7037"/>
    <w:rsid w:val="000D3440"/>
    <w:rsid w:val="000D7107"/>
    <w:rsid w:val="000D7501"/>
    <w:rsid w:val="000D76F7"/>
    <w:rsid w:val="000E3231"/>
    <w:rsid w:val="000E3C31"/>
    <w:rsid w:val="000E3E8E"/>
    <w:rsid w:val="000E65E3"/>
    <w:rsid w:val="000F44EB"/>
    <w:rsid w:val="000F582E"/>
    <w:rsid w:val="000F6695"/>
    <w:rsid w:val="000F78F6"/>
    <w:rsid w:val="00101268"/>
    <w:rsid w:val="00101F3C"/>
    <w:rsid w:val="0011156D"/>
    <w:rsid w:val="001133D8"/>
    <w:rsid w:val="00113655"/>
    <w:rsid w:val="0011488D"/>
    <w:rsid w:val="00115597"/>
    <w:rsid w:val="00116A62"/>
    <w:rsid w:val="00117EAC"/>
    <w:rsid w:val="001202BD"/>
    <w:rsid w:val="0012418E"/>
    <w:rsid w:val="00130699"/>
    <w:rsid w:val="0013576C"/>
    <w:rsid w:val="00136702"/>
    <w:rsid w:val="001368EA"/>
    <w:rsid w:val="00145722"/>
    <w:rsid w:val="00152B8D"/>
    <w:rsid w:val="001530B6"/>
    <w:rsid w:val="0015361F"/>
    <w:rsid w:val="001573D9"/>
    <w:rsid w:val="00157706"/>
    <w:rsid w:val="001612F2"/>
    <w:rsid w:val="0016183D"/>
    <w:rsid w:val="00161DD4"/>
    <w:rsid w:val="00165781"/>
    <w:rsid w:val="00172A44"/>
    <w:rsid w:val="00173E14"/>
    <w:rsid w:val="00174342"/>
    <w:rsid w:val="001752F7"/>
    <w:rsid w:val="001832E3"/>
    <w:rsid w:val="00183539"/>
    <w:rsid w:val="00186E9E"/>
    <w:rsid w:val="0019172B"/>
    <w:rsid w:val="001954DD"/>
    <w:rsid w:val="00195F00"/>
    <w:rsid w:val="001A212A"/>
    <w:rsid w:val="001A675A"/>
    <w:rsid w:val="001B28AD"/>
    <w:rsid w:val="001B466F"/>
    <w:rsid w:val="001C2186"/>
    <w:rsid w:val="001C5C4B"/>
    <w:rsid w:val="001C6AA8"/>
    <w:rsid w:val="001D06A1"/>
    <w:rsid w:val="001D1034"/>
    <w:rsid w:val="001D17AC"/>
    <w:rsid w:val="001D2546"/>
    <w:rsid w:val="001D6610"/>
    <w:rsid w:val="001F3CCB"/>
    <w:rsid w:val="001F45C4"/>
    <w:rsid w:val="001F4D7A"/>
    <w:rsid w:val="001F51E6"/>
    <w:rsid w:val="00201303"/>
    <w:rsid w:val="002042F0"/>
    <w:rsid w:val="00204759"/>
    <w:rsid w:val="002048D5"/>
    <w:rsid w:val="00210AC9"/>
    <w:rsid w:val="00215377"/>
    <w:rsid w:val="00215FF7"/>
    <w:rsid w:val="00216051"/>
    <w:rsid w:val="00220D48"/>
    <w:rsid w:val="00223456"/>
    <w:rsid w:val="00226481"/>
    <w:rsid w:val="00226C7E"/>
    <w:rsid w:val="00230F9C"/>
    <w:rsid w:val="00240006"/>
    <w:rsid w:val="00240C4D"/>
    <w:rsid w:val="00242493"/>
    <w:rsid w:val="002428D4"/>
    <w:rsid w:val="0024483A"/>
    <w:rsid w:val="00244E43"/>
    <w:rsid w:val="00246859"/>
    <w:rsid w:val="0024782F"/>
    <w:rsid w:val="002549A0"/>
    <w:rsid w:val="0025648C"/>
    <w:rsid w:val="0025733C"/>
    <w:rsid w:val="0026513B"/>
    <w:rsid w:val="0026755A"/>
    <w:rsid w:val="00270466"/>
    <w:rsid w:val="00270EE9"/>
    <w:rsid w:val="002727DB"/>
    <w:rsid w:val="00273963"/>
    <w:rsid w:val="00275B6D"/>
    <w:rsid w:val="002827B3"/>
    <w:rsid w:val="002858F0"/>
    <w:rsid w:val="0028665F"/>
    <w:rsid w:val="002909FC"/>
    <w:rsid w:val="002954A9"/>
    <w:rsid w:val="00295963"/>
    <w:rsid w:val="002A0038"/>
    <w:rsid w:val="002A5CBD"/>
    <w:rsid w:val="002B1277"/>
    <w:rsid w:val="002B3C64"/>
    <w:rsid w:val="002B3EE8"/>
    <w:rsid w:val="002B4A86"/>
    <w:rsid w:val="002B79AF"/>
    <w:rsid w:val="002C21AB"/>
    <w:rsid w:val="002C3074"/>
    <w:rsid w:val="002D2C90"/>
    <w:rsid w:val="002D5058"/>
    <w:rsid w:val="002D6BC9"/>
    <w:rsid w:val="002D7254"/>
    <w:rsid w:val="002D75FD"/>
    <w:rsid w:val="002E0F97"/>
    <w:rsid w:val="002E5BB2"/>
    <w:rsid w:val="002E5D3F"/>
    <w:rsid w:val="0030247D"/>
    <w:rsid w:val="00306018"/>
    <w:rsid w:val="00306172"/>
    <w:rsid w:val="00306BAB"/>
    <w:rsid w:val="00306F76"/>
    <w:rsid w:val="00310E4E"/>
    <w:rsid w:val="0031236E"/>
    <w:rsid w:val="00316666"/>
    <w:rsid w:val="00320358"/>
    <w:rsid w:val="00326D60"/>
    <w:rsid w:val="00327ABF"/>
    <w:rsid w:val="00327F70"/>
    <w:rsid w:val="00332AEA"/>
    <w:rsid w:val="00333F05"/>
    <w:rsid w:val="00335BEA"/>
    <w:rsid w:val="0034091C"/>
    <w:rsid w:val="00342FF2"/>
    <w:rsid w:val="00351B9E"/>
    <w:rsid w:val="00352A5A"/>
    <w:rsid w:val="00354B9B"/>
    <w:rsid w:val="003560FD"/>
    <w:rsid w:val="00357708"/>
    <w:rsid w:val="0036219C"/>
    <w:rsid w:val="00362A4F"/>
    <w:rsid w:val="0036493E"/>
    <w:rsid w:val="003726DF"/>
    <w:rsid w:val="00375E07"/>
    <w:rsid w:val="00380634"/>
    <w:rsid w:val="00381303"/>
    <w:rsid w:val="00381E2F"/>
    <w:rsid w:val="00383156"/>
    <w:rsid w:val="0039129C"/>
    <w:rsid w:val="0039277E"/>
    <w:rsid w:val="00393D76"/>
    <w:rsid w:val="00395C95"/>
    <w:rsid w:val="00397C16"/>
    <w:rsid w:val="003A2D32"/>
    <w:rsid w:val="003A4150"/>
    <w:rsid w:val="003A68F0"/>
    <w:rsid w:val="003B2C9D"/>
    <w:rsid w:val="003B6D4E"/>
    <w:rsid w:val="003C11D6"/>
    <w:rsid w:val="003C2B71"/>
    <w:rsid w:val="003C5B9E"/>
    <w:rsid w:val="003D26D9"/>
    <w:rsid w:val="003D2E76"/>
    <w:rsid w:val="003D71E1"/>
    <w:rsid w:val="003E085F"/>
    <w:rsid w:val="003E0BA4"/>
    <w:rsid w:val="003E5F59"/>
    <w:rsid w:val="003E60F4"/>
    <w:rsid w:val="003E72E7"/>
    <w:rsid w:val="003F26CE"/>
    <w:rsid w:val="00401EED"/>
    <w:rsid w:val="00404A02"/>
    <w:rsid w:val="00406EE0"/>
    <w:rsid w:val="00411AED"/>
    <w:rsid w:val="00413F4E"/>
    <w:rsid w:val="004142FD"/>
    <w:rsid w:val="00417363"/>
    <w:rsid w:val="0042780A"/>
    <w:rsid w:val="0043115F"/>
    <w:rsid w:val="00431214"/>
    <w:rsid w:val="00434A60"/>
    <w:rsid w:val="00434BA4"/>
    <w:rsid w:val="00435501"/>
    <w:rsid w:val="004372DA"/>
    <w:rsid w:val="00442687"/>
    <w:rsid w:val="0044392C"/>
    <w:rsid w:val="0044601A"/>
    <w:rsid w:val="00447C54"/>
    <w:rsid w:val="0045093F"/>
    <w:rsid w:val="0045228F"/>
    <w:rsid w:val="00461349"/>
    <w:rsid w:val="004628CA"/>
    <w:rsid w:val="00465716"/>
    <w:rsid w:val="00467E5C"/>
    <w:rsid w:val="00471F7C"/>
    <w:rsid w:val="004722B7"/>
    <w:rsid w:val="00473E7B"/>
    <w:rsid w:val="00475CDA"/>
    <w:rsid w:val="00476D75"/>
    <w:rsid w:val="00482AB3"/>
    <w:rsid w:val="00484AEB"/>
    <w:rsid w:val="00484D35"/>
    <w:rsid w:val="0049053A"/>
    <w:rsid w:val="00492AB6"/>
    <w:rsid w:val="004949A6"/>
    <w:rsid w:val="00497422"/>
    <w:rsid w:val="004A0745"/>
    <w:rsid w:val="004A32A9"/>
    <w:rsid w:val="004C32CC"/>
    <w:rsid w:val="004C4D8A"/>
    <w:rsid w:val="004C4F9E"/>
    <w:rsid w:val="004C539D"/>
    <w:rsid w:val="004D2612"/>
    <w:rsid w:val="004D5CB6"/>
    <w:rsid w:val="004D65B3"/>
    <w:rsid w:val="004E37AB"/>
    <w:rsid w:val="004E551F"/>
    <w:rsid w:val="004E740B"/>
    <w:rsid w:val="004F0996"/>
    <w:rsid w:val="004F23B5"/>
    <w:rsid w:val="004F5D1D"/>
    <w:rsid w:val="004F7A0A"/>
    <w:rsid w:val="00500F49"/>
    <w:rsid w:val="00503631"/>
    <w:rsid w:val="0050383E"/>
    <w:rsid w:val="005062BA"/>
    <w:rsid w:val="00510D26"/>
    <w:rsid w:val="00515DAB"/>
    <w:rsid w:val="005235E0"/>
    <w:rsid w:val="0052459E"/>
    <w:rsid w:val="00524BD7"/>
    <w:rsid w:val="00525529"/>
    <w:rsid w:val="005329B7"/>
    <w:rsid w:val="00536F7E"/>
    <w:rsid w:val="00540088"/>
    <w:rsid w:val="00540B37"/>
    <w:rsid w:val="00542E44"/>
    <w:rsid w:val="00543F1F"/>
    <w:rsid w:val="00546620"/>
    <w:rsid w:val="005469E0"/>
    <w:rsid w:val="00550F29"/>
    <w:rsid w:val="00554CA3"/>
    <w:rsid w:val="00566087"/>
    <w:rsid w:val="00567A37"/>
    <w:rsid w:val="00571A4E"/>
    <w:rsid w:val="00571BB9"/>
    <w:rsid w:val="00572AA5"/>
    <w:rsid w:val="00577E69"/>
    <w:rsid w:val="005836F9"/>
    <w:rsid w:val="0058798F"/>
    <w:rsid w:val="00590057"/>
    <w:rsid w:val="00590BD0"/>
    <w:rsid w:val="00591D03"/>
    <w:rsid w:val="005939DD"/>
    <w:rsid w:val="00595370"/>
    <w:rsid w:val="0059551F"/>
    <w:rsid w:val="005958F9"/>
    <w:rsid w:val="00596AF0"/>
    <w:rsid w:val="005A0A2E"/>
    <w:rsid w:val="005A3B81"/>
    <w:rsid w:val="005A5195"/>
    <w:rsid w:val="005A57FE"/>
    <w:rsid w:val="005A6955"/>
    <w:rsid w:val="005B0CBA"/>
    <w:rsid w:val="005B13EB"/>
    <w:rsid w:val="005B448E"/>
    <w:rsid w:val="005B45C1"/>
    <w:rsid w:val="005B4944"/>
    <w:rsid w:val="005C0BA0"/>
    <w:rsid w:val="005C58FD"/>
    <w:rsid w:val="005C630F"/>
    <w:rsid w:val="005C6B8B"/>
    <w:rsid w:val="005C7488"/>
    <w:rsid w:val="005D15ED"/>
    <w:rsid w:val="005D39D0"/>
    <w:rsid w:val="005F0F84"/>
    <w:rsid w:val="0060024A"/>
    <w:rsid w:val="006032EC"/>
    <w:rsid w:val="00604702"/>
    <w:rsid w:val="00606FCA"/>
    <w:rsid w:val="00613125"/>
    <w:rsid w:val="006132D0"/>
    <w:rsid w:val="00614473"/>
    <w:rsid w:val="00614780"/>
    <w:rsid w:val="00621518"/>
    <w:rsid w:val="00623B03"/>
    <w:rsid w:val="00624DE2"/>
    <w:rsid w:val="00627BE4"/>
    <w:rsid w:val="00631A57"/>
    <w:rsid w:val="00633E81"/>
    <w:rsid w:val="00634947"/>
    <w:rsid w:val="0063560C"/>
    <w:rsid w:val="006369E3"/>
    <w:rsid w:val="00640C8E"/>
    <w:rsid w:val="00641E0D"/>
    <w:rsid w:val="00642C71"/>
    <w:rsid w:val="00644372"/>
    <w:rsid w:val="00647A90"/>
    <w:rsid w:val="00653209"/>
    <w:rsid w:val="006538F7"/>
    <w:rsid w:val="00660905"/>
    <w:rsid w:val="006629D6"/>
    <w:rsid w:val="00664B25"/>
    <w:rsid w:val="00670F4B"/>
    <w:rsid w:val="00673C01"/>
    <w:rsid w:val="00673F58"/>
    <w:rsid w:val="006741F4"/>
    <w:rsid w:val="00676BD7"/>
    <w:rsid w:val="006812C2"/>
    <w:rsid w:val="006817ED"/>
    <w:rsid w:val="0068315A"/>
    <w:rsid w:val="00684A26"/>
    <w:rsid w:val="00684A4E"/>
    <w:rsid w:val="00685341"/>
    <w:rsid w:val="006926ED"/>
    <w:rsid w:val="00693DA0"/>
    <w:rsid w:val="00697FCB"/>
    <w:rsid w:val="006A0856"/>
    <w:rsid w:val="006A2C2E"/>
    <w:rsid w:val="006A5428"/>
    <w:rsid w:val="006A734D"/>
    <w:rsid w:val="006B03BB"/>
    <w:rsid w:val="006B046E"/>
    <w:rsid w:val="006B0961"/>
    <w:rsid w:val="006B3632"/>
    <w:rsid w:val="006B5E33"/>
    <w:rsid w:val="006C0523"/>
    <w:rsid w:val="006C4723"/>
    <w:rsid w:val="006D2D37"/>
    <w:rsid w:val="006F1132"/>
    <w:rsid w:val="006F4C43"/>
    <w:rsid w:val="00700897"/>
    <w:rsid w:val="0070329B"/>
    <w:rsid w:val="00703645"/>
    <w:rsid w:val="0070404D"/>
    <w:rsid w:val="007063D8"/>
    <w:rsid w:val="00706944"/>
    <w:rsid w:val="0071199E"/>
    <w:rsid w:val="00714602"/>
    <w:rsid w:val="00721B14"/>
    <w:rsid w:val="0072295E"/>
    <w:rsid w:val="00726F17"/>
    <w:rsid w:val="0073067F"/>
    <w:rsid w:val="00730926"/>
    <w:rsid w:val="00734BCE"/>
    <w:rsid w:val="00736809"/>
    <w:rsid w:val="00743E81"/>
    <w:rsid w:val="007447B9"/>
    <w:rsid w:val="00745887"/>
    <w:rsid w:val="007472E3"/>
    <w:rsid w:val="00750010"/>
    <w:rsid w:val="007522DD"/>
    <w:rsid w:val="00752400"/>
    <w:rsid w:val="00754EF5"/>
    <w:rsid w:val="007561FD"/>
    <w:rsid w:val="00763BA2"/>
    <w:rsid w:val="00765CAE"/>
    <w:rsid w:val="00766D2B"/>
    <w:rsid w:val="00767B06"/>
    <w:rsid w:val="00770831"/>
    <w:rsid w:val="00770CAC"/>
    <w:rsid w:val="0077594E"/>
    <w:rsid w:val="00775AF6"/>
    <w:rsid w:val="00775CE2"/>
    <w:rsid w:val="00775D66"/>
    <w:rsid w:val="00777A3C"/>
    <w:rsid w:val="00782350"/>
    <w:rsid w:val="00783203"/>
    <w:rsid w:val="00783B9D"/>
    <w:rsid w:val="007845A9"/>
    <w:rsid w:val="007860E8"/>
    <w:rsid w:val="00786D89"/>
    <w:rsid w:val="00786FE4"/>
    <w:rsid w:val="00787B5F"/>
    <w:rsid w:val="007920DC"/>
    <w:rsid w:val="007924A7"/>
    <w:rsid w:val="007A0FDA"/>
    <w:rsid w:val="007A13E8"/>
    <w:rsid w:val="007A2EA6"/>
    <w:rsid w:val="007A5C51"/>
    <w:rsid w:val="007A70A3"/>
    <w:rsid w:val="007A7342"/>
    <w:rsid w:val="007A7C21"/>
    <w:rsid w:val="007B16DC"/>
    <w:rsid w:val="007B25B0"/>
    <w:rsid w:val="007B5D42"/>
    <w:rsid w:val="007B75A5"/>
    <w:rsid w:val="007C3185"/>
    <w:rsid w:val="007C3463"/>
    <w:rsid w:val="007C52C2"/>
    <w:rsid w:val="007C6CCA"/>
    <w:rsid w:val="007C79F0"/>
    <w:rsid w:val="007D4120"/>
    <w:rsid w:val="007D4D67"/>
    <w:rsid w:val="007D70C6"/>
    <w:rsid w:val="007E180F"/>
    <w:rsid w:val="007E302A"/>
    <w:rsid w:val="007E60A7"/>
    <w:rsid w:val="007E6463"/>
    <w:rsid w:val="007F014B"/>
    <w:rsid w:val="007F4C91"/>
    <w:rsid w:val="007F50BF"/>
    <w:rsid w:val="007F6F00"/>
    <w:rsid w:val="00802F10"/>
    <w:rsid w:val="00803E89"/>
    <w:rsid w:val="00804DF6"/>
    <w:rsid w:val="00807E46"/>
    <w:rsid w:val="00810EF2"/>
    <w:rsid w:val="00813F3E"/>
    <w:rsid w:val="00814615"/>
    <w:rsid w:val="00814B21"/>
    <w:rsid w:val="008206F5"/>
    <w:rsid w:val="00821945"/>
    <w:rsid w:val="00823710"/>
    <w:rsid w:val="00825056"/>
    <w:rsid w:val="00830D7E"/>
    <w:rsid w:val="0083100B"/>
    <w:rsid w:val="008325C0"/>
    <w:rsid w:val="00832D1B"/>
    <w:rsid w:val="0083304C"/>
    <w:rsid w:val="00833434"/>
    <w:rsid w:val="00833A9A"/>
    <w:rsid w:val="00836AC0"/>
    <w:rsid w:val="00836B20"/>
    <w:rsid w:val="00845960"/>
    <w:rsid w:val="0085495D"/>
    <w:rsid w:val="008608A7"/>
    <w:rsid w:val="008634F3"/>
    <w:rsid w:val="00863B3C"/>
    <w:rsid w:val="00866F68"/>
    <w:rsid w:val="00866F9B"/>
    <w:rsid w:val="00872DDE"/>
    <w:rsid w:val="008740BA"/>
    <w:rsid w:val="00880E31"/>
    <w:rsid w:val="00882ABE"/>
    <w:rsid w:val="0088556D"/>
    <w:rsid w:val="00886938"/>
    <w:rsid w:val="00897B0B"/>
    <w:rsid w:val="008A5855"/>
    <w:rsid w:val="008A5B09"/>
    <w:rsid w:val="008B38E0"/>
    <w:rsid w:val="008B4A1A"/>
    <w:rsid w:val="008B7237"/>
    <w:rsid w:val="008C09A6"/>
    <w:rsid w:val="008C18C1"/>
    <w:rsid w:val="008C5154"/>
    <w:rsid w:val="008C5767"/>
    <w:rsid w:val="008C6A86"/>
    <w:rsid w:val="008C78AA"/>
    <w:rsid w:val="008D18EA"/>
    <w:rsid w:val="008D1E86"/>
    <w:rsid w:val="008D6F03"/>
    <w:rsid w:val="008D740C"/>
    <w:rsid w:val="008E2316"/>
    <w:rsid w:val="008E293F"/>
    <w:rsid w:val="008E528A"/>
    <w:rsid w:val="008E5F7E"/>
    <w:rsid w:val="008E64B6"/>
    <w:rsid w:val="008F5337"/>
    <w:rsid w:val="008F5629"/>
    <w:rsid w:val="008F7663"/>
    <w:rsid w:val="00900935"/>
    <w:rsid w:val="00912337"/>
    <w:rsid w:val="009145BF"/>
    <w:rsid w:val="00916876"/>
    <w:rsid w:val="00916BF8"/>
    <w:rsid w:val="00921617"/>
    <w:rsid w:val="00926E2F"/>
    <w:rsid w:val="009333E2"/>
    <w:rsid w:val="009344B9"/>
    <w:rsid w:val="0093616E"/>
    <w:rsid w:val="00936675"/>
    <w:rsid w:val="009433D0"/>
    <w:rsid w:val="0094359B"/>
    <w:rsid w:val="00945076"/>
    <w:rsid w:val="0094568F"/>
    <w:rsid w:val="00945ABF"/>
    <w:rsid w:val="00950E13"/>
    <w:rsid w:val="00952599"/>
    <w:rsid w:val="0095339D"/>
    <w:rsid w:val="00953456"/>
    <w:rsid w:val="00954731"/>
    <w:rsid w:val="00961343"/>
    <w:rsid w:val="0096301D"/>
    <w:rsid w:val="009673EE"/>
    <w:rsid w:val="009710E0"/>
    <w:rsid w:val="00972299"/>
    <w:rsid w:val="0097230A"/>
    <w:rsid w:val="00972388"/>
    <w:rsid w:val="009739F7"/>
    <w:rsid w:val="00974D85"/>
    <w:rsid w:val="009847D7"/>
    <w:rsid w:val="00985F3B"/>
    <w:rsid w:val="00986C3C"/>
    <w:rsid w:val="00986F11"/>
    <w:rsid w:val="0099095C"/>
    <w:rsid w:val="00992B34"/>
    <w:rsid w:val="009941F4"/>
    <w:rsid w:val="009A66F6"/>
    <w:rsid w:val="009A6D80"/>
    <w:rsid w:val="009B0318"/>
    <w:rsid w:val="009B24C2"/>
    <w:rsid w:val="009B261F"/>
    <w:rsid w:val="009C5928"/>
    <w:rsid w:val="009C6337"/>
    <w:rsid w:val="009D0540"/>
    <w:rsid w:val="009D25F0"/>
    <w:rsid w:val="009D76E3"/>
    <w:rsid w:val="009E346D"/>
    <w:rsid w:val="009E727B"/>
    <w:rsid w:val="009F2302"/>
    <w:rsid w:val="009F4C88"/>
    <w:rsid w:val="009F5CEC"/>
    <w:rsid w:val="009F60B0"/>
    <w:rsid w:val="009F770D"/>
    <w:rsid w:val="00A04FB8"/>
    <w:rsid w:val="00A05D32"/>
    <w:rsid w:val="00A0664A"/>
    <w:rsid w:val="00A07A99"/>
    <w:rsid w:val="00A1091B"/>
    <w:rsid w:val="00A11494"/>
    <w:rsid w:val="00A1267D"/>
    <w:rsid w:val="00A17C58"/>
    <w:rsid w:val="00A22C5F"/>
    <w:rsid w:val="00A2412A"/>
    <w:rsid w:val="00A249BC"/>
    <w:rsid w:val="00A277B9"/>
    <w:rsid w:val="00A3171A"/>
    <w:rsid w:val="00A33231"/>
    <w:rsid w:val="00A359CF"/>
    <w:rsid w:val="00A36234"/>
    <w:rsid w:val="00A36F0D"/>
    <w:rsid w:val="00A4077C"/>
    <w:rsid w:val="00A421B3"/>
    <w:rsid w:val="00A452B9"/>
    <w:rsid w:val="00A47D12"/>
    <w:rsid w:val="00A50768"/>
    <w:rsid w:val="00A51C66"/>
    <w:rsid w:val="00A54F26"/>
    <w:rsid w:val="00A55CD6"/>
    <w:rsid w:val="00A57280"/>
    <w:rsid w:val="00A6216D"/>
    <w:rsid w:val="00A63192"/>
    <w:rsid w:val="00A6705A"/>
    <w:rsid w:val="00A67402"/>
    <w:rsid w:val="00A71202"/>
    <w:rsid w:val="00A72B43"/>
    <w:rsid w:val="00A72C97"/>
    <w:rsid w:val="00A7600C"/>
    <w:rsid w:val="00A766C1"/>
    <w:rsid w:val="00A81E99"/>
    <w:rsid w:val="00A92922"/>
    <w:rsid w:val="00A9407D"/>
    <w:rsid w:val="00A94156"/>
    <w:rsid w:val="00A94A30"/>
    <w:rsid w:val="00A95444"/>
    <w:rsid w:val="00A97C45"/>
    <w:rsid w:val="00AA2C34"/>
    <w:rsid w:val="00AA4A91"/>
    <w:rsid w:val="00AA623C"/>
    <w:rsid w:val="00AA6C33"/>
    <w:rsid w:val="00AA78D6"/>
    <w:rsid w:val="00AB351F"/>
    <w:rsid w:val="00AB49FD"/>
    <w:rsid w:val="00AC1F16"/>
    <w:rsid w:val="00AC3982"/>
    <w:rsid w:val="00AC7D3A"/>
    <w:rsid w:val="00AD2427"/>
    <w:rsid w:val="00AD5358"/>
    <w:rsid w:val="00AD6BB9"/>
    <w:rsid w:val="00AE0BF1"/>
    <w:rsid w:val="00AE0C25"/>
    <w:rsid w:val="00AE369B"/>
    <w:rsid w:val="00AE4B00"/>
    <w:rsid w:val="00AE5B94"/>
    <w:rsid w:val="00AE6AF7"/>
    <w:rsid w:val="00AE7FBC"/>
    <w:rsid w:val="00AF0E07"/>
    <w:rsid w:val="00AF1DE8"/>
    <w:rsid w:val="00AF5172"/>
    <w:rsid w:val="00AF7703"/>
    <w:rsid w:val="00B01A34"/>
    <w:rsid w:val="00B03400"/>
    <w:rsid w:val="00B03A7D"/>
    <w:rsid w:val="00B0464F"/>
    <w:rsid w:val="00B04C57"/>
    <w:rsid w:val="00B053B3"/>
    <w:rsid w:val="00B067CC"/>
    <w:rsid w:val="00B06800"/>
    <w:rsid w:val="00B072C4"/>
    <w:rsid w:val="00B11525"/>
    <w:rsid w:val="00B1177E"/>
    <w:rsid w:val="00B12BD8"/>
    <w:rsid w:val="00B159C9"/>
    <w:rsid w:val="00B16D4D"/>
    <w:rsid w:val="00B16EB8"/>
    <w:rsid w:val="00B173C0"/>
    <w:rsid w:val="00B209A1"/>
    <w:rsid w:val="00B21A96"/>
    <w:rsid w:val="00B23013"/>
    <w:rsid w:val="00B246B1"/>
    <w:rsid w:val="00B30C28"/>
    <w:rsid w:val="00B320AC"/>
    <w:rsid w:val="00B32E58"/>
    <w:rsid w:val="00B34359"/>
    <w:rsid w:val="00B34B56"/>
    <w:rsid w:val="00B36160"/>
    <w:rsid w:val="00B36E3D"/>
    <w:rsid w:val="00B4227D"/>
    <w:rsid w:val="00B42966"/>
    <w:rsid w:val="00B445C1"/>
    <w:rsid w:val="00B54FA5"/>
    <w:rsid w:val="00B55CC4"/>
    <w:rsid w:val="00B65D7E"/>
    <w:rsid w:val="00B67D04"/>
    <w:rsid w:val="00B7026C"/>
    <w:rsid w:val="00B708D7"/>
    <w:rsid w:val="00B71F60"/>
    <w:rsid w:val="00B72B6C"/>
    <w:rsid w:val="00B74C27"/>
    <w:rsid w:val="00B75B78"/>
    <w:rsid w:val="00B77352"/>
    <w:rsid w:val="00B773FE"/>
    <w:rsid w:val="00B814E4"/>
    <w:rsid w:val="00B817A9"/>
    <w:rsid w:val="00B81D90"/>
    <w:rsid w:val="00B81EA5"/>
    <w:rsid w:val="00B83780"/>
    <w:rsid w:val="00B85248"/>
    <w:rsid w:val="00B852C5"/>
    <w:rsid w:val="00B91454"/>
    <w:rsid w:val="00B91584"/>
    <w:rsid w:val="00B92784"/>
    <w:rsid w:val="00B95712"/>
    <w:rsid w:val="00BA0034"/>
    <w:rsid w:val="00BA2FB5"/>
    <w:rsid w:val="00BA39F1"/>
    <w:rsid w:val="00BA7120"/>
    <w:rsid w:val="00BB3AC9"/>
    <w:rsid w:val="00BB60FD"/>
    <w:rsid w:val="00BC1259"/>
    <w:rsid w:val="00BC1917"/>
    <w:rsid w:val="00BC3854"/>
    <w:rsid w:val="00BC3E6E"/>
    <w:rsid w:val="00BC59BD"/>
    <w:rsid w:val="00BC612E"/>
    <w:rsid w:val="00BC69A3"/>
    <w:rsid w:val="00BD1960"/>
    <w:rsid w:val="00BD2539"/>
    <w:rsid w:val="00BD5014"/>
    <w:rsid w:val="00BE4C26"/>
    <w:rsid w:val="00BE71A9"/>
    <w:rsid w:val="00BE7471"/>
    <w:rsid w:val="00BF1C6F"/>
    <w:rsid w:val="00BF1E41"/>
    <w:rsid w:val="00BF4385"/>
    <w:rsid w:val="00C00804"/>
    <w:rsid w:val="00C00B7E"/>
    <w:rsid w:val="00C0217D"/>
    <w:rsid w:val="00C048A7"/>
    <w:rsid w:val="00C05625"/>
    <w:rsid w:val="00C07B85"/>
    <w:rsid w:val="00C1063F"/>
    <w:rsid w:val="00C129B7"/>
    <w:rsid w:val="00C13156"/>
    <w:rsid w:val="00C13ACF"/>
    <w:rsid w:val="00C16714"/>
    <w:rsid w:val="00C20C14"/>
    <w:rsid w:val="00C22FBD"/>
    <w:rsid w:val="00C27402"/>
    <w:rsid w:val="00C31B34"/>
    <w:rsid w:val="00C3297A"/>
    <w:rsid w:val="00C353E1"/>
    <w:rsid w:val="00C41A0E"/>
    <w:rsid w:val="00C45A47"/>
    <w:rsid w:val="00C514DE"/>
    <w:rsid w:val="00C52561"/>
    <w:rsid w:val="00C53A18"/>
    <w:rsid w:val="00C56A07"/>
    <w:rsid w:val="00C608C4"/>
    <w:rsid w:val="00C710C3"/>
    <w:rsid w:val="00C7448D"/>
    <w:rsid w:val="00C7627E"/>
    <w:rsid w:val="00C76C9F"/>
    <w:rsid w:val="00C82457"/>
    <w:rsid w:val="00C828C5"/>
    <w:rsid w:val="00C84B99"/>
    <w:rsid w:val="00C873BA"/>
    <w:rsid w:val="00C90C37"/>
    <w:rsid w:val="00C97854"/>
    <w:rsid w:val="00CA17EA"/>
    <w:rsid w:val="00CA1F46"/>
    <w:rsid w:val="00CA2716"/>
    <w:rsid w:val="00CB1554"/>
    <w:rsid w:val="00CB49F1"/>
    <w:rsid w:val="00CB51F7"/>
    <w:rsid w:val="00CB6388"/>
    <w:rsid w:val="00CB7570"/>
    <w:rsid w:val="00CC27CF"/>
    <w:rsid w:val="00CC3308"/>
    <w:rsid w:val="00CC5F23"/>
    <w:rsid w:val="00CC7A5A"/>
    <w:rsid w:val="00CD3580"/>
    <w:rsid w:val="00CD4F06"/>
    <w:rsid w:val="00CE0358"/>
    <w:rsid w:val="00CE3A12"/>
    <w:rsid w:val="00CE6A93"/>
    <w:rsid w:val="00CF1E68"/>
    <w:rsid w:val="00CF403C"/>
    <w:rsid w:val="00D026C8"/>
    <w:rsid w:val="00D05C9A"/>
    <w:rsid w:val="00D13A79"/>
    <w:rsid w:val="00D13CFB"/>
    <w:rsid w:val="00D159EE"/>
    <w:rsid w:val="00D16AF7"/>
    <w:rsid w:val="00D16B6E"/>
    <w:rsid w:val="00D17ED2"/>
    <w:rsid w:val="00D2047C"/>
    <w:rsid w:val="00D241FD"/>
    <w:rsid w:val="00D3249D"/>
    <w:rsid w:val="00D33C05"/>
    <w:rsid w:val="00D34154"/>
    <w:rsid w:val="00D45A0D"/>
    <w:rsid w:val="00D540E5"/>
    <w:rsid w:val="00D54C1B"/>
    <w:rsid w:val="00D57009"/>
    <w:rsid w:val="00D60727"/>
    <w:rsid w:val="00D63BFA"/>
    <w:rsid w:val="00D71CD2"/>
    <w:rsid w:val="00D73FA8"/>
    <w:rsid w:val="00D8252B"/>
    <w:rsid w:val="00D82A11"/>
    <w:rsid w:val="00D84EB8"/>
    <w:rsid w:val="00D858C0"/>
    <w:rsid w:val="00D868E5"/>
    <w:rsid w:val="00D86F37"/>
    <w:rsid w:val="00D87B2C"/>
    <w:rsid w:val="00D92377"/>
    <w:rsid w:val="00D92D2F"/>
    <w:rsid w:val="00D97400"/>
    <w:rsid w:val="00D9750B"/>
    <w:rsid w:val="00DA5844"/>
    <w:rsid w:val="00DB24AF"/>
    <w:rsid w:val="00DB4037"/>
    <w:rsid w:val="00DC1018"/>
    <w:rsid w:val="00DC12FF"/>
    <w:rsid w:val="00DC52B3"/>
    <w:rsid w:val="00DD0C27"/>
    <w:rsid w:val="00DD37D7"/>
    <w:rsid w:val="00DD6413"/>
    <w:rsid w:val="00DE20C2"/>
    <w:rsid w:val="00DE3D4A"/>
    <w:rsid w:val="00DF429B"/>
    <w:rsid w:val="00E00AAD"/>
    <w:rsid w:val="00E01F1A"/>
    <w:rsid w:val="00E05210"/>
    <w:rsid w:val="00E07E84"/>
    <w:rsid w:val="00E107FC"/>
    <w:rsid w:val="00E12824"/>
    <w:rsid w:val="00E1414F"/>
    <w:rsid w:val="00E1680C"/>
    <w:rsid w:val="00E201FB"/>
    <w:rsid w:val="00E21E62"/>
    <w:rsid w:val="00E22EDB"/>
    <w:rsid w:val="00E27442"/>
    <w:rsid w:val="00E32823"/>
    <w:rsid w:val="00E37429"/>
    <w:rsid w:val="00E37A24"/>
    <w:rsid w:val="00E4130D"/>
    <w:rsid w:val="00E4380E"/>
    <w:rsid w:val="00E44E6F"/>
    <w:rsid w:val="00E50E5A"/>
    <w:rsid w:val="00E52DA6"/>
    <w:rsid w:val="00E5471C"/>
    <w:rsid w:val="00E674CB"/>
    <w:rsid w:val="00E6752A"/>
    <w:rsid w:val="00E703D1"/>
    <w:rsid w:val="00E70AC9"/>
    <w:rsid w:val="00E70C7B"/>
    <w:rsid w:val="00E75721"/>
    <w:rsid w:val="00E767C6"/>
    <w:rsid w:val="00E77CE3"/>
    <w:rsid w:val="00E801F1"/>
    <w:rsid w:val="00E850BD"/>
    <w:rsid w:val="00E90B83"/>
    <w:rsid w:val="00E93A14"/>
    <w:rsid w:val="00E946F3"/>
    <w:rsid w:val="00EA0E11"/>
    <w:rsid w:val="00EA1E1C"/>
    <w:rsid w:val="00EB17A2"/>
    <w:rsid w:val="00EC5256"/>
    <w:rsid w:val="00EC5CAA"/>
    <w:rsid w:val="00ED0CBB"/>
    <w:rsid w:val="00ED0D41"/>
    <w:rsid w:val="00ED22B3"/>
    <w:rsid w:val="00ED6B52"/>
    <w:rsid w:val="00EE3722"/>
    <w:rsid w:val="00EE64D5"/>
    <w:rsid w:val="00EE6F97"/>
    <w:rsid w:val="00EE76D7"/>
    <w:rsid w:val="00EF29C2"/>
    <w:rsid w:val="00EF3645"/>
    <w:rsid w:val="00EF4C82"/>
    <w:rsid w:val="00EF4F4B"/>
    <w:rsid w:val="00EF618E"/>
    <w:rsid w:val="00F008A4"/>
    <w:rsid w:val="00F00C5E"/>
    <w:rsid w:val="00F03424"/>
    <w:rsid w:val="00F0521B"/>
    <w:rsid w:val="00F06A0E"/>
    <w:rsid w:val="00F0757F"/>
    <w:rsid w:val="00F116B6"/>
    <w:rsid w:val="00F17C18"/>
    <w:rsid w:val="00F17D1A"/>
    <w:rsid w:val="00F205DA"/>
    <w:rsid w:val="00F222F7"/>
    <w:rsid w:val="00F32B9D"/>
    <w:rsid w:val="00F32DD6"/>
    <w:rsid w:val="00F32FE1"/>
    <w:rsid w:val="00F369FB"/>
    <w:rsid w:val="00F37692"/>
    <w:rsid w:val="00F3789D"/>
    <w:rsid w:val="00F42595"/>
    <w:rsid w:val="00F42AA2"/>
    <w:rsid w:val="00F43868"/>
    <w:rsid w:val="00F456F9"/>
    <w:rsid w:val="00F51222"/>
    <w:rsid w:val="00F51AC2"/>
    <w:rsid w:val="00F527C7"/>
    <w:rsid w:val="00F54665"/>
    <w:rsid w:val="00F607B6"/>
    <w:rsid w:val="00F60C9C"/>
    <w:rsid w:val="00F62AA8"/>
    <w:rsid w:val="00F66D85"/>
    <w:rsid w:val="00F67363"/>
    <w:rsid w:val="00F75030"/>
    <w:rsid w:val="00F838A7"/>
    <w:rsid w:val="00F87116"/>
    <w:rsid w:val="00F8744B"/>
    <w:rsid w:val="00FA2F0C"/>
    <w:rsid w:val="00FB40A7"/>
    <w:rsid w:val="00FB59E5"/>
    <w:rsid w:val="00FC0EBC"/>
    <w:rsid w:val="00FC1C3E"/>
    <w:rsid w:val="00FC22E0"/>
    <w:rsid w:val="00FC3D97"/>
    <w:rsid w:val="00FD2470"/>
    <w:rsid w:val="00FD3161"/>
    <w:rsid w:val="00FE718D"/>
    <w:rsid w:val="00FF0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chartTrackingRefBased/>
  <w15:docId w15:val="{1C44F584-AC80-4E34-BBC3-60E1B5F5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5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5B0"/>
  </w:style>
  <w:style w:type="paragraph" w:styleId="Footer">
    <w:name w:val="footer"/>
    <w:basedOn w:val="Normal"/>
    <w:link w:val="FooterChar"/>
    <w:uiPriority w:val="99"/>
    <w:unhideWhenUsed/>
    <w:rsid w:val="007B25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5B0"/>
  </w:style>
  <w:style w:type="table" w:styleId="TableGrid">
    <w:name w:val="Table Grid"/>
    <w:basedOn w:val="TableNormal"/>
    <w:rsid w:val="0022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20D48"/>
    <w:pPr>
      <w:tabs>
        <w:tab w:val="left" w:pos="3402"/>
      </w:tabs>
      <w:spacing w:after="0" w:line="240" w:lineRule="auto"/>
    </w:pPr>
    <w:rPr>
      <w:rFonts w:ascii="Times New Roman" w:eastAsia="Times New Roman" w:hAnsi="Times New Roman" w:cs="Times New Roman"/>
      <w:b/>
      <w:sz w:val="20"/>
      <w:szCs w:val="20"/>
      <w:lang w:eastAsia="en-GB"/>
    </w:rPr>
  </w:style>
  <w:style w:type="character" w:customStyle="1" w:styleId="BodyTextChar">
    <w:name w:val="Body Text Char"/>
    <w:basedOn w:val="DefaultParagraphFont"/>
    <w:link w:val="BodyText"/>
    <w:rsid w:val="00220D48"/>
    <w:rPr>
      <w:rFonts w:ascii="Times New Roman" w:eastAsia="Times New Roman" w:hAnsi="Times New Roman" w:cs="Times New Roman"/>
      <w:b/>
      <w:sz w:val="20"/>
      <w:szCs w:val="20"/>
      <w:lang w:eastAsia="en-GB"/>
    </w:rPr>
  </w:style>
  <w:style w:type="paragraph" w:customStyle="1" w:styleId="Default">
    <w:name w:val="Default"/>
    <w:rsid w:val="00220D4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Dot pt,List Paragraph1,Colorful List - Accent 11,No Spacing1,List Paragraph Char Char Char,Indicator Text,Numbered Para 1,F5 List Paragraph,Bullet Points,List Paragraph2,MAIN CONTENT,List Paragraph12,Normal numbered,Recommendati,Bullet 1"/>
    <w:basedOn w:val="Normal"/>
    <w:link w:val="ListParagraphChar"/>
    <w:uiPriority w:val="34"/>
    <w:qFormat/>
    <w:rsid w:val="00EC5CAA"/>
    <w:pPr>
      <w:ind w:left="720"/>
      <w:contextualSpacing/>
    </w:pPr>
  </w:style>
  <w:style w:type="paragraph" w:styleId="BalloonText">
    <w:name w:val="Balloon Text"/>
    <w:basedOn w:val="Normal"/>
    <w:link w:val="BalloonTextChar"/>
    <w:uiPriority w:val="99"/>
    <w:semiHidden/>
    <w:unhideWhenUsed/>
    <w:rsid w:val="00DD0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C27"/>
    <w:rPr>
      <w:rFonts w:ascii="Segoe UI" w:hAnsi="Segoe UI" w:cs="Segoe UI"/>
      <w:sz w:val="18"/>
      <w:szCs w:val="18"/>
    </w:rPr>
  </w:style>
  <w:style w:type="character" w:styleId="CommentReference">
    <w:name w:val="annotation reference"/>
    <w:basedOn w:val="DefaultParagraphFont"/>
    <w:uiPriority w:val="99"/>
    <w:semiHidden/>
    <w:unhideWhenUsed/>
    <w:rsid w:val="00B36160"/>
    <w:rPr>
      <w:sz w:val="16"/>
      <w:szCs w:val="16"/>
    </w:rPr>
  </w:style>
  <w:style w:type="paragraph" w:styleId="CommentText">
    <w:name w:val="annotation text"/>
    <w:basedOn w:val="Normal"/>
    <w:link w:val="CommentTextChar"/>
    <w:uiPriority w:val="99"/>
    <w:semiHidden/>
    <w:unhideWhenUsed/>
    <w:rsid w:val="00B36160"/>
    <w:pPr>
      <w:spacing w:line="240" w:lineRule="auto"/>
    </w:pPr>
    <w:rPr>
      <w:sz w:val="20"/>
      <w:szCs w:val="20"/>
    </w:rPr>
  </w:style>
  <w:style w:type="character" w:customStyle="1" w:styleId="CommentTextChar">
    <w:name w:val="Comment Text Char"/>
    <w:basedOn w:val="DefaultParagraphFont"/>
    <w:link w:val="CommentText"/>
    <w:uiPriority w:val="99"/>
    <w:semiHidden/>
    <w:rsid w:val="00B36160"/>
    <w:rPr>
      <w:sz w:val="20"/>
      <w:szCs w:val="20"/>
    </w:rPr>
  </w:style>
  <w:style w:type="paragraph" w:styleId="CommentSubject">
    <w:name w:val="annotation subject"/>
    <w:basedOn w:val="CommentText"/>
    <w:next w:val="CommentText"/>
    <w:link w:val="CommentSubjectChar"/>
    <w:uiPriority w:val="99"/>
    <w:semiHidden/>
    <w:unhideWhenUsed/>
    <w:rsid w:val="00B36160"/>
    <w:rPr>
      <w:b/>
      <w:bCs/>
    </w:rPr>
  </w:style>
  <w:style w:type="character" w:customStyle="1" w:styleId="CommentSubjectChar">
    <w:name w:val="Comment Subject Char"/>
    <w:basedOn w:val="CommentTextChar"/>
    <w:link w:val="CommentSubject"/>
    <w:uiPriority w:val="99"/>
    <w:semiHidden/>
    <w:rsid w:val="00B36160"/>
    <w:rPr>
      <w:b/>
      <w:bCs/>
      <w:sz w:val="20"/>
      <w:szCs w:val="20"/>
    </w:rPr>
  </w:style>
  <w:style w:type="character" w:customStyle="1" w:styleId="ListParagraphChar">
    <w:name w:val="List Paragraph Char"/>
    <w:aliases w:val="Dot pt Char,List Paragraph1 Char,Colorful List - Accent 11 Char,No Spacing1 Char,List Paragraph Char Char Char Char,Indicator Text Char,Numbered Para 1 Char,F5 List Paragraph Char,Bullet Points Char,List Paragraph2 Char,Bullet 1 Char"/>
    <w:link w:val="ListParagraph"/>
    <w:uiPriority w:val="34"/>
    <w:qFormat/>
    <w:locked/>
    <w:rsid w:val="00C35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374284">
      <w:bodyDiv w:val="1"/>
      <w:marLeft w:val="0"/>
      <w:marRight w:val="0"/>
      <w:marTop w:val="0"/>
      <w:marBottom w:val="0"/>
      <w:divBdr>
        <w:top w:val="none" w:sz="0" w:space="0" w:color="auto"/>
        <w:left w:val="none" w:sz="0" w:space="0" w:color="auto"/>
        <w:bottom w:val="none" w:sz="0" w:space="0" w:color="auto"/>
        <w:right w:val="none" w:sz="0" w:space="0" w:color="auto"/>
      </w:divBdr>
    </w:div>
    <w:div w:id="704061622">
      <w:bodyDiv w:val="1"/>
      <w:marLeft w:val="0"/>
      <w:marRight w:val="0"/>
      <w:marTop w:val="0"/>
      <w:marBottom w:val="0"/>
      <w:divBdr>
        <w:top w:val="none" w:sz="0" w:space="0" w:color="auto"/>
        <w:left w:val="none" w:sz="0" w:space="0" w:color="auto"/>
        <w:bottom w:val="none" w:sz="0" w:space="0" w:color="auto"/>
        <w:right w:val="none" w:sz="0" w:space="0" w:color="auto"/>
      </w:divBdr>
    </w:div>
    <w:div w:id="886643722">
      <w:bodyDiv w:val="1"/>
      <w:marLeft w:val="0"/>
      <w:marRight w:val="0"/>
      <w:marTop w:val="0"/>
      <w:marBottom w:val="0"/>
      <w:divBdr>
        <w:top w:val="none" w:sz="0" w:space="0" w:color="auto"/>
        <w:left w:val="none" w:sz="0" w:space="0" w:color="auto"/>
        <w:bottom w:val="none" w:sz="0" w:space="0" w:color="auto"/>
        <w:right w:val="none" w:sz="0" w:space="0" w:color="auto"/>
      </w:divBdr>
    </w:div>
    <w:div w:id="1081757963">
      <w:bodyDiv w:val="1"/>
      <w:marLeft w:val="0"/>
      <w:marRight w:val="0"/>
      <w:marTop w:val="0"/>
      <w:marBottom w:val="0"/>
      <w:divBdr>
        <w:top w:val="none" w:sz="0" w:space="0" w:color="auto"/>
        <w:left w:val="none" w:sz="0" w:space="0" w:color="auto"/>
        <w:bottom w:val="none" w:sz="0" w:space="0" w:color="auto"/>
        <w:right w:val="none" w:sz="0" w:space="0" w:color="auto"/>
      </w:divBdr>
    </w:div>
    <w:div w:id="172451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57781.201B635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3dbd449-326b-4367-903f-704955d29765"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854C853D4E806E41A1EF9085A35621B0" ma:contentTypeVersion="0" ma:contentTypeDescription="Create a new document." ma:contentTypeScope="" ma:versionID="85a3f700270bc255324baa1f3e65be0f">
  <xsd:schema xmlns:xsd="http://www.w3.org/2001/XMLSchema" xmlns:xs="http://www.w3.org/2001/XMLSchema" xmlns:p="http://schemas.microsoft.com/office/2006/metadata/properties" xmlns:ns2="0f6ac7e7-3c81-4351-a1e1-a9223505af30" targetNamespace="http://schemas.microsoft.com/office/2006/metadata/properties" ma:root="true" ma:fieldsID="cea54cf3bd517b4862eed5f41f6f1521" ns2:_="">
    <xsd:import namespace="0f6ac7e7-3c81-4351-a1e1-a9223505af3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ac7e7-3c81-4351-a1e1-a9223505af3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1D2BB-F0F1-4BCB-9223-F68A5534D443}">
  <ds:schemaRefs>
    <ds:schemaRef ds:uri="Microsoft.SharePoint.Taxonomy.ContentTypeSync"/>
  </ds:schemaRefs>
</ds:datastoreItem>
</file>

<file path=customXml/itemProps2.xml><?xml version="1.0" encoding="utf-8"?>
<ds:datastoreItem xmlns:ds="http://schemas.openxmlformats.org/officeDocument/2006/customXml" ds:itemID="{EAD58F33-181A-4CB5-A4EC-A6A70288B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ac7e7-3c81-4351-a1e1-a9223505a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EE14FF-E174-425A-A73E-4AB7DC6D8D9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f6ac7e7-3c81-4351-a1e1-a9223505af30"/>
    <ds:schemaRef ds:uri="http://www.w3.org/XML/1998/namespace"/>
  </ds:schemaRefs>
</ds:datastoreItem>
</file>

<file path=customXml/itemProps4.xml><?xml version="1.0" encoding="utf-8"?>
<ds:datastoreItem xmlns:ds="http://schemas.openxmlformats.org/officeDocument/2006/customXml" ds:itemID="{26F2684E-41CF-4D91-AE2A-5154ECF9F72D}">
  <ds:schemaRefs>
    <ds:schemaRef ds:uri="http://schemas.microsoft.com/sharepoint/v3/contenttype/forms"/>
  </ds:schemaRefs>
</ds:datastoreItem>
</file>

<file path=customXml/itemProps5.xml><?xml version="1.0" encoding="utf-8"?>
<ds:datastoreItem xmlns:ds="http://schemas.openxmlformats.org/officeDocument/2006/customXml" ds:itemID="{56FC22BD-F110-4BDE-9C31-B0B3D489A940}">
  <ds:schemaRefs>
    <ds:schemaRef ds:uri="http://schemas.microsoft.com/sharepoint/events"/>
  </ds:schemaRefs>
</ds:datastoreItem>
</file>

<file path=customXml/itemProps6.xml><?xml version="1.0" encoding="utf-8"?>
<ds:datastoreItem xmlns:ds="http://schemas.openxmlformats.org/officeDocument/2006/customXml" ds:itemID="{6BCCEC66-AC8D-48EC-AC1B-2EE59CC49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2678</Words>
  <Characters>15269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Johnson</dc:creator>
  <cp:keywords/>
  <dc:description/>
  <cp:lastModifiedBy>Hailstones Claire</cp:lastModifiedBy>
  <cp:revision>3</cp:revision>
  <cp:lastPrinted>2020-06-03T13:29:00Z</cp:lastPrinted>
  <dcterms:created xsi:type="dcterms:W3CDTF">2020-12-17T12:25:00Z</dcterms:created>
  <dcterms:modified xsi:type="dcterms:W3CDTF">2020-12-22T08:52:00Z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0x010100854C853D4E806E41A1EF9085A35621B0</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SPNET\1471861</vt:lpwstr>
  </property>
  <property fmtid="{D5CDD505-2E9C-101B-9397-08002B2CF9AE}" pid="6" name="ClassificationMadeExternally">
    <vt:lpwstr>No</vt:lpwstr>
  </property>
  <property fmtid="{D5CDD505-2E9C-101B-9397-08002B2CF9AE}" pid="7" name="ClassificationMadeOn">
    <vt:filetime>2020-05-14T07:04:20Z</vt:filetime>
  </property>
</Properties>
</file>