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5B2E4" w14:textId="6EEA0450" w:rsidR="001C3444" w:rsidRPr="007F234A" w:rsidRDefault="00776FF7" w:rsidP="0088166C">
      <w:r>
        <w:rPr>
          <w:noProof/>
        </w:rPr>
        <w:drawing>
          <wp:anchor distT="0" distB="0" distL="114300" distR="114300" simplePos="0" relativeHeight="251657728" behindDoc="1" locked="0" layoutInCell="1" allowOverlap="1" wp14:anchorId="54267F2D" wp14:editId="09B4E30B">
            <wp:simplePos x="0" y="0"/>
            <wp:positionH relativeFrom="column">
              <wp:posOffset>5057775</wp:posOffset>
            </wp:positionH>
            <wp:positionV relativeFrom="paragraph">
              <wp:posOffset>-38100</wp:posOffset>
            </wp:positionV>
            <wp:extent cx="1487170" cy="725170"/>
            <wp:effectExtent l="0" t="0" r="0" b="0"/>
            <wp:wrapNone/>
            <wp:docPr id="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7170"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1C8202" w14:textId="77777777" w:rsidR="001C3444" w:rsidRPr="007F234A" w:rsidRDefault="001C3444" w:rsidP="001C3444"/>
    <w:p w14:paraId="65B474DF" w14:textId="77777777" w:rsidR="001C3444" w:rsidRPr="008E547D" w:rsidRDefault="001C3444" w:rsidP="001C3444">
      <w:pPr>
        <w:rPr>
          <w:sz w:val="32"/>
        </w:rPr>
      </w:pPr>
    </w:p>
    <w:p w14:paraId="56F4694D" w14:textId="77777777" w:rsidR="00184D96" w:rsidRDefault="002E25B6" w:rsidP="00F24CB1">
      <w:pPr>
        <w:outlineLvl w:val="0"/>
        <w:rPr>
          <w:b/>
          <w:sz w:val="32"/>
          <w:szCs w:val="32"/>
        </w:rPr>
      </w:pPr>
      <w:r>
        <w:rPr>
          <w:b/>
          <w:sz w:val="32"/>
          <w:szCs w:val="32"/>
        </w:rPr>
        <w:t>Notification of</w:t>
      </w:r>
      <w:r w:rsidR="007B5F71">
        <w:rPr>
          <w:b/>
          <w:sz w:val="32"/>
          <w:szCs w:val="32"/>
        </w:rPr>
        <w:t xml:space="preserve"> Shoot</w:t>
      </w:r>
      <w:r>
        <w:rPr>
          <w:b/>
          <w:sz w:val="32"/>
          <w:szCs w:val="32"/>
        </w:rPr>
        <w:t>ing</w:t>
      </w:r>
      <w:r w:rsidR="007B5F71">
        <w:rPr>
          <w:b/>
          <w:sz w:val="32"/>
          <w:szCs w:val="32"/>
        </w:rPr>
        <w:t xml:space="preserve"> / Pest Control</w:t>
      </w:r>
    </w:p>
    <w:p w14:paraId="79788417" w14:textId="77777777" w:rsidR="000F0278" w:rsidRPr="002E25B6" w:rsidRDefault="000F0278" w:rsidP="00F24CB1">
      <w:pPr>
        <w:outlineLvl w:val="0"/>
        <w:rPr>
          <w:b/>
          <w:sz w:val="14"/>
          <w:szCs w:val="32"/>
        </w:rPr>
      </w:pPr>
    </w:p>
    <w:p w14:paraId="1F704D62" w14:textId="77777777" w:rsidR="000F0278" w:rsidRDefault="000F0278" w:rsidP="00F24CB1">
      <w:pPr>
        <w:outlineLvl w:val="0"/>
      </w:pPr>
      <w:r w:rsidRPr="000F0278">
        <w:t>Information advising how your personal information will be processed by Police Scotland and your rights in relation to this can be accessed by following the link below:</w:t>
      </w:r>
    </w:p>
    <w:p w14:paraId="32557927" w14:textId="77777777" w:rsidR="002E25B6" w:rsidRPr="002E25B6" w:rsidRDefault="002E25B6" w:rsidP="00F24CB1">
      <w:pPr>
        <w:outlineLvl w:val="0"/>
        <w:rPr>
          <w:sz w:val="8"/>
        </w:rPr>
      </w:pPr>
    </w:p>
    <w:p w14:paraId="14158AC3" w14:textId="7E3F090B" w:rsidR="002E25B6" w:rsidRDefault="00776FF7" w:rsidP="002E25B6">
      <w:pPr>
        <w:outlineLvl w:val="0"/>
      </w:pPr>
      <w:hyperlink r:id="rId12" w:history="1">
        <w:r>
          <w:rPr>
            <w:color w:val="0000FF"/>
            <w:u w:val="single"/>
          </w:rPr>
          <w:t>Licensing, Firearms, Civic and Liquor - Privacy Notice</w:t>
        </w:r>
      </w:hyperlink>
    </w:p>
    <w:p w14:paraId="19791A28" w14:textId="77777777" w:rsidR="00FB5966" w:rsidRPr="00170934" w:rsidRDefault="00FB5966" w:rsidP="002E25B6">
      <w:pPr>
        <w:outlineLvl w:val="0"/>
        <w:rPr>
          <w:sz w:val="20"/>
        </w:rPr>
      </w:pPr>
    </w:p>
    <w:p w14:paraId="55ED36AA" w14:textId="77777777" w:rsidR="002E25B6" w:rsidRPr="00170934" w:rsidRDefault="002E25B6" w:rsidP="00776FF7">
      <w:pPr>
        <w:autoSpaceDE w:val="0"/>
        <w:autoSpaceDN w:val="0"/>
        <w:spacing w:line="276" w:lineRule="auto"/>
        <w:rPr>
          <w:rFonts w:eastAsia="Calibri"/>
          <w:b/>
          <w:bCs/>
          <w:color w:val="000000"/>
          <w:szCs w:val="22"/>
          <w:lang w:eastAsia="en-US"/>
        </w:rPr>
      </w:pPr>
      <w:r w:rsidRPr="002E25B6">
        <w:rPr>
          <w:rFonts w:eastAsia="Calibri"/>
          <w:b/>
          <w:bCs/>
          <w:color w:val="000000"/>
          <w:szCs w:val="22"/>
          <w:lang w:eastAsia="en-US"/>
        </w:rPr>
        <w:t>Whilst it is recognised that those who are issued with certificates to possess and use firearms are law-abiding and responsible people, there are occasions when reports are made to the police of people using guns inappropriately. This often occurs near to where others live or work and it must be understood that, on occasions people who are not used to the use of firearms, will be concerned in respect of their safety or peace. This is entirely understandable. Should the police be notified of this occurring, they will respond.</w:t>
      </w:r>
    </w:p>
    <w:p w14:paraId="0856F233" w14:textId="77777777" w:rsidR="002E25B6" w:rsidRPr="002E25B6" w:rsidRDefault="002E25B6" w:rsidP="00776FF7">
      <w:pPr>
        <w:autoSpaceDE w:val="0"/>
        <w:autoSpaceDN w:val="0"/>
        <w:spacing w:line="276" w:lineRule="auto"/>
        <w:rPr>
          <w:rFonts w:eastAsia="Calibri"/>
          <w:b/>
          <w:bCs/>
          <w:color w:val="000000"/>
          <w:sz w:val="12"/>
          <w:szCs w:val="12"/>
          <w:lang w:eastAsia="en-US"/>
        </w:rPr>
      </w:pPr>
    </w:p>
    <w:p w14:paraId="0A964B39" w14:textId="77777777" w:rsidR="002E25B6" w:rsidRPr="00170934" w:rsidRDefault="002E25B6" w:rsidP="00776FF7">
      <w:pPr>
        <w:autoSpaceDE w:val="0"/>
        <w:autoSpaceDN w:val="0"/>
        <w:spacing w:line="276" w:lineRule="auto"/>
        <w:rPr>
          <w:rFonts w:eastAsia="Calibri"/>
          <w:b/>
          <w:bCs/>
          <w:color w:val="000000"/>
          <w:szCs w:val="22"/>
          <w:lang w:eastAsia="en-US"/>
        </w:rPr>
      </w:pPr>
      <w:r w:rsidRPr="002E25B6">
        <w:rPr>
          <w:rFonts w:eastAsia="Calibri"/>
          <w:b/>
          <w:bCs/>
          <w:color w:val="000000"/>
          <w:szCs w:val="22"/>
          <w:lang w:eastAsia="en-US"/>
        </w:rPr>
        <w:t>In order to minimise the disturbance to others and the demand on police resources, a few small steps can assist all concerned.</w:t>
      </w:r>
    </w:p>
    <w:p w14:paraId="42D08221" w14:textId="77777777" w:rsidR="002E25B6" w:rsidRPr="002E25B6" w:rsidRDefault="002E25B6" w:rsidP="00776FF7">
      <w:pPr>
        <w:autoSpaceDE w:val="0"/>
        <w:autoSpaceDN w:val="0"/>
        <w:spacing w:line="276" w:lineRule="auto"/>
        <w:rPr>
          <w:rFonts w:eastAsia="Calibri"/>
          <w:b/>
          <w:bCs/>
          <w:color w:val="000000"/>
          <w:sz w:val="12"/>
          <w:szCs w:val="12"/>
          <w:lang w:eastAsia="en-US"/>
        </w:rPr>
      </w:pPr>
    </w:p>
    <w:p w14:paraId="541CFD36" w14:textId="77777777" w:rsidR="002E25B6" w:rsidRPr="00170934" w:rsidRDefault="002E25B6" w:rsidP="00776FF7">
      <w:pPr>
        <w:autoSpaceDE w:val="0"/>
        <w:autoSpaceDN w:val="0"/>
        <w:spacing w:line="276" w:lineRule="auto"/>
        <w:rPr>
          <w:rFonts w:eastAsia="Calibri"/>
          <w:b/>
          <w:bCs/>
          <w:color w:val="000000"/>
          <w:szCs w:val="22"/>
          <w:lang w:eastAsia="en-US"/>
        </w:rPr>
      </w:pPr>
      <w:r w:rsidRPr="002E25B6">
        <w:rPr>
          <w:rFonts w:eastAsia="Calibri"/>
          <w:b/>
          <w:bCs/>
          <w:color w:val="000000"/>
          <w:szCs w:val="22"/>
          <w:lang w:eastAsia="en-US"/>
        </w:rPr>
        <w:t>If you are going shooting, for whatever reason, think about where you will be shooting. Will the sounds of gun fire cause others concern? May it reasonably be expected t</w:t>
      </w:r>
      <w:r w:rsidR="008D4E6C">
        <w:rPr>
          <w:rFonts w:eastAsia="Calibri"/>
          <w:b/>
          <w:bCs/>
          <w:color w:val="000000"/>
          <w:szCs w:val="22"/>
          <w:lang w:eastAsia="en-US"/>
        </w:rPr>
        <w:t xml:space="preserve">hat others will call the </w:t>
      </w:r>
      <w:proofErr w:type="gramStart"/>
      <w:r w:rsidR="008D4E6C">
        <w:rPr>
          <w:rFonts w:eastAsia="Calibri"/>
          <w:b/>
          <w:bCs/>
          <w:color w:val="000000"/>
          <w:szCs w:val="22"/>
          <w:lang w:eastAsia="en-US"/>
        </w:rPr>
        <w:t>police?</w:t>
      </w:r>
      <w:proofErr w:type="gramEnd"/>
      <w:r w:rsidRPr="002E25B6">
        <w:rPr>
          <w:rFonts w:eastAsia="Calibri"/>
          <w:b/>
          <w:bCs/>
          <w:color w:val="000000"/>
          <w:szCs w:val="22"/>
          <w:lang w:eastAsia="en-US"/>
        </w:rPr>
        <w:t xml:space="preserve"> Will you be shooting in, or near to a built-up area or an area where shooting may not b</w:t>
      </w:r>
      <w:r w:rsidR="008D4E6C">
        <w:rPr>
          <w:rFonts w:eastAsia="Calibri"/>
          <w:b/>
          <w:bCs/>
          <w:color w:val="000000"/>
          <w:szCs w:val="22"/>
          <w:lang w:eastAsia="en-US"/>
        </w:rPr>
        <w:t>e expected such as golf courses?</w:t>
      </w:r>
      <w:r w:rsidRPr="002E25B6">
        <w:rPr>
          <w:rFonts w:eastAsia="Calibri"/>
          <w:b/>
          <w:bCs/>
          <w:color w:val="000000"/>
          <w:szCs w:val="22"/>
          <w:lang w:eastAsia="en-US"/>
        </w:rPr>
        <w:t xml:space="preserve"> Remember you may understand what lamping is</w:t>
      </w:r>
      <w:r w:rsidR="008D4E6C">
        <w:rPr>
          <w:rFonts w:eastAsia="Calibri"/>
          <w:b/>
          <w:bCs/>
          <w:color w:val="000000"/>
          <w:szCs w:val="22"/>
          <w:lang w:eastAsia="en-US"/>
        </w:rPr>
        <w:t>,</w:t>
      </w:r>
      <w:r w:rsidRPr="002E25B6">
        <w:rPr>
          <w:rFonts w:eastAsia="Calibri"/>
          <w:b/>
          <w:bCs/>
          <w:color w:val="000000"/>
          <w:szCs w:val="22"/>
          <w:lang w:eastAsia="en-US"/>
        </w:rPr>
        <w:t xml:space="preserve"> however, will the sight of a sweeping light going across a golf course perhaps raise suspicion? Is such a sight likely to cause someone to call the police?</w:t>
      </w:r>
    </w:p>
    <w:p w14:paraId="772AD68F" w14:textId="77777777" w:rsidR="002E25B6" w:rsidRPr="002E25B6" w:rsidRDefault="002E25B6" w:rsidP="00776FF7">
      <w:pPr>
        <w:autoSpaceDE w:val="0"/>
        <w:autoSpaceDN w:val="0"/>
        <w:spacing w:line="276" w:lineRule="auto"/>
        <w:rPr>
          <w:rFonts w:eastAsia="Calibri"/>
          <w:b/>
          <w:bCs/>
          <w:color w:val="000000"/>
          <w:sz w:val="12"/>
          <w:szCs w:val="12"/>
          <w:lang w:eastAsia="en-US"/>
        </w:rPr>
      </w:pPr>
    </w:p>
    <w:p w14:paraId="417612E7" w14:textId="77777777" w:rsidR="002E25B6" w:rsidRPr="002E25B6" w:rsidRDefault="002E25B6" w:rsidP="00776FF7">
      <w:pPr>
        <w:autoSpaceDE w:val="0"/>
        <w:autoSpaceDN w:val="0"/>
        <w:spacing w:line="276" w:lineRule="auto"/>
        <w:rPr>
          <w:rFonts w:eastAsia="Calibri"/>
          <w:b/>
          <w:bCs/>
          <w:color w:val="000000"/>
          <w:szCs w:val="22"/>
          <w:lang w:eastAsia="en-US"/>
        </w:rPr>
      </w:pPr>
      <w:r w:rsidRPr="002E25B6">
        <w:rPr>
          <w:rFonts w:eastAsia="Calibri"/>
          <w:b/>
          <w:bCs/>
          <w:color w:val="000000"/>
          <w:szCs w:val="22"/>
          <w:lang w:eastAsia="en-US"/>
        </w:rPr>
        <w:t>If so, Police Scotland would ask that you do the following. It may stop you having an unnecessary interaction with the police; it will allow the police to reassure anyone who calls them, and it will save police resources being deployed unnecessarily.</w:t>
      </w:r>
    </w:p>
    <w:p w14:paraId="69BFF192" w14:textId="77777777" w:rsidR="002E25B6" w:rsidRPr="00170934" w:rsidRDefault="002E25B6" w:rsidP="002E25B6">
      <w:pPr>
        <w:outlineLvl w:val="0"/>
        <w:rPr>
          <w:sz w:val="20"/>
        </w:rPr>
      </w:pP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514"/>
        <w:gridCol w:w="6774"/>
      </w:tblGrid>
      <w:tr w:rsidR="007B5F71" w:rsidRPr="00CF285B" w14:paraId="2ACF2898" w14:textId="77777777" w:rsidTr="00170934">
        <w:trPr>
          <w:cantSplit/>
          <w:trHeight w:val="510"/>
          <w:jc w:val="center"/>
        </w:trPr>
        <w:tc>
          <w:tcPr>
            <w:tcW w:w="3601" w:type="dxa"/>
            <w:shd w:val="clear" w:color="auto" w:fill="auto"/>
            <w:vAlign w:val="center"/>
          </w:tcPr>
          <w:p w14:paraId="03A35D16" w14:textId="77777777" w:rsidR="007B5F71" w:rsidRPr="007205FF" w:rsidRDefault="007B5F71" w:rsidP="00541C44">
            <w:pPr>
              <w:rPr>
                <w:b/>
              </w:rPr>
            </w:pPr>
            <w:r w:rsidRPr="007205FF">
              <w:rPr>
                <w:b/>
              </w:rPr>
              <w:t>Name</w:t>
            </w:r>
          </w:p>
        </w:tc>
        <w:tc>
          <w:tcPr>
            <w:tcW w:w="6945" w:type="dxa"/>
            <w:shd w:val="clear" w:color="auto" w:fill="auto"/>
            <w:vAlign w:val="center"/>
          </w:tcPr>
          <w:p w14:paraId="2D36CFD0" w14:textId="77777777" w:rsidR="007B5F71" w:rsidRPr="00F7366E" w:rsidRDefault="007B5F71" w:rsidP="00541C44">
            <w:r>
              <w:fldChar w:fldCharType="begin">
                <w:ffData>
                  <w:name w:val="Text7"/>
                  <w:enabled/>
                  <w:calcOnExit w:val="0"/>
                  <w:textInput/>
                </w:ffData>
              </w:fldChar>
            </w:r>
            <w:bookmarkStart w:id="0"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7B5F71" w:rsidRPr="00CF285B" w14:paraId="2948B2D4" w14:textId="77777777" w:rsidTr="00170934">
        <w:trPr>
          <w:cantSplit/>
          <w:trHeight w:val="510"/>
          <w:jc w:val="center"/>
        </w:trPr>
        <w:tc>
          <w:tcPr>
            <w:tcW w:w="3601" w:type="dxa"/>
            <w:shd w:val="clear" w:color="auto" w:fill="auto"/>
            <w:vAlign w:val="center"/>
          </w:tcPr>
          <w:p w14:paraId="68551460" w14:textId="77777777" w:rsidR="007B5F71" w:rsidRPr="007205FF" w:rsidRDefault="00170934" w:rsidP="00541C44">
            <w:pPr>
              <w:rPr>
                <w:b/>
              </w:rPr>
            </w:pPr>
            <w:r>
              <w:rPr>
                <w:b/>
              </w:rPr>
              <w:t>Date o</w:t>
            </w:r>
            <w:r w:rsidR="007B5F71" w:rsidRPr="007205FF">
              <w:rPr>
                <w:b/>
              </w:rPr>
              <w:t>f Birth</w:t>
            </w:r>
          </w:p>
        </w:tc>
        <w:tc>
          <w:tcPr>
            <w:tcW w:w="6945" w:type="dxa"/>
            <w:tcBorders>
              <w:bottom w:val="single" w:sz="6" w:space="0" w:color="auto"/>
            </w:tcBorders>
            <w:shd w:val="clear" w:color="auto" w:fill="auto"/>
            <w:vAlign w:val="center"/>
          </w:tcPr>
          <w:p w14:paraId="22FB99D1" w14:textId="77777777" w:rsidR="007B5F71" w:rsidRPr="00F7366E" w:rsidRDefault="007B5F71" w:rsidP="00541C44">
            <w:r>
              <w:fldChar w:fldCharType="begin">
                <w:ffData>
                  <w:name w:val="Text8"/>
                  <w:enabled/>
                  <w:calcOnExit w:val="0"/>
                  <w:textInput/>
                </w:ffData>
              </w:fldChar>
            </w:r>
            <w:bookmarkStart w:id="1"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2E25B6" w:rsidRPr="00CF285B" w14:paraId="274BD9B7" w14:textId="77777777" w:rsidTr="00170934">
        <w:trPr>
          <w:cantSplit/>
          <w:trHeight w:val="737"/>
          <w:jc w:val="center"/>
        </w:trPr>
        <w:tc>
          <w:tcPr>
            <w:tcW w:w="3601" w:type="dxa"/>
            <w:shd w:val="clear" w:color="auto" w:fill="auto"/>
            <w:vAlign w:val="center"/>
          </w:tcPr>
          <w:p w14:paraId="650148ED" w14:textId="77777777" w:rsidR="002E25B6" w:rsidRPr="007205FF" w:rsidRDefault="002E25B6" w:rsidP="00170934">
            <w:pPr>
              <w:rPr>
                <w:b/>
              </w:rPr>
            </w:pPr>
            <w:r w:rsidRPr="007205FF">
              <w:rPr>
                <w:b/>
              </w:rPr>
              <w:t>Full Address</w:t>
            </w:r>
          </w:p>
        </w:tc>
        <w:tc>
          <w:tcPr>
            <w:tcW w:w="6945" w:type="dxa"/>
            <w:tcBorders>
              <w:top w:val="single" w:sz="6" w:space="0" w:color="auto"/>
            </w:tcBorders>
            <w:shd w:val="clear" w:color="auto" w:fill="auto"/>
            <w:vAlign w:val="center"/>
          </w:tcPr>
          <w:p w14:paraId="7D57AB19" w14:textId="77777777" w:rsidR="002E25B6" w:rsidRPr="00F7366E" w:rsidRDefault="002E25B6" w:rsidP="00170934">
            <w:r>
              <w:fldChar w:fldCharType="begin">
                <w:ffData>
                  <w:name w:val="Text9"/>
                  <w:enabled/>
                  <w:calcOnExit w:val="0"/>
                  <w:textInput/>
                </w:ffData>
              </w:fldChar>
            </w:r>
            <w:bookmarkStart w:id="2"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7B5F71" w:rsidRPr="00CF285B" w14:paraId="15DA5271" w14:textId="77777777" w:rsidTr="00170934">
        <w:trPr>
          <w:cantSplit/>
          <w:trHeight w:val="737"/>
          <w:jc w:val="center"/>
        </w:trPr>
        <w:tc>
          <w:tcPr>
            <w:tcW w:w="3601" w:type="dxa"/>
            <w:shd w:val="clear" w:color="auto" w:fill="auto"/>
            <w:vAlign w:val="center"/>
          </w:tcPr>
          <w:p w14:paraId="23EC103B" w14:textId="77777777" w:rsidR="007B5F71" w:rsidRPr="007205FF" w:rsidRDefault="007B5F71" w:rsidP="00170934">
            <w:pPr>
              <w:rPr>
                <w:b/>
              </w:rPr>
            </w:pPr>
            <w:r w:rsidRPr="007205FF">
              <w:rPr>
                <w:b/>
              </w:rPr>
              <w:t>Contact Phone N</w:t>
            </w:r>
            <w:r w:rsidR="00170934">
              <w:rPr>
                <w:b/>
              </w:rPr>
              <w:t xml:space="preserve">umber </w:t>
            </w:r>
            <w:r w:rsidRPr="007205FF">
              <w:rPr>
                <w:b/>
              </w:rPr>
              <w:t xml:space="preserve">of </w:t>
            </w:r>
            <w:r w:rsidR="002E25B6">
              <w:rPr>
                <w:b/>
              </w:rPr>
              <w:t>Person Shooting</w:t>
            </w:r>
          </w:p>
        </w:tc>
        <w:tc>
          <w:tcPr>
            <w:tcW w:w="6945" w:type="dxa"/>
            <w:tcBorders>
              <w:top w:val="single" w:sz="6" w:space="0" w:color="auto"/>
            </w:tcBorders>
            <w:shd w:val="clear" w:color="auto" w:fill="auto"/>
            <w:vAlign w:val="center"/>
          </w:tcPr>
          <w:p w14:paraId="32377D9A" w14:textId="77777777" w:rsidR="007B5F71" w:rsidRPr="00F7366E" w:rsidRDefault="007B5F71" w:rsidP="002E25B6">
            <w:r>
              <w:fldChar w:fldCharType="begin">
                <w:ffData>
                  <w:name w:val="Text11"/>
                  <w:enabled/>
                  <w:calcOnExit w:val="0"/>
                  <w:textInput/>
                </w:ffData>
              </w:fldChar>
            </w:r>
            <w:bookmarkStart w:id="3"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14:paraId="73997630" w14:textId="77777777" w:rsidR="007B5F71" w:rsidRPr="00170934" w:rsidRDefault="007B5F71">
      <w:pPr>
        <w:rPr>
          <w:sz w:val="16"/>
        </w:rPr>
      </w:pP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3514"/>
        <w:gridCol w:w="6774"/>
      </w:tblGrid>
      <w:tr w:rsidR="007B5F71" w:rsidRPr="00CF285B" w14:paraId="65B21C43" w14:textId="77777777" w:rsidTr="008E547D">
        <w:trPr>
          <w:cantSplit/>
          <w:trHeight w:val="1020"/>
          <w:jc w:val="center"/>
        </w:trPr>
        <w:tc>
          <w:tcPr>
            <w:tcW w:w="3563" w:type="dxa"/>
            <w:shd w:val="clear" w:color="auto" w:fill="auto"/>
          </w:tcPr>
          <w:p w14:paraId="61581808" w14:textId="77777777" w:rsidR="007B5F71" w:rsidRPr="007205FF" w:rsidRDefault="00170934" w:rsidP="008E547D">
            <w:pPr>
              <w:spacing w:before="80"/>
              <w:rPr>
                <w:b/>
              </w:rPr>
            </w:pPr>
            <w:r>
              <w:rPr>
                <w:b/>
              </w:rPr>
              <w:t>Areas Where Shooting Will Take P</w:t>
            </w:r>
            <w:r w:rsidR="007B5F71" w:rsidRPr="007205FF">
              <w:rPr>
                <w:b/>
              </w:rPr>
              <w:t>lace</w:t>
            </w:r>
          </w:p>
        </w:tc>
        <w:tc>
          <w:tcPr>
            <w:tcW w:w="6869" w:type="dxa"/>
            <w:shd w:val="clear" w:color="auto" w:fill="auto"/>
          </w:tcPr>
          <w:p w14:paraId="0B9EC9D8" w14:textId="77777777" w:rsidR="007B5F71" w:rsidRPr="00F7366E" w:rsidRDefault="007B5F71" w:rsidP="008E547D">
            <w:pPr>
              <w:spacing w:before="80" w:after="80"/>
            </w:pPr>
            <w:r>
              <w:fldChar w:fldCharType="begin">
                <w:ffData>
                  <w:name w:val="Text12"/>
                  <w:enabled/>
                  <w:calcOnExit w:val="0"/>
                  <w:textInput/>
                </w:ffData>
              </w:fldChar>
            </w:r>
            <w:bookmarkStart w:id="4"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7B5F71" w:rsidRPr="00CF285B" w14:paraId="2BD02378" w14:textId="77777777" w:rsidTr="00170934">
        <w:trPr>
          <w:cantSplit/>
          <w:trHeight w:val="737"/>
          <w:jc w:val="center"/>
        </w:trPr>
        <w:tc>
          <w:tcPr>
            <w:tcW w:w="3563" w:type="dxa"/>
            <w:shd w:val="clear" w:color="auto" w:fill="auto"/>
            <w:vAlign w:val="center"/>
          </w:tcPr>
          <w:p w14:paraId="7CF32A66" w14:textId="77777777" w:rsidR="00170934" w:rsidRDefault="00541C44" w:rsidP="00541C44">
            <w:pPr>
              <w:rPr>
                <w:b/>
              </w:rPr>
            </w:pPr>
            <w:r>
              <w:rPr>
                <w:b/>
              </w:rPr>
              <w:t>Postcode or Grid R</w:t>
            </w:r>
            <w:r w:rsidR="007B5F71" w:rsidRPr="007205FF">
              <w:rPr>
                <w:b/>
              </w:rPr>
              <w:t>eference</w:t>
            </w:r>
            <w:r>
              <w:rPr>
                <w:b/>
              </w:rPr>
              <w:t xml:space="preserve"> </w:t>
            </w:r>
          </w:p>
          <w:p w14:paraId="17AE991F" w14:textId="77777777" w:rsidR="007B5F71" w:rsidRPr="007205FF" w:rsidRDefault="00541C44" w:rsidP="00541C44">
            <w:pPr>
              <w:rPr>
                <w:b/>
              </w:rPr>
            </w:pPr>
            <w:r w:rsidRPr="00541C44">
              <w:t>(if known)</w:t>
            </w:r>
          </w:p>
        </w:tc>
        <w:tc>
          <w:tcPr>
            <w:tcW w:w="6869" w:type="dxa"/>
            <w:shd w:val="clear" w:color="auto" w:fill="auto"/>
            <w:vAlign w:val="center"/>
          </w:tcPr>
          <w:p w14:paraId="2034FCBA" w14:textId="77777777" w:rsidR="007B5F71" w:rsidRPr="00F7366E" w:rsidRDefault="007B5F71" w:rsidP="002E25B6">
            <w:r>
              <w:fldChar w:fldCharType="begin">
                <w:ffData>
                  <w:name w:val="Text13"/>
                  <w:enabled/>
                  <w:calcOnExit w:val="0"/>
                  <w:textInput/>
                </w:ffData>
              </w:fldChar>
            </w:r>
            <w:bookmarkStart w:id="5"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541C44" w:rsidRPr="00CF285B" w14:paraId="304D1E44" w14:textId="77777777" w:rsidTr="00170934">
        <w:trPr>
          <w:cantSplit/>
          <w:trHeight w:val="737"/>
          <w:jc w:val="center"/>
        </w:trPr>
        <w:tc>
          <w:tcPr>
            <w:tcW w:w="3563" w:type="dxa"/>
            <w:shd w:val="clear" w:color="auto" w:fill="auto"/>
            <w:vAlign w:val="center"/>
          </w:tcPr>
          <w:p w14:paraId="6AED7966" w14:textId="77777777" w:rsidR="00541C44" w:rsidRPr="007205FF" w:rsidRDefault="00170934" w:rsidP="00541C44">
            <w:pPr>
              <w:rPr>
                <w:b/>
              </w:rPr>
            </w:pPr>
            <w:r>
              <w:rPr>
                <w:b/>
              </w:rPr>
              <w:t>Person Giving P</w:t>
            </w:r>
            <w:r w:rsidR="00541C44" w:rsidRPr="007205FF">
              <w:rPr>
                <w:b/>
              </w:rPr>
              <w:t>ermission</w:t>
            </w:r>
          </w:p>
          <w:p w14:paraId="335730D9" w14:textId="77777777" w:rsidR="00541C44" w:rsidRPr="00541C44" w:rsidRDefault="008E547D" w:rsidP="00541C44">
            <w:r>
              <w:t>(</w:t>
            </w:r>
            <w:proofErr w:type="gramStart"/>
            <w:r>
              <w:t>Land owner</w:t>
            </w:r>
            <w:proofErr w:type="gramEnd"/>
            <w:r>
              <w:t xml:space="preserve"> or l</w:t>
            </w:r>
            <w:r w:rsidR="00541C44" w:rsidRPr="00541C44">
              <w:t>and manager)</w:t>
            </w:r>
          </w:p>
        </w:tc>
        <w:tc>
          <w:tcPr>
            <w:tcW w:w="6869" w:type="dxa"/>
            <w:shd w:val="clear" w:color="auto" w:fill="auto"/>
            <w:vAlign w:val="center"/>
          </w:tcPr>
          <w:p w14:paraId="32F9B2CD" w14:textId="77777777" w:rsidR="00541C44" w:rsidRPr="00F7366E" w:rsidRDefault="00541C44" w:rsidP="002E25B6">
            <w:r>
              <w:fldChar w:fldCharType="begin">
                <w:ffData>
                  <w:name w:val="Text14"/>
                  <w:enabled/>
                  <w:calcOnExit w:val="0"/>
                  <w:textInput/>
                </w:ffData>
              </w:fldChar>
            </w:r>
            <w:bookmarkStart w:id="6"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7205FF" w:rsidRPr="00CF285B" w14:paraId="6A3447DA" w14:textId="77777777" w:rsidTr="00170934">
        <w:trPr>
          <w:cantSplit/>
          <w:trHeight w:val="737"/>
          <w:jc w:val="center"/>
        </w:trPr>
        <w:tc>
          <w:tcPr>
            <w:tcW w:w="3563" w:type="dxa"/>
            <w:shd w:val="clear" w:color="auto" w:fill="auto"/>
            <w:vAlign w:val="center"/>
          </w:tcPr>
          <w:p w14:paraId="198EEE99" w14:textId="77777777" w:rsidR="007205FF" w:rsidRPr="007205FF" w:rsidRDefault="00541C44" w:rsidP="00541C44">
            <w:pPr>
              <w:rPr>
                <w:b/>
              </w:rPr>
            </w:pPr>
            <w:r>
              <w:rPr>
                <w:b/>
                <w:bCs/>
              </w:rPr>
              <w:lastRenderedPageBreak/>
              <w:t xml:space="preserve">Night Shooting Licence Number </w:t>
            </w:r>
            <w:r w:rsidRPr="00541C44">
              <w:rPr>
                <w:bCs/>
              </w:rPr>
              <w:t>(if applicable)</w:t>
            </w:r>
          </w:p>
        </w:tc>
        <w:tc>
          <w:tcPr>
            <w:tcW w:w="6869" w:type="dxa"/>
            <w:shd w:val="clear" w:color="auto" w:fill="auto"/>
            <w:vAlign w:val="center"/>
          </w:tcPr>
          <w:p w14:paraId="1B641988" w14:textId="77777777" w:rsidR="007205FF" w:rsidRPr="00F7366E" w:rsidRDefault="007205FF" w:rsidP="002E25B6">
            <w:r>
              <w:fldChar w:fldCharType="begin">
                <w:ffData>
                  <w:name w:val="Text16"/>
                  <w:enabled/>
                  <w:calcOnExit w:val="0"/>
                  <w:textInput/>
                </w:ffData>
              </w:fldChar>
            </w:r>
            <w:bookmarkStart w:id="7"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72B5610A" w14:textId="77777777" w:rsidR="008E547D" w:rsidRPr="008E547D" w:rsidRDefault="008E547D">
      <w:pPr>
        <w:rPr>
          <w:sz w:val="12"/>
        </w:rPr>
      </w:pP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3514"/>
        <w:gridCol w:w="6774"/>
      </w:tblGrid>
      <w:tr w:rsidR="007205FF" w:rsidRPr="00CF285B" w14:paraId="0A57D1AE" w14:textId="77777777" w:rsidTr="00170934">
        <w:trPr>
          <w:cantSplit/>
          <w:trHeight w:val="737"/>
          <w:jc w:val="center"/>
        </w:trPr>
        <w:tc>
          <w:tcPr>
            <w:tcW w:w="3563" w:type="dxa"/>
            <w:shd w:val="clear" w:color="auto" w:fill="auto"/>
            <w:vAlign w:val="center"/>
          </w:tcPr>
          <w:p w14:paraId="3358BD96" w14:textId="77777777" w:rsidR="007205FF" w:rsidRPr="007205FF" w:rsidRDefault="00541C44" w:rsidP="00541C44">
            <w:pPr>
              <w:rPr>
                <w:b/>
              </w:rPr>
            </w:pPr>
            <w:r>
              <w:rPr>
                <w:b/>
              </w:rPr>
              <w:t>Make, Model, Colour and Registration of V</w:t>
            </w:r>
            <w:r w:rsidR="007205FF" w:rsidRPr="007205FF">
              <w:rPr>
                <w:b/>
              </w:rPr>
              <w:t>ehicle</w:t>
            </w:r>
          </w:p>
        </w:tc>
        <w:tc>
          <w:tcPr>
            <w:tcW w:w="6869" w:type="dxa"/>
            <w:shd w:val="clear" w:color="auto" w:fill="auto"/>
            <w:vAlign w:val="center"/>
          </w:tcPr>
          <w:p w14:paraId="6E6DEE31" w14:textId="77777777" w:rsidR="007205FF" w:rsidRPr="00F7366E" w:rsidRDefault="007205FF" w:rsidP="00541C44">
            <w:r>
              <w:fldChar w:fldCharType="begin">
                <w:ffData>
                  <w:name w:val="Text17"/>
                  <w:enabled/>
                  <w:calcOnExit w:val="0"/>
                  <w:textInput/>
                </w:ffData>
              </w:fldChar>
            </w:r>
            <w:bookmarkStart w:id="8"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7205FF" w:rsidRPr="00CF285B" w14:paraId="1B43638F" w14:textId="77777777" w:rsidTr="00170934">
        <w:trPr>
          <w:cantSplit/>
          <w:trHeight w:val="737"/>
          <w:jc w:val="center"/>
        </w:trPr>
        <w:tc>
          <w:tcPr>
            <w:tcW w:w="3563" w:type="dxa"/>
            <w:shd w:val="clear" w:color="auto" w:fill="auto"/>
            <w:vAlign w:val="center"/>
          </w:tcPr>
          <w:p w14:paraId="6613A7B2" w14:textId="77777777" w:rsidR="007205FF" w:rsidRPr="007205FF" w:rsidRDefault="00541C44" w:rsidP="00170934">
            <w:pPr>
              <w:rPr>
                <w:b/>
              </w:rPr>
            </w:pPr>
            <w:r>
              <w:rPr>
                <w:b/>
              </w:rPr>
              <w:t>Additional Person with C</w:t>
            </w:r>
            <w:r w:rsidR="007205FF" w:rsidRPr="007205FF">
              <w:rPr>
                <w:b/>
              </w:rPr>
              <w:t>ontac</w:t>
            </w:r>
            <w:r>
              <w:rPr>
                <w:b/>
              </w:rPr>
              <w:t>t P</w:t>
            </w:r>
            <w:r w:rsidR="00170934">
              <w:rPr>
                <w:b/>
              </w:rPr>
              <w:t>hone Number</w:t>
            </w:r>
          </w:p>
        </w:tc>
        <w:tc>
          <w:tcPr>
            <w:tcW w:w="6869" w:type="dxa"/>
            <w:shd w:val="clear" w:color="auto" w:fill="auto"/>
            <w:vAlign w:val="center"/>
          </w:tcPr>
          <w:p w14:paraId="1B154D4E" w14:textId="77777777" w:rsidR="007205FF" w:rsidRPr="00F7366E" w:rsidRDefault="007205FF" w:rsidP="00170934">
            <w:r>
              <w:fldChar w:fldCharType="begin">
                <w:ffData>
                  <w:name w:val="Text18"/>
                  <w:enabled/>
                  <w:calcOnExit w:val="0"/>
                  <w:textInput/>
                </w:ffData>
              </w:fldChar>
            </w:r>
            <w:bookmarkStart w:id="9"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7205FF" w:rsidRPr="00CF285B" w14:paraId="6744BDE9" w14:textId="77777777" w:rsidTr="00170934">
        <w:trPr>
          <w:cantSplit/>
          <w:trHeight w:val="510"/>
          <w:jc w:val="center"/>
        </w:trPr>
        <w:tc>
          <w:tcPr>
            <w:tcW w:w="3563" w:type="dxa"/>
            <w:shd w:val="clear" w:color="auto" w:fill="auto"/>
            <w:vAlign w:val="center"/>
          </w:tcPr>
          <w:p w14:paraId="034F1D99" w14:textId="77777777" w:rsidR="007205FF" w:rsidRPr="007205FF" w:rsidRDefault="00541C44" w:rsidP="00170934">
            <w:pPr>
              <w:rPr>
                <w:b/>
              </w:rPr>
            </w:pPr>
            <w:r>
              <w:rPr>
                <w:b/>
              </w:rPr>
              <w:t>Start Time and D</w:t>
            </w:r>
            <w:r w:rsidR="007205FF" w:rsidRPr="007205FF">
              <w:rPr>
                <w:b/>
              </w:rPr>
              <w:t>ate</w:t>
            </w:r>
          </w:p>
        </w:tc>
        <w:tc>
          <w:tcPr>
            <w:tcW w:w="6869" w:type="dxa"/>
            <w:shd w:val="clear" w:color="auto" w:fill="auto"/>
            <w:vAlign w:val="center"/>
          </w:tcPr>
          <w:p w14:paraId="0D2F3659" w14:textId="77777777" w:rsidR="007205FF" w:rsidRPr="00F7366E" w:rsidRDefault="007205FF" w:rsidP="00541C44">
            <w:r>
              <w:fldChar w:fldCharType="begin">
                <w:ffData>
                  <w:name w:val="Text19"/>
                  <w:enabled/>
                  <w:calcOnExit w:val="0"/>
                  <w:textInput/>
                </w:ffData>
              </w:fldChar>
            </w:r>
            <w:bookmarkStart w:id="10"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170934" w:rsidRPr="00CF285B" w14:paraId="7ED2C1B4" w14:textId="77777777" w:rsidTr="00170934">
        <w:trPr>
          <w:cantSplit/>
          <w:trHeight w:val="510"/>
          <w:jc w:val="center"/>
        </w:trPr>
        <w:tc>
          <w:tcPr>
            <w:tcW w:w="3563" w:type="dxa"/>
            <w:shd w:val="clear" w:color="auto" w:fill="auto"/>
            <w:vAlign w:val="center"/>
          </w:tcPr>
          <w:p w14:paraId="533692B6" w14:textId="77777777" w:rsidR="00170934" w:rsidRDefault="00170934" w:rsidP="00541C44">
            <w:pPr>
              <w:rPr>
                <w:b/>
              </w:rPr>
            </w:pPr>
            <w:r>
              <w:rPr>
                <w:b/>
              </w:rPr>
              <w:t>Finish Time and Date</w:t>
            </w:r>
          </w:p>
        </w:tc>
        <w:tc>
          <w:tcPr>
            <w:tcW w:w="6869" w:type="dxa"/>
            <w:shd w:val="clear" w:color="auto" w:fill="auto"/>
            <w:vAlign w:val="center"/>
          </w:tcPr>
          <w:p w14:paraId="6FA7436E" w14:textId="77777777" w:rsidR="00170934" w:rsidRDefault="00170934" w:rsidP="00541C44">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65E0236" w14:textId="77777777" w:rsidR="00CD3FF1" w:rsidRPr="00314332" w:rsidRDefault="00CD3FF1" w:rsidP="00CD3FF1">
      <w:pPr>
        <w:rPr>
          <w:b/>
          <w:sz w:val="20"/>
          <w:szCs w:val="28"/>
        </w:rPr>
      </w:pPr>
    </w:p>
    <w:p w14:paraId="0F87BA25" w14:textId="77777777" w:rsidR="00CD3FF1" w:rsidRPr="00CD3FF1" w:rsidRDefault="00CD3FF1" w:rsidP="00541C44">
      <w:pPr>
        <w:rPr>
          <w:b/>
        </w:rPr>
      </w:pPr>
      <w:r w:rsidRPr="00CD3FF1">
        <w:rPr>
          <w:b/>
        </w:rPr>
        <w:t xml:space="preserve">Please email all requested information to </w:t>
      </w:r>
      <w:hyperlink r:id="rId13" w:history="1">
        <w:r w:rsidRPr="00CD3FF1">
          <w:rPr>
            <w:b/>
            <w:color w:val="0563C1"/>
            <w:u w:val="single"/>
          </w:rPr>
          <w:t>contactus@scotland.pnn.police.uk</w:t>
        </w:r>
      </w:hyperlink>
      <w:r w:rsidRPr="00CD3FF1">
        <w:rPr>
          <w:b/>
        </w:rPr>
        <w:t xml:space="preserve"> with as much notice as possible to allow for local briefing.</w:t>
      </w:r>
    </w:p>
    <w:p w14:paraId="64FCDFE7" w14:textId="77777777" w:rsidR="001C3444" w:rsidRPr="001C3444" w:rsidRDefault="001C3444" w:rsidP="001C3444">
      <w:pPr>
        <w:rPr>
          <w:b/>
        </w:rPr>
      </w:pPr>
    </w:p>
    <w:sectPr w:rsidR="001C3444" w:rsidRPr="001C3444" w:rsidSect="00170934">
      <w:headerReference w:type="even" r:id="rId14"/>
      <w:headerReference w:type="default" r:id="rId15"/>
      <w:footerReference w:type="even" r:id="rId16"/>
      <w:footerReference w:type="default" r:id="rId17"/>
      <w:headerReference w:type="first" r:id="rId18"/>
      <w:footerReference w:type="first" r:id="rId19"/>
      <w:pgSz w:w="11906" w:h="16838" w:code="9"/>
      <w:pgMar w:top="794" w:right="794" w:bottom="794" w:left="79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6F7C8" w14:textId="77777777" w:rsidR="00761925" w:rsidRDefault="00761925">
      <w:r>
        <w:separator/>
      </w:r>
    </w:p>
  </w:endnote>
  <w:endnote w:type="continuationSeparator" w:id="0">
    <w:p w14:paraId="6B499573" w14:textId="77777777" w:rsidR="00761925" w:rsidRDefault="00761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0CD8D" w14:textId="77777777" w:rsidR="00314332" w:rsidRDefault="003143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C11CD" w14:textId="77777777" w:rsidR="005A1D8E" w:rsidRPr="0088166C" w:rsidRDefault="00BA265F" w:rsidP="005A1D8E">
    <w:pPr>
      <w:pStyle w:val="Header"/>
      <w:tabs>
        <w:tab w:val="clear" w:pos="4153"/>
        <w:tab w:val="clear" w:pos="8306"/>
      </w:tabs>
      <w:jc w:val="center"/>
      <w:rPr>
        <w:rFonts w:ascii="Arial Black" w:hAnsi="Arial Black"/>
      </w:rPr>
    </w:pPr>
    <w:r>
      <w:rPr>
        <w:rFonts w:ascii="Arial Black" w:hAnsi="Arial Black"/>
      </w:rPr>
      <w:t>OFFICIAL</w:t>
    </w:r>
  </w:p>
  <w:p w14:paraId="4E53C35B" w14:textId="77777777" w:rsidR="004D609D" w:rsidRPr="007F234A" w:rsidRDefault="00F708D7" w:rsidP="002F277B">
    <w:pPr>
      <w:pStyle w:val="Footer"/>
      <w:tabs>
        <w:tab w:val="clear" w:pos="4153"/>
        <w:tab w:val="clear" w:pos="8306"/>
        <w:tab w:val="center" w:pos="5245"/>
        <w:tab w:val="right" w:pos="10206"/>
      </w:tabs>
      <w:rPr>
        <w:b/>
        <w:sz w:val="16"/>
        <w:szCs w:val="16"/>
      </w:rPr>
    </w:pPr>
    <w:r w:rsidRPr="008E547D">
      <w:rPr>
        <w:b/>
        <w:sz w:val="18"/>
        <w:szCs w:val="16"/>
      </w:rPr>
      <w:t>090-050</w:t>
    </w:r>
    <w:r w:rsidR="004D609D">
      <w:rPr>
        <w:rFonts w:ascii="Arial Black" w:hAnsi="Arial Black"/>
      </w:rPr>
      <w:tab/>
    </w:r>
    <w:r w:rsidR="004D609D" w:rsidRPr="008E547D">
      <w:rPr>
        <w:b/>
        <w:sz w:val="18"/>
        <w:szCs w:val="16"/>
      </w:rPr>
      <w:t xml:space="preserve">Page </w:t>
    </w:r>
    <w:r w:rsidR="004D609D" w:rsidRPr="008E547D">
      <w:rPr>
        <w:rStyle w:val="PageNumber"/>
        <w:b/>
        <w:sz w:val="18"/>
        <w:szCs w:val="16"/>
      </w:rPr>
      <w:fldChar w:fldCharType="begin"/>
    </w:r>
    <w:r w:rsidR="004D609D" w:rsidRPr="008E547D">
      <w:rPr>
        <w:rStyle w:val="PageNumber"/>
        <w:b/>
        <w:sz w:val="18"/>
        <w:szCs w:val="16"/>
      </w:rPr>
      <w:instrText xml:space="preserve"> PAGE </w:instrText>
    </w:r>
    <w:r w:rsidR="004D609D" w:rsidRPr="008E547D">
      <w:rPr>
        <w:rStyle w:val="PageNumber"/>
        <w:b/>
        <w:sz w:val="18"/>
        <w:szCs w:val="16"/>
      </w:rPr>
      <w:fldChar w:fldCharType="separate"/>
    </w:r>
    <w:r w:rsidR="008D4E6C">
      <w:rPr>
        <w:rStyle w:val="PageNumber"/>
        <w:b/>
        <w:noProof/>
        <w:sz w:val="18"/>
        <w:szCs w:val="16"/>
      </w:rPr>
      <w:t>1</w:t>
    </w:r>
    <w:r w:rsidR="004D609D" w:rsidRPr="008E547D">
      <w:rPr>
        <w:rStyle w:val="PageNumber"/>
        <w:b/>
        <w:sz w:val="18"/>
        <w:szCs w:val="16"/>
      </w:rPr>
      <w:fldChar w:fldCharType="end"/>
    </w:r>
    <w:r w:rsidR="004D609D" w:rsidRPr="008E547D">
      <w:rPr>
        <w:rStyle w:val="PageNumber"/>
        <w:b/>
        <w:sz w:val="18"/>
        <w:szCs w:val="16"/>
      </w:rPr>
      <w:t xml:space="preserve"> of </w:t>
    </w:r>
    <w:r w:rsidR="004D609D" w:rsidRPr="008E547D">
      <w:rPr>
        <w:rStyle w:val="PageNumber"/>
        <w:b/>
        <w:sz w:val="18"/>
        <w:szCs w:val="16"/>
      </w:rPr>
      <w:fldChar w:fldCharType="begin"/>
    </w:r>
    <w:r w:rsidR="004D609D" w:rsidRPr="008E547D">
      <w:rPr>
        <w:rStyle w:val="PageNumber"/>
        <w:b/>
        <w:sz w:val="18"/>
        <w:szCs w:val="16"/>
      </w:rPr>
      <w:instrText xml:space="preserve"> NUMPAGES </w:instrText>
    </w:r>
    <w:r w:rsidR="004D609D" w:rsidRPr="008E547D">
      <w:rPr>
        <w:rStyle w:val="PageNumber"/>
        <w:b/>
        <w:sz w:val="18"/>
        <w:szCs w:val="16"/>
      </w:rPr>
      <w:fldChar w:fldCharType="separate"/>
    </w:r>
    <w:r w:rsidR="008D4E6C">
      <w:rPr>
        <w:rStyle w:val="PageNumber"/>
        <w:b/>
        <w:noProof/>
        <w:sz w:val="18"/>
        <w:szCs w:val="16"/>
      </w:rPr>
      <w:t>2</w:t>
    </w:r>
    <w:r w:rsidR="004D609D" w:rsidRPr="008E547D">
      <w:rPr>
        <w:rStyle w:val="PageNumber"/>
        <w:b/>
        <w:sz w:val="18"/>
        <w:szCs w:val="16"/>
      </w:rPr>
      <w:fldChar w:fldCharType="end"/>
    </w:r>
    <w:r w:rsidR="004D609D">
      <w:rPr>
        <w:rStyle w:val="PageNumber"/>
        <w:b/>
        <w:sz w:val="16"/>
        <w:szCs w:val="16"/>
      </w:rPr>
      <w:tab/>
    </w:r>
    <w:r w:rsidR="005A1D8E" w:rsidRPr="008E547D">
      <w:rPr>
        <w:b/>
        <w:sz w:val="18"/>
        <w:szCs w:val="16"/>
      </w:rPr>
      <w:t>V</w:t>
    </w:r>
    <w:r w:rsidR="00FB5966">
      <w:rPr>
        <w:b/>
        <w:sz w:val="18"/>
        <w:szCs w:val="16"/>
      </w:rPr>
      <w:t>2</w:t>
    </w:r>
    <w:r w:rsidR="008E547D" w:rsidRPr="008E547D">
      <w:rPr>
        <w:b/>
        <w:sz w:val="18"/>
        <w:szCs w:val="16"/>
      </w:rPr>
      <w:t>-A0</w:t>
    </w:r>
    <w:r w:rsidR="00314332">
      <w:rPr>
        <w:b/>
        <w:sz w:val="18"/>
        <w:szCs w:val="16"/>
      </w:rPr>
      <w:t>4</w:t>
    </w:r>
    <w:r w:rsidR="00CD3FF1" w:rsidRPr="008E547D">
      <w:rPr>
        <w:b/>
        <w:sz w:val="18"/>
        <w:szCs w:val="16"/>
      </w:rPr>
      <w:t>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CFCCF" w14:textId="77777777" w:rsidR="00314332" w:rsidRDefault="00314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1AD5B" w14:textId="77777777" w:rsidR="00761925" w:rsidRDefault="00761925">
      <w:r>
        <w:separator/>
      </w:r>
    </w:p>
  </w:footnote>
  <w:footnote w:type="continuationSeparator" w:id="0">
    <w:p w14:paraId="688F7E16" w14:textId="77777777" w:rsidR="00761925" w:rsidRDefault="00761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F551C" w14:textId="77777777" w:rsidR="008E547D" w:rsidRDefault="008E54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396D7" w14:textId="77777777" w:rsidR="004D609D" w:rsidRPr="0088166C" w:rsidRDefault="008A1CD3" w:rsidP="00BA265F">
    <w:pPr>
      <w:pStyle w:val="Header"/>
      <w:tabs>
        <w:tab w:val="clear" w:pos="4153"/>
        <w:tab w:val="clear" w:pos="8306"/>
      </w:tabs>
      <w:jc w:val="center"/>
      <w:rPr>
        <w:rFonts w:ascii="Arial Black" w:hAnsi="Arial Black"/>
      </w:rPr>
    </w:pPr>
    <w:r>
      <w:rPr>
        <w:rFonts w:ascii="Arial Black" w:hAnsi="Arial Black"/>
      </w:rPr>
      <w:fldChar w:fldCharType="begin"/>
    </w:r>
    <w:r>
      <w:rPr>
        <w:rFonts w:ascii="Arial Black" w:hAnsi="Arial Black"/>
      </w:rPr>
      <w:instrText xml:space="preserve"> DOCPROPERTY ClassificationMarking \* MERGEFORMAT </w:instrText>
    </w:r>
    <w:r>
      <w:rPr>
        <w:rFonts w:ascii="Arial Black" w:hAnsi="Arial Black"/>
      </w:rPr>
      <w:fldChar w:fldCharType="separate"/>
    </w:r>
    <w:r>
      <w:rPr>
        <w:rFonts w:ascii="Arial Black" w:hAnsi="Arial Black"/>
      </w:rPr>
      <w:t>OFFICIAL</w:t>
    </w:r>
    <w:r>
      <w:rPr>
        <w:rFonts w:ascii="Arial Black" w:hAnsi="Arial Blac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E28C8" w14:textId="77777777" w:rsidR="008E547D" w:rsidRDefault="008E54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OZFAO9DLSvopCgGK+AaZhUPzfz8NZjtGd8CrRHwSmKtrfkd+BIkNzTOofIYQOy1emf1Nj3FiZ8gKmhmH1Mo6A==" w:salt="RQKBe9YpQjORYosSisZftA=="/>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66C"/>
    <w:rsid w:val="000746B8"/>
    <w:rsid w:val="000F0278"/>
    <w:rsid w:val="000F1417"/>
    <w:rsid w:val="00170934"/>
    <w:rsid w:val="00184D96"/>
    <w:rsid w:val="001B6281"/>
    <w:rsid w:val="001C21EB"/>
    <w:rsid w:val="001C3444"/>
    <w:rsid w:val="002A1743"/>
    <w:rsid w:val="002E25B6"/>
    <w:rsid w:val="002F277B"/>
    <w:rsid w:val="00300C5E"/>
    <w:rsid w:val="00314332"/>
    <w:rsid w:val="00351FC9"/>
    <w:rsid w:val="004D609D"/>
    <w:rsid w:val="00521FC5"/>
    <w:rsid w:val="00541C44"/>
    <w:rsid w:val="005630A4"/>
    <w:rsid w:val="0057144F"/>
    <w:rsid w:val="005A1D8E"/>
    <w:rsid w:val="006D479B"/>
    <w:rsid w:val="007205FF"/>
    <w:rsid w:val="00761925"/>
    <w:rsid w:val="00776FF7"/>
    <w:rsid w:val="007B5F71"/>
    <w:rsid w:val="007C3BB6"/>
    <w:rsid w:val="007F234A"/>
    <w:rsid w:val="00801136"/>
    <w:rsid w:val="00855EA2"/>
    <w:rsid w:val="0088166C"/>
    <w:rsid w:val="00885650"/>
    <w:rsid w:val="008A1CD3"/>
    <w:rsid w:val="008B2754"/>
    <w:rsid w:val="008D4E6C"/>
    <w:rsid w:val="008E547D"/>
    <w:rsid w:val="008E5C45"/>
    <w:rsid w:val="009059BF"/>
    <w:rsid w:val="00934D37"/>
    <w:rsid w:val="0098625A"/>
    <w:rsid w:val="00B329F4"/>
    <w:rsid w:val="00B91837"/>
    <w:rsid w:val="00BA1EED"/>
    <w:rsid w:val="00BA265F"/>
    <w:rsid w:val="00BF3569"/>
    <w:rsid w:val="00C512BA"/>
    <w:rsid w:val="00C91439"/>
    <w:rsid w:val="00C94FDA"/>
    <w:rsid w:val="00CD3FF1"/>
    <w:rsid w:val="00CF285B"/>
    <w:rsid w:val="00DB5BDB"/>
    <w:rsid w:val="00E53DA0"/>
    <w:rsid w:val="00E67425"/>
    <w:rsid w:val="00EC2E4D"/>
    <w:rsid w:val="00F24CB1"/>
    <w:rsid w:val="00F708D7"/>
    <w:rsid w:val="00F7366E"/>
    <w:rsid w:val="00FB5966"/>
    <w:rsid w:val="00FC35F6"/>
    <w:rsid w:val="00FC4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04D82F5"/>
  <w15:chartTrackingRefBased/>
  <w15:docId w15:val="{23AEF2E7-63C5-4068-BD5F-1CA4AE7A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styleId="Hyperlink">
    <w:name w:val="Hyperlink"/>
    <w:rsid w:val="000F0278"/>
    <w:rPr>
      <w:color w:val="0563C1"/>
      <w:u w:val="single"/>
    </w:rPr>
  </w:style>
  <w:style w:type="character" w:styleId="FollowedHyperlink">
    <w:name w:val="FollowedHyperlink"/>
    <w:rsid w:val="00FB596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04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us@scotland.pnn.police.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cotland.police.uk/access-to-information/data-protection/privacy-notice-licensing-firearms-civic-and-liquo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Police Scotland Form" ma:contentTypeID="0x0101001BA030E974EA524AB9F0275780D06C5E00BC5F82647727D64BAE028C8A23AB8298" ma:contentTypeVersion="2" ma:contentTypeDescription="" ma:contentTypeScope="" ma:versionID="3d06e76e55288131726b9a2502ad8c9f">
  <xsd:schema xmlns:xsd="http://www.w3.org/2001/XMLSchema" xmlns:xs="http://www.w3.org/2001/XMLSchema" xmlns:p="http://schemas.microsoft.com/office/2006/metadata/properties" xmlns:ns1="http://schemas.microsoft.com/sharepoint/v3" xmlns:ns2="322eb64b-2ec8-46fd-817b-73c63f822af1" xmlns:ns3="d04a084b-bbe9-49aa-8b3a-1dcc0c8156ea" xmlns:ns4="3b251b20-b212-42a2-ab03-89e5e06fc1c3" targetNamespace="http://schemas.microsoft.com/office/2006/metadata/properties" ma:root="true" ma:fieldsID="8d325161db71f6f7dc95cfa25353dd18" ns1:_="" ns2:_="" ns3:_="" ns4:_="">
    <xsd:import namespace="http://schemas.microsoft.com/sharepoint/v3"/>
    <xsd:import namespace="322eb64b-2ec8-46fd-817b-73c63f822af1"/>
    <xsd:import namespace="d04a084b-bbe9-49aa-8b3a-1dcc0c8156ea"/>
    <xsd:import namespace="3b251b20-b212-42a2-ab03-89e5e06fc1c3"/>
    <xsd:element name="properties">
      <xsd:complexType>
        <xsd:sequence>
          <xsd:element name="documentManagement">
            <xsd:complexType>
              <xsd:all>
                <xsd:element ref="ns2:_dlc_DocId" minOccurs="0"/>
                <xsd:element ref="ns2:_dlc_DocIdUrl" minOccurs="0"/>
                <xsd:element ref="ns2:_dlc_DocIdPersistId" minOccurs="0"/>
                <xsd:element ref="ns3:_x0031_st_x0020_Reference" minOccurs="0"/>
                <xsd:element ref="ns3:_x0032_nd_x0020_Reference" minOccurs="0"/>
                <xsd:element ref="ns3:Appendment" minOccurs="0"/>
                <xsd:element ref="ns1:ol_Department" minOccurs="0"/>
                <xsd:element ref="ns3:Third_x0020_Party_x0020_Owner" minOccurs="0"/>
                <xsd:element ref="ns3:Topic" minOccurs="0"/>
                <xsd:element ref="ns4:Legacy_x0020_Division_x0020_Mapping" minOccurs="0"/>
                <xsd:element ref="ns3:List_x0020_of_x0020_affiliated_x0020_SOP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14" nillable="true" ma:displayName="Department" ma:description=""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4a084b-bbe9-49aa-8b3a-1dcc0c8156ea" elementFormDefault="qualified">
    <xsd:import namespace="http://schemas.microsoft.com/office/2006/documentManagement/types"/>
    <xsd:import namespace="http://schemas.microsoft.com/office/infopath/2007/PartnerControls"/>
    <xsd:element name="_x0031_st_x0020_Reference" ma:index="11" nillable="true" ma:displayName="1st Reference" ma:internalName="_x0031_st_x0020_Reference" ma:readOnly="false">
      <xsd:simpleType>
        <xsd:restriction base="dms:Text">
          <xsd:maxLength value="10"/>
        </xsd:restriction>
      </xsd:simpleType>
    </xsd:element>
    <xsd:element name="_x0032_nd_x0020_Reference" ma:index="12" nillable="true" ma:displayName="2nd Reference" ma:internalName="_x0032_nd_x0020_Reference" ma:readOnly="false">
      <xsd:simpleType>
        <xsd:restriction base="dms:Text">
          <xsd:maxLength value="10"/>
        </xsd:restriction>
      </xsd:simpleType>
    </xsd:element>
    <xsd:element name="Appendment" ma:index="13" nillable="true" ma:displayName="Appendment" ma:format="Dropdown" ma:internalName="Appendment" ma:readOnly="false">
      <xsd:simpleType>
        <xsd:restriction base="dms:Choice">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enumeration value="AA"/>
          <xsd:enumeration value="AB"/>
          <xsd:enumeration value="AC"/>
          <xsd:enumeration value="AD"/>
          <xsd:enumeration value="AE"/>
          <xsd:enumeration value="AF"/>
        </xsd:restriction>
      </xsd:simpleType>
    </xsd:element>
    <xsd:element name="Third_x0020_Party_x0020_Owner" ma:index="15" nillable="true" ma:displayName="Third Party Owner" ma:internalName="Third_x0020_Party_x0020_Owner" ma:readOnly="false">
      <xsd:simpleType>
        <xsd:restriction base="dms:Text">
          <xsd:maxLength value="255"/>
        </xsd:restriction>
      </xsd:simpleType>
    </xsd:element>
    <xsd:element name="Topic" ma:index="16" nillable="true" ma:displayName="Topic" ma:format="Dropdown" ma:internalName="Topic">
      <xsd:simpleType>
        <xsd:restriction base="dms:Choice">
          <xsd:enumeration value="Absence Management"/>
          <xsd:enumeration value="Abstract of Police Reports"/>
          <xsd:enumeration value="Administration"/>
          <xsd:enumeration value="Adoption/Maternity/Paternity"/>
          <xsd:enumeration value="Airport"/>
          <xsd:enumeration value="Airwave"/>
          <xsd:enumeration value="Alcohol"/>
          <xsd:enumeration value="Allowances and Expenses"/>
          <xsd:enumeration value="Animals"/>
          <xsd:enumeration value="ANPR"/>
          <xsd:enumeration value="Anti Social Behaviour"/>
          <xsd:enumeration value="Appropriate Adults"/>
          <xsd:enumeration value="Armed Services"/>
          <xsd:enumeration value="Audio Visual Department"/>
          <xsd:enumeration value="Audit"/>
          <xsd:enumeration value="Bogus Callers"/>
          <xsd:enumeration value="Bombs"/>
          <xsd:enumeration value="Briefing and Debriefing"/>
          <xsd:enumeration value="Business Continuity"/>
          <xsd:enumeration value="Business Interests and Secondary Employment"/>
          <xsd:enumeration value="Call Handling"/>
          <xsd:enumeration value="Career Development"/>
          <xsd:enumeration value="Case Reporting"/>
          <xsd:enumeration value="Cash In Transit Vehicles"/>
          <xsd:enumeration value="CBRN"/>
          <xsd:enumeration value="CCTV"/>
          <xsd:enumeration value="Change Management"/>
          <xsd:enumeration value="Child Abduction"/>
          <xsd:enumeration value="Child Offending"/>
          <xsd:enumeration value="Child Protection"/>
          <xsd:enumeration value="Citations"/>
          <xsd:enumeration value="Command and Control"/>
          <xsd:enumeration value="Communications"/>
          <xsd:enumeration value="Communications Data"/>
          <xsd:enumeration value="Community Advisors"/>
          <xsd:enumeration value="Community Impact Assessment"/>
          <xsd:enumeration value="Community Safety"/>
          <xsd:enumeration value="Complaints and Discipline"/>
          <xsd:enumeration value="Computer Based Evidence"/>
          <xsd:enumeration value="Conduct"/>
          <xsd:enumeration value="Corporate Communications"/>
          <xsd:enumeration value="Corporate Identity"/>
          <xsd:enumeration value="Counter Terrorism"/>
          <xsd:enumeration value="Counterfeit Currency"/>
          <xsd:enumeration value="Covert Human Intelligence Sources"/>
          <xsd:enumeration value="Crime Investigation"/>
          <xsd:enumeration value="Crime Recording"/>
          <xsd:enumeration value="Crime Scene Management"/>
          <xsd:enumeration value="Criminal Injuries"/>
          <xsd:enumeration value="Criminal Justice"/>
          <xsd:enumeration value="Criminal Records"/>
          <xsd:enumeration value="Critical Incident Management"/>
          <xsd:enumeration value="Custody / Care of Prisoners"/>
          <xsd:enumeration value="Death in Service"/>
          <xsd:enumeration value="Disability in Employment"/>
          <xsd:enumeration value="Disclosure"/>
          <xsd:enumeration value="DNA"/>
          <xsd:enumeration value="Domestic Abuse"/>
          <xsd:enumeration value="Drugs Investigation"/>
          <xsd:enumeration value="Elections"/>
          <xsd:enumeration value="Electronic Communications"/>
          <xsd:enumeration value="Electronic Monitoring of Offenders"/>
          <xsd:enumeration value="Emergency Planning"/>
          <xsd:enumeration value="Equality and Diversity"/>
          <xsd:enumeration value="Family Liaison"/>
          <xsd:enumeration value="Finance"/>
          <xsd:enumeration value="Fingerprints"/>
          <xsd:enumeration value="Firearms"/>
          <xsd:enumeration value="Flexible Working"/>
          <xsd:enumeration value="Football"/>
          <xsd:enumeration value="Force Policies and Procedures"/>
          <xsd:enumeration value="Foreign Nationals"/>
          <xsd:enumeration value="Forensic Gateway"/>
          <xsd:enumeration value="Forensic Support"/>
          <xsd:enumeration value="Formal Adult Warning"/>
          <xsd:enumeration value="Fraud and Public Sector Crime"/>
          <xsd:enumeration value="Freedom of Information"/>
          <xsd:enumeration value="Grievance"/>
          <xsd:enumeration value="Gypsy Travellers"/>
          <xsd:enumeration value="Hate Crime"/>
          <xsd:enumeration value="Hazardous Materials"/>
          <xsd:enumeration value="Health and Safety"/>
          <xsd:enumeration value="Homeless, Destitute and Stranded Persons"/>
          <xsd:enumeration value="Honour Based Violence and Forced Marriage"/>
          <xsd:enumeration value="Human Trafficking"/>
          <xsd:enumeration value="Indecent Images of Children on Digital Media"/>
          <xsd:enumeration value="Information Security"/>
          <xsd:enumeration value="Information Sharing"/>
          <xsd:enumeration value="Information Technology"/>
          <xsd:enumeration value="Insecure Premises"/>
          <xsd:enumeration value="Intelligence"/>
          <xsd:enumeration value="Internet Investigations"/>
          <xsd:enumeration value="Interpreting and Translating Services"/>
          <xsd:enumeration value="Kidnap and Extortion"/>
          <xsd:enumeration value="Leave"/>
          <xsd:enumeration value="Licensing"/>
          <xsd:enumeration value="Lost and Found Property"/>
          <xsd:enumeration value="Marine Policing"/>
          <xsd:enumeration value="Matrimonial and Family Homes"/>
          <xsd:enumeration value="Media / Marketing"/>
          <xsd:enumeration value="Mental Health"/>
          <xsd:enumeration value="Missing Persons"/>
          <xsd:enumeration value="Negotiators"/>
          <xsd:enumeration value="Notebooks"/>
          <xsd:enumeration value="Occupational Health and Wellbeing"/>
          <xsd:enumeration value="Occurences"/>
          <xsd:enumeration value="Organisational Change"/>
          <xsd:enumeration value="Parking"/>
          <xsd:enumeration value="Pay and Reward"/>
          <xsd:enumeration value="Performance"/>
          <xsd:enumeration value="Performance Management of Staff"/>
          <xsd:enumeration value="Planning"/>
          <xsd:enumeration value="PNC and CHS"/>
          <xsd:enumeration value="Police National Database"/>
          <xsd:enumeration value="Proceeds of Crime Act"/>
          <xsd:enumeration value="Procurement"/>
          <xsd:enumeration value="Productions"/>
          <xsd:enumeration value="Project Management"/>
          <xsd:enumeration value="Property Services"/>
          <xsd:enumeration value="Prostitution"/>
          <xsd:enumeration value="Public Order"/>
          <xsd:enumeration value="Public Protection"/>
          <xsd:enumeration value="Railways"/>
          <xsd:enumeration value="Record Retention / Management"/>
          <xsd:enumeration value="Recorded Police Warnings"/>
          <xsd:enumeration value="Recruitment and Selection"/>
          <xsd:enumeration value="Remote Alarms"/>
          <xsd:enumeration value="Resignation/Retiral"/>
          <xsd:enumeration value="Resource Management"/>
          <xsd:enumeration value="Risk Management"/>
          <xsd:enumeration value="Road Crashes"/>
          <xsd:enumeration value="Road Policing"/>
          <xsd:enumeration value="Safer Communities"/>
          <xsd:enumeration value="Search"/>
          <xsd:enumeration value="Seizure, Removal and Disposal of Vehicles"/>
          <xsd:enumeration value="Serious and Organised Crime"/>
          <xsd:enumeration value="Sexual Offences Investigation"/>
          <xsd:enumeration value="Specialist Operations"/>
          <xsd:enumeration value="Stalking and Harassment"/>
          <xsd:enumeration value="Stolen Vehicles"/>
          <xsd:enumeration value="Sudden Deaths"/>
          <xsd:enumeration value="Surveillance"/>
          <xsd:enumeration value="Tasking and Co-ordination"/>
          <xsd:enumeration value="Techinical Support Unit"/>
          <xsd:enumeration value="Thirty plus Scheme"/>
          <xsd:enumeration value="Threat to Life Warnings"/>
          <xsd:enumeration value="Training"/>
          <xsd:enumeration value="Transport and Logistics"/>
          <xsd:enumeration value="Undercover Foundation Officers/Operations"/>
          <xsd:enumeration value="Use of Force"/>
          <xsd:enumeration value="Victim Support"/>
          <xsd:enumeration value="Voluntary Redundancy"/>
          <xsd:enumeration value="Warrants"/>
          <xsd:enumeration value="Wildlife Crime"/>
          <xsd:enumeration value="Witness Protection"/>
        </xsd:restriction>
      </xsd:simpleType>
    </xsd:element>
    <xsd:element name="List_x0020_of_x0020_affiliated_x0020_SOPs" ma:index="18" nillable="true" ma:displayName="List of affiliated SOPs" ma:list="{b16b1e7d-dffb-4eb5-ad5b-53cc83c66d12}" ma:internalName="List_x0020_of_x0020_affiliated_x0020_SOPs" ma:readOnly="false" ma:showField="Title" ma:web="bf9a564f-ad36-4a7b-9c98-84016a0851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251b20-b212-42a2-ab03-89e5e06fc1c3" elementFormDefault="qualified">
    <xsd:import namespace="http://schemas.microsoft.com/office/2006/documentManagement/types"/>
    <xsd:import namespace="http://schemas.microsoft.com/office/infopath/2007/PartnerControls"/>
    <xsd:element name="Legacy_x0020_Division_x0020_Mapping" ma:index="17" nillable="true" ma:displayName="Legacy Division Mapping" ma:description="This is the mapping between new divisions and legacy forces" ma:format="Dropdown" ma:internalName="Legacy_x0020_Division_x0020_Mapping" ma:readOnly="false">
      <xsd:simpleType>
        <xsd:restriction base="dms:Choice">
          <xsd:enumeration value="C"/>
          <xsd:enumeration value="E and J"/>
          <xsd:enumeration value="V"/>
          <xsd:enumeration value="N"/>
          <xsd:enumeration value="P"/>
          <xsd:enumeration value="G, K, L, Q and U"/>
          <xsd:enumeration value="A and B"/>
          <xsd:enumeration valu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opic xmlns="d04a084b-bbe9-49aa-8b3a-1dcc0c8156ea" xsi:nil="true"/>
    <Appendment xmlns="d04a084b-bbe9-49aa-8b3a-1dcc0c8156ea" xsi:nil="true"/>
    <Third_x0020_Party_x0020_Owner xmlns="d04a084b-bbe9-49aa-8b3a-1dcc0c8156ea" xsi:nil="true"/>
    <Legacy_x0020_Division_x0020_Mapping xmlns="3b251b20-b212-42a2-ab03-89e5e06fc1c3" xsi:nil="true"/>
    <_x0032_nd_x0020_Reference xmlns="d04a084b-bbe9-49aa-8b3a-1dcc0c8156ea">050</_x0032_nd_x0020_Reference>
    <List_x0020_of_x0020_affiliated_x0020_SOPs xmlns="d04a084b-bbe9-49aa-8b3a-1dcc0c8156ea"/>
    <ol_Department xmlns="http://schemas.microsoft.com/sharepoint/v3">Firearms Licensing</ol_Department>
    <_x0031_st_x0020_Reference xmlns="d04a084b-bbe9-49aa-8b3a-1dcc0c8156ea">090</_x0031_st_x0020_Reference>
  </documentManagement>
</p:properties>
</file>

<file path=customXml/itemProps1.xml><?xml version="1.0" encoding="utf-8"?>
<ds:datastoreItem xmlns:ds="http://schemas.openxmlformats.org/officeDocument/2006/customXml" ds:itemID="{7BB3E467-3097-4588-857A-BD0F0AFEDA2A}">
  <ds:schemaRefs>
    <ds:schemaRef ds:uri="http://schemas.microsoft.com/sharepoint/v3/contenttype/forms"/>
  </ds:schemaRefs>
</ds:datastoreItem>
</file>

<file path=customXml/itemProps2.xml><?xml version="1.0" encoding="utf-8"?>
<ds:datastoreItem xmlns:ds="http://schemas.openxmlformats.org/officeDocument/2006/customXml" ds:itemID="{621D6084-5517-4F15-8047-D9E913919194}">
  <ds:schemaRefs>
    <ds:schemaRef ds:uri="http://schemas.microsoft.com/office/2006/metadata/longProperties"/>
  </ds:schemaRefs>
</ds:datastoreItem>
</file>

<file path=customXml/itemProps3.xml><?xml version="1.0" encoding="utf-8"?>
<ds:datastoreItem xmlns:ds="http://schemas.openxmlformats.org/officeDocument/2006/customXml" ds:itemID="{24AEC9DC-B208-424A-B8A6-3A9CA87D4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2eb64b-2ec8-46fd-817b-73c63f822af1"/>
    <ds:schemaRef ds:uri="d04a084b-bbe9-49aa-8b3a-1dcc0c8156ea"/>
    <ds:schemaRef ds:uri="3b251b20-b212-42a2-ab03-89e5e06fc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35DAEB-EC35-4E55-AFB0-43D592CE3CF6}">
  <ds:schemaRefs>
    <ds:schemaRef ds:uri="http://schemas.microsoft.com/sharepoint/events"/>
  </ds:schemaRefs>
</ds:datastoreItem>
</file>

<file path=customXml/itemProps5.xml><?xml version="1.0" encoding="utf-8"?>
<ds:datastoreItem xmlns:ds="http://schemas.openxmlformats.org/officeDocument/2006/customXml" ds:itemID="{2B0BA17D-A9A0-4BFD-ACF4-DF2A7DCC7D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 of Authorised Shoot - Pest Control</vt:lpstr>
    </vt:vector>
  </TitlesOfParts>
  <Company>Strathclyde Police</Company>
  <LinksUpToDate>false</LinksUpToDate>
  <CharactersWithSpaces>2667</CharactersWithSpaces>
  <SharedDoc>false</SharedDoc>
  <HLinks>
    <vt:vector size="12" baseType="variant">
      <vt:variant>
        <vt:i4>7274586</vt:i4>
      </vt:variant>
      <vt:variant>
        <vt:i4>39</vt:i4>
      </vt:variant>
      <vt:variant>
        <vt:i4>0</vt:i4>
      </vt:variant>
      <vt:variant>
        <vt:i4>5</vt:i4>
      </vt:variant>
      <vt:variant>
        <vt:lpwstr>mailto:contactus@scotland.pnn.police.uk</vt:lpwstr>
      </vt:variant>
      <vt:variant>
        <vt:lpwstr/>
      </vt:variant>
      <vt:variant>
        <vt:i4>6422561</vt:i4>
      </vt:variant>
      <vt:variant>
        <vt:i4>0</vt:i4>
      </vt:variant>
      <vt:variant>
        <vt:i4>0</vt:i4>
      </vt:variant>
      <vt:variant>
        <vt:i4>5</vt:i4>
      </vt:variant>
      <vt:variant>
        <vt:lpwstr>https://www.scotland.police.uk/spa-media/30hbmifu/privacy-notice-gdpr-licensing-firearms-civil-and-liquor-2021.doc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Authorised Shoot - Pest Control</dc:title>
  <dc:subject/>
  <dc:creator>Full Name</dc:creator>
  <cp:keywords/>
  <cp:lastModifiedBy>McCabe, Christine</cp:lastModifiedBy>
  <cp:revision>2</cp:revision>
  <cp:lastPrinted>2017-09-07T09:45:00Z</cp:lastPrinted>
  <dcterms:created xsi:type="dcterms:W3CDTF">2025-04-24T09:46:00Z</dcterms:created>
  <dcterms:modified xsi:type="dcterms:W3CDTF">2025-04-24T09:46:00Z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3921629a-9069-4007-8079-59eb6e6fd81d</vt:lpwstr>
  </property>
  <property fmtid="{D5CDD505-2E9C-101B-9397-08002B2CF9AE}" pid="3" name="TPTaysideIL">
    <vt:lpwstr>UNIFI</vt:lpwstr>
  </property>
  <property fmtid="{D5CDD505-2E9C-101B-9397-08002B2CF9AE}" pid="4" name="display_urn:schemas-microsoft-com:office:office#Editor">
    <vt:lpwstr>Robinson, Brian-2</vt:lpwstr>
  </property>
  <property fmtid="{D5CDD505-2E9C-101B-9397-08002B2CF9AE}" pid="5" name="display_urn:schemas-microsoft-com:office:office#Author">
    <vt:lpwstr>Anderson, Samantha</vt:lpwstr>
  </property>
  <property fmtid="{D5CDD505-2E9C-101B-9397-08002B2CF9AE}" pid="6" name="ClassificationName">
    <vt:lpwstr>OFFICIAL</vt:lpwstr>
  </property>
  <property fmtid="{D5CDD505-2E9C-101B-9397-08002B2CF9AE}" pid="7" name="ClassificationMarking">
    <vt:lpwstr>OFFICIAL</vt:lpwstr>
  </property>
  <property fmtid="{D5CDD505-2E9C-101B-9397-08002B2CF9AE}" pid="8" name="ClassificationMadeBy">
    <vt:lpwstr>SPNET\1912229</vt:lpwstr>
  </property>
  <property fmtid="{D5CDD505-2E9C-101B-9397-08002B2CF9AE}" pid="9" name="ClassificationMadeExternally">
    <vt:lpwstr>No</vt:lpwstr>
  </property>
  <property fmtid="{D5CDD505-2E9C-101B-9397-08002B2CF9AE}" pid="10" name="ClassificationMadeOn">
    <vt:filetime>2020-07-15T12:50:04Z</vt:filetime>
  </property>
  <property fmtid="{D5CDD505-2E9C-101B-9397-08002B2CF9AE}" pid="11" name="BCM">
    <vt:lpwstr>No</vt:lpwstr>
  </property>
  <property fmtid="{D5CDD505-2E9C-101B-9397-08002B2CF9AE}" pid="12" name="Privacy Notice">
    <vt:lpwstr>No</vt:lpwstr>
  </property>
  <property fmtid="{D5CDD505-2E9C-101B-9397-08002B2CF9AE}" pid="13" name="National Divisional Form">
    <vt:lpwstr>No</vt:lpwstr>
  </property>
  <property fmtid="{D5CDD505-2E9C-101B-9397-08002B2CF9AE}" pid="14" name="LegacyDone">
    <vt:lpwstr/>
  </property>
  <property fmtid="{D5CDD505-2E9C-101B-9397-08002B2CF9AE}" pid="15" name="_dlc_DocId">
    <vt:lpwstr>PSOS-405593674-3942</vt:lpwstr>
  </property>
  <property fmtid="{D5CDD505-2E9C-101B-9397-08002B2CF9AE}" pid="16" name="_dlc_DocIdItemGuid">
    <vt:lpwstr>2cfb1e56-a4d7-4734-80bc-b52bd5bff204</vt:lpwstr>
  </property>
  <property fmtid="{D5CDD505-2E9C-101B-9397-08002B2CF9AE}" pid="17" name="_dlc_DocIdUrl">
    <vt:lpwstr>https://spi.spnet.local/policescotland/guidance/_layouts/15/DocIdRedir.aspx?ID=PSOS-405593674-3942, PSOS-405593674-3942</vt:lpwstr>
  </property>
</Properties>
</file>