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F04D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1545">
              <w:t>2406</w:t>
            </w:r>
          </w:p>
          <w:p w14:paraId="34BDABA6" w14:textId="1DB46A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5B22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81FAEB" w14:textId="77777777" w:rsidR="00D71545" w:rsidRPr="00D71545" w:rsidRDefault="00D71545" w:rsidP="00D715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 xml:space="preserve">The number of </w:t>
      </w:r>
      <w:r w:rsidRPr="00D71545">
        <w:rPr>
          <w:rFonts w:eastAsiaTheme="majorEastAsia" w:cstheme="majorBidi"/>
          <w:b/>
          <w:bCs/>
          <w:color w:val="000000" w:themeColor="text1"/>
          <w:szCs w:val="26"/>
        </w:rPr>
        <w:t>mobile phones reported stolen</w:t>
      </w:r>
      <w:r w:rsidRPr="00D71545">
        <w:rPr>
          <w:rFonts w:eastAsiaTheme="majorEastAsia" w:cstheme="majorBidi"/>
          <w:b/>
          <w:color w:val="000000" w:themeColor="text1"/>
          <w:szCs w:val="26"/>
        </w:rPr>
        <w:t xml:space="preserve"> at Glasgow Airport, Edinburgh Airport, Aberdeen Airport, Inverness Airtport and Glasgow Prestwick Airport for each calendar year from </w:t>
      </w:r>
      <w:r w:rsidRPr="00D71545">
        <w:rPr>
          <w:rFonts w:eastAsiaTheme="majorEastAsia" w:cstheme="majorBidi"/>
          <w:b/>
          <w:bCs/>
          <w:color w:val="000000" w:themeColor="text1"/>
          <w:szCs w:val="26"/>
        </w:rPr>
        <w:t>2020 to 2024</w:t>
      </w:r>
      <w:r w:rsidRPr="00D71545">
        <w:rPr>
          <w:rFonts w:eastAsiaTheme="majorEastAsia" w:cstheme="majorBidi"/>
          <w:b/>
          <w:color w:val="000000" w:themeColor="text1"/>
          <w:szCs w:val="26"/>
        </w:rPr>
        <w:t xml:space="preserve"> (inclusive) - give individual numbers for each airport.</w:t>
      </w:r>
    </w:p>
    <w:p w14:paraId="7283B188" w14:textId="77777777" w:rsidR="00D71545" w:rsidRPr="00D71545" w:rsidRDefault="00D71545" w:rsidP="00D715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If possible, please break the data down by:</w:t>
      </w:r>
    </w:p>
    <w:p w14:paraId="413E9609" w14:textId="77777777" w:rsidR="00D71545" w:rsidRPr="00D71545" w:rsidRDefault="00D71545" w:rsidP="00D71545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Terminal or area within the airport (e.g. arrivals, departures, security, retail zones)</w:t>
      </w:r>
    </w:p>
    <w:p w14:paraId="190E9E61" w14:textId="77777777" w:rsidR="00D71545" w:rsidRPr="00D71545" w:rsidRDefault="00D71545" w:rsidP="00D71545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Whether the theft was categorised as pickpocketing, bag theft, or other</w:t>
      </w:r>
    </w:p>
    <w:p w14:paraId="60DEB12C" w14:textId="77777777" w:rsidR="00D71545" w:rsidRPr="00D71545" w:rsidRDefault="00D71545" w:rsidP="00D7154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If your system permits, please also include:</w:t>
      </w:r>
    </w:p>
    <w:p w14:paraId="5A3FDF31" w14:textId="77777777" w:rsidR="00D71545" w:rsidRPr="00D71545" w:rsidRDefault="00D71545" w:rsidP="00D71545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The number of thefts that resulted in a charge or arrest</w:t>
      </w:r>
    </w:p>
    <w:p w14:paraId="5F623E74" w14:textId="77777777" w:rsidR="00D71545" w:rsidRPr="00D71545" w:rsidRDefault="00D71545" w:rsidP="00D71545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1545">
        <w:rPr>
          <w:rFonts w:eastAsiaTheme="majorEastAsia" w:cstheme="majorBidi"/>
          <w:b/>
          <w:color w:val="000000" w:themeColor="text1"/>
          <w:szCs w:val="26"/>
        </w:rPr>
        <w:t>The mobile phone type by brand and or model</w:t>
      </w:r>
    </w:p>
    <w:p w14:paraId="597B1DF4" w14:textId="77777777" w:rsidR="00D71545" w:rsidRDefault="00D71545" w:rsidP="00D7154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AA" w14:textId="34A75CA0" w:rsidR="00496A08" w:rsidRDefault="00D71545" w:rsidP="009D2AA5">
      <w:pPr>
        <w:tabs>
          <w:tab w:val="left" w:pos="5400"/>
        </w:tabs>
      </w:pPr>
      <w:r>
        <w:t>To explain, f</w:t>
      </w:r>
      <w:r w:rsidRPr="00D71545">
        <w:t>or the period covered by your request, we have no means of searching theft crime reports based on the nature of the stolen property involved</w:t>
      </w:r>
      <w:r>
        <w:t>. Therefore, in order to identify the information requested, a manual search of all theft reports recorded against the loci provided would need to be conducted.</w:t>
      </w:r>
    </w:p>
    <w:p w14:paraId="79D8B128" w14:textId="77777777" w:rsidR="00D71545" w:rsidRDefault="00D71545" w:rsidP="009D2AA5"/>
    <w:p w14:paraId="34BDABBE" w14:textId="1399442A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E881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C43D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6C93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5552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4D374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D266C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D653F"/>
    <w:multiLevelType w:val="multilevel"/>
    <w:tmpl w:val="B7A0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8266267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31CC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F5B22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079A"/>
    <w:rsid w:val="00C94ED8"/>
    <w:rsid w:val="00CE09FA"/>
    <w:rsid w:val="00CF1111"/>
    <w:rsid w:val="00D05706"/>
    <w:rsid w:val="00D27DC5"/>
    <w:rsid w:val="00D47E36"/>
    <w:rsid w:val="00D71545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2025-08-08T11:49:00Z</dcterms:created>
  <dcterms:modified xsi:type="dcterms:W3CDTF">2025-08-08T11:49:00Z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