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FEEE3C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B3101">
              <w:t>2199</w:t>
            </w:r>
          </w:p>
          <w:p w14:paraId="34BDABA6" w14:textId="2EBD344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65929">
              <w:t>11</w:t>
            </w:r>
            <w:r w:rsidR="00865929" w:rsidRPr="00865929">
              <w:rPr>
                <w:vertAlign w:val="superscript"/>
              </w:rPr>
              <w:t>th</w:t>
            </w:r>
            <w:r w:rsidR="00865929">
              <w:t xml:space="preserve"> August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80815E4" w14:textId="3EC94D88" w:rsidR="007B3101" w:rsidRPr="007B3101" w:rsidRDefault="007B3101" w:rsidP="007B3101">
      <w:pPr>
        <w:pStyle w:val="Heading2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7B3101">
        <w:t>The number of recorded residential burglaries in your police force area where a key was used to gain entry to the property, for the following time periods: 1st January 2024 to 1st July 2024, 1st January 2024 to 31st December 2024, and 1st January 2025 to 1st July 2025.</w:t>
      </w:r>
    </w:p>
    <w:p w14:paraId="58B95CFD" w14:textId="77777777" w:rsidR="007B3101" w:rsidRPr="007B3101" w:rsidRDefault="007B3101" w:rsidP="007B3101">
      <w:pPr>
        <w:pStyle w:val="Heading2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7B3101">
        <w:t>The number of recorded residential burglaries in your police force area that involved properties with home security systems installed — for example, video doorbells such as Ring, or CCTV — for the following time periods: 1st January 2024 to 1st July 2024, 1st January 2024 to 31st December 2024, and 1st January 2025 to 1st July 2025.</w:t>
      </w:r>
    </w:p>
    <w:p w14:paraId="5337B0FE" w14:textId="45FFBA66" w:rsidR="00A03EA8" w:rsidRDefault="00A03EA8" w:rsidP="0008512B">
      <w:pPr>
        <w:jc w:val="both"/>
      </w:pPr>
      <w:r>
        <w:t>Unfortunately,</w:t>
      </w:r>
      <w:r w:rsidRPr="00453F0A">
        <w:t xml:space="preserve"> I</w:t>
      </w:r>
      <w:r>
        <w:t xml:space="preserve"> regret to inform you that I</w:t>
      </w:r>
      <w:r w:rsidRPr="00453F0A">
        <w:t xml:space="preserve"> estimate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9569883" w14:textId="675A0CF4" w:rsidR="008722E9" w:rsidRDefault="008722E9" w:rsidP="0008512B">
      <w:pPr>
        <w:tabs>
          <w:tab w:val="left" w:pos="5400"/>
        </w:tabs>
        <w:jc w:val="both"/>
      </w:pPr>
      <w:r>
        <w:t>Firstly, it is important to note that in Scotland the relevant crime classification</w:t>
      </w:r>
      <w:r w:rsidR="0008512B">
        <w:t xml:space="preserve"> used to </w:t>
      </w:r>
      <w:r w:rsidR="00A41992">
        <w:t>describe</w:t>
      </w:r>
      <w:r w:rsidR="0008512B">
        <w:t xml:space="preserve"> “residential burglaries” would be</w:t>
      </w:r>
      <w:r>
        <w:t xml:space="preserve"> ‘theft by housebreaking’.</w:t>
      </w:r>
    </w:p>
    <w:p w14:paraId="01C05B26" w14:textId="5991CF03" w:rsidR="008722E9" w:rsidRDefault="0008512B" w:rsidP="00A41992">
      <w:pPr>
        <w:tabs>
          <w:tab w:val="left" w:pos="5400"/>
        </w:tabs>
        <w:jc w:val="both"/>
      </w:pPr>
      <w:r>
        <w:t>B</w:t>
      </w:r>
      <w:r w:rsidR="008722E9">
        <w:t xml:space="preserve">y way of explanation, I can advise that </w:t>
      </w:r>
      <w:r>
        <w:t xml:space="preserve">it is not possible to carry out a search of theft crime reports based on the means of entry (“key”), nor based on the presence of any home security systems </w:t>
      </w:r>
      <w:r w:rsidR="002B4A6F">
        <w:t xml:space="preserve">installations </w:t>
      </w:r>
      <w:r>
        <w:t>(“</w:t>
      </w:r>
      <w:r w:rsidR="00A41992">
        <w:t>video doorbells</w:t>
      </w:r>
      <w:r>
        <w:t>”</w:t>
      </w:r>
      <w:r w:rsidR="00A41992">
        <w:t xml:space="preserve"> or “CCTV”</w:t>
      </w:r>
      <w:r>
        <w:t>)</w:t>
      </w:r>
      <w:r w:rsidR="00A41992">
        <w:t xml:space="preserve">; </w:t>
      </w:r>
      <w:r w:rsidR="008722E9">
        <w:t xml:space="preserve">there are no relevant markers available on the Police Scotland crime recording systems which would allow for the automatic retrieval of this level of information. </w:t>
      </w:r>
    </w:p>
    <w:p w14:paraId="773DA9CB" w14:textId="32BDDBA2" w:rsidR="00FA0040" w:rsidRDefault="008722E9" w:rsidP="002B4A6F">
      <w:pPr>
        <w:jc w:val="both"/>
      </w:pPr>
      <w:r>
        <w:t xml:space="preserve">Therefore, the only way to provide an accurate </w:t>
      </w:r>
      <w:r w:rsidR="00FA0040">
        <w:t xml:space="preserve">and consistent </w:t>
      </w:r>
      <w:r>
        <w:t xml:space="preserve">response to your request would be to manually review each crime report </w:t>
      </w:r>
      <w:r w:rsidR="00A41992">
        <w:t>of a ‘</w:t>
      </w:r>
      <w:r>
        <w:t>theft</w:t>
      </w:r>
      <w:r w:rsidR="00A41992">
        <w:t xml:space="preserve"> by housebreaking’</w:t>
      </w:r>
      <w:r>
        <w:t xml:space="preserve"> offence from January</w:t>
      </w:r>
      <w:r w:rsidR="00A41992">
        <w:t xml:space="preserve"> 1</w:t>
      </w:r>
      <w:r w:rsidR="00A41992" w:rsidRPr="00A41992">
        <w:rPr>
          <w:vertAlign w:val="superscript"/>
        </w:rPr>
        <w:t>st</w:t>
      </w:r>
      <w:r w:rsidR="00A41992">
        <w:t>,</w:t>
      </w:r>
      <w:r>
        <w:t xml:space="preserve"> 202</w:t>
      </w:r>
      <w:r w:rsidR="00A41992">
        <w:t>4,</w:t>
      </w:r>
      <w:r>
        <w:t xml:space="preserve"> onwards case-by-case to ascertain whether </w:t>
      </w:r>
      <w:r w:rsidR="00A41992">
        <w:t>a key</w:t>
      </w:r>
      <w:r w:rsidR="00FA0040">
        <w:t xml:space="preserve"> specifically</w:t>
      </w:r>
      <w:r w:rsidR="00A41992">
        <w:t xml:space="preserve"> was used to enter the house and/ or whether any security systems were</w:t>
      </w:r>
      <w:r w:rsidR="002B4A6F">
        <w:t xml:space="preserve"> fitted</w:t>
      </w:r>
      <w:r w:rsidR="00FA0040">
        <w:t xml:space="preserve"> on the outside of </w:t>
      </w:r>
      <w:r w:rsidR="00A41992">
        <w:t xml:space="preserve">the house at the time of the </w:t>
      </w:r>
      <w:r w:rsidR="00FA0040">
        <w:t xml:space="preserve">incident. </w:t>
      </w:r>
    </w:p>
    <w:p w14:paraId="5410ACBE" w14:textId="2020E3A7" w:rsidR="008722E9" w:rsidRDefault="008722E9" w:rsidP="002B4A6F">
      <w:pPr>
        <w:jc w:val="both"/>
      </w:pPr>
      <w:r>
        <w:lastRenderedPageBreak/>
        <w:t xml:space="preserve">Unfortunately, given the volume of reports that would be required to be read through for that </w:t>
      </w:r>
      <w:r w:rsidR="00FA0040">
        <w:t>nearly two</w:t>
      </w:r>
      <w:r>
        <w:t>-year period, this exercise would far exceed the cost limit set out in the Fees Regulations.</w:t>
      </w:r>
    </w:p>
    <w:p w14:paraId="34BDABBD" w14:textId="77777777" w:rsidR="00BF6B81" w:rsidRDefault="00BF6B81" w:rsidP="009D2AA5">
      <w:pPr>
        <w:tabs>
          <w:tab w:val="left" w:pos="5400"/>
        </w:tabs>
      </w:pPr>
    </w:p>
    <w:p w14:paraId="05514E4C" w14:textId="77777777" w:rsidR="002B4A6F" w:rsidRPr="00B11A55" w:rsidRDefault="002B4A6F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E47E5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13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9DE9A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13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04F95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13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0F6D94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13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2F15FA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13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04D303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13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C105C"/>
    <w:multiLevelType w:val="multilevel"/>
    <w:tmpl w:val="A8E2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80330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512B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2B4A6F"/>
    <w:rsid w:val="0036503B"/>
    <w:rsid w:val="003713D3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B3101"/>
    <w:rsid w:val="007D55F6"/>
    <w:rsid w:val="007F490F"/>
    <w:rsid w:val="00856A9F"/>
    <w:rsid w:val="00865929"/>
    <w:rsid w:val="0086779C"/>
    <w:rsid w:val="008722E9"/>
    <w:rsid w:val="00874BFD"/>
    <w:rsid w:val="008964EF"/>
    <w:rsid w:val="00915E01"/>
    <w:rsid w:val="009631A4"/>
    <w:rsid w:val="00977296"/>
    <w:rsid w:val="009D2AA5"/>
    <w:rsid w:val="00A03EA8"/>
    <w:rsid w:val="00A25E93"/>
    <w:rsid w:val="00A320FF"/>
    <w:rsid w:val="00A41992"/>
    <w:rsid w:val="00A70AC0"/>
    <w:rsid w:val="00A84EA9"/>
    <w:rsid w:val="00AC443C"/>
    <w:rsid w:val="00B033D6"/>
    <w:rsid w:val="00B05B6A"/>
    <w:rsid w:val="00B11A55"/>
    <w:rsid w:val="00B17211"/>
    <w:rsid w:val="00B461B2"/>
    <w:rsid w:val="00B654B6"/>
    <w:rsid w:val="00B71B3C"/>
    <w:rsid w:val="00B92FA2"/>
    <w:rsid w:val="00BC1187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F0BBE"/>
    <w:rsid w:val="00E55D79"/>
    <w:rsid w:val="00EE2373"/>
    <w:rsid w:val="00EF0FBB"/>
    <w:rsid w:val="00EF4761"/>
    <w:rsid w:val="00FA004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terms/"/>
    <ds:schemaRef ds:uri="0e32d40b-a8f5-4c24-a46b-b72b5f0b9b52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2025-08-11T15:33:00Z</cp:lastPrinted>
  <dcterms:created xsi:type="dcterms:W3CDTF">2025-08-11T15:32:00Z</dcterms:created>
  <dcterms:modified xsi:type="dcterms:W3CDTF">2025-08-11T15:37:00Z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