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468C02D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C664AC">
              <w:t>2468</w:t>
            </w:r>
          </w:p>
          <w:p w14:paraId="5979BB04" w14:textId="44F48FE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65AE3">
              <w:t>06 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9B61390" w14:textId="77777777" w:rsidR="00C664AC" w:rsidRPr="00C664AC" w:rsidRDefault="00C664AC" w:rsidP="00C664AC">
      <w:pPr>
        <w:pStyle w:val="Heading2"/>
      </w:pPr>
      <w:r w:rsidRPr="00C664AC">
        <w:t>What PPE is available to a Police Custody and Security Officer and how does this vary from a Police Officers PPE</w:t>
      </w:r>
    </w:p>
    <w:p w14:paraId="7716B3C5" w14:textId="4D13D281" w:rsidR="000B5418" w:rsidRPr="000B5418" w:rsidRDefault="000B5418" w:rsidP="000B5418">
      <w:r>
        <w:t>I can advise you that b</w:t>
      </w:r>
      <w:r w:rsidRPr="000B5418">
        <w:t xml:space="preserve">aton, handcuffs, body armour, PAVA holder (PAVA not personal issue), fast straps, and Airwave holder (Airwave not personal issue) </w:t>
      </w:r>
      <w:r>
        <w:t xml:space="preserve">are available to Police Custody and Security Officer’s. </w:t>
      </w:r>
    </w:p>
    <w:p w14:paraId="610E0FF4" w14:textId="75412B97" w:rsidR="009241D3" w:rsidRPr="00B11A55" w:rsidRDefault="000B5418" w:rsidP="000B5418">
      <w:r w:rsidRPr="000B5418">
        <w:t>This is the same as Police Officers, however the majority of operational police officers will have personal issue PAVA and Airwave</w:t>
      </w:r>
      <w:r w:rsidR="009241D3">
        <w:t xml:space="preserve"> whereas</w:t>
      </w:r>
      <w:r w:rsidRPr="000B5418">
        <w:t xml:space="preserve"> our staff use pool equipment.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49898DF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5A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084A9BE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5A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5611F45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5A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2FDF254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5A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543092C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5A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4F61489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5A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B5418"/>
    <w:rsid w:val="000E6526"/>
    <w:rsid w:val="00141533"/>
    <w:rsid w:val="00167528"/>
    <w:rsid w:val="00195CC4"/>
    <w:rsid w:val="00207326"/>
    <w:rsid w:val="00253DF6"/>
    <w:rsid w:val="00255F1E"/>
    <w:rsid w:val="00265AE3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241D3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664AC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277</Words>
  <Characters>1581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2023-10-06T12:31:00Z</cp:lastPrinted>
  <dcterms:created xsi:type="dcterms:W3CDTF">2021-10-06T12:31:00Z</dcterms:created>
  <dcterms:modified xsi:type="dcterms:W3CDTF">2023-10-06T12:31:00Z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