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65070">
              <w:t>-0016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1A2E">
              <w:t>xx</w:t>
            </w:r>
            <w:r w:rsidR="00565070">
              <w:t xml:space="preserve"> </w:t>
            </w:r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65070" w:rsidRDefault="00FA771C" w:rsidP="00565070">
      <w:pPr>
        <w:pStyle w:val="Heading2"/>
        <w:rPr>
          <w:rFonts w:eastAsia="Times New Roman"/>
        </w:rPr>
      </w:pPr>
      <w:r>
        <w:rPr>
          <w:rFonts w:eastAsia="Times New Roman"/>
        </w:rPr>
        <w:t>T</w:t>
      </w:r>
      <w:r w:rsidR="00565070">
        <w:rPr>
          <w:rFonts w:eastAsia="Times New Roman"/>
        </w:rPr>
        <w:t>h</w:t>
      </w:r>
      <w:r>
        <w:rPr>
          <w:rFonts w:eastAsia="Times New Roman"/>
        </w:rPr>
        <w:t xml:space="preserve">e number of sudden deaths </w:t>
      </w:r>
      <w:r w:rsidR="00565070">
        <w:rPr>
          <w:rFonts w:eastAsia="Times New Roman"/>
        </w:rPr>
        <w:t>Police Scotland have attended in Caithnes</w:t>
      </w:r>
      <w:r>
        <w:rPr>
          <w:rFonts w:eastAsia="Times New Roman"/>
        </w:rPr>
        <w:t>s in 2018, 2019, 2020, 2021 &amp; 2022</w:t>
      </w:r>
      <w:r w:rsidR="00565070">
        <w:rPr>
          <w:rFonts w:eastAsia="Times New Roman"/>
        </w:rPr>
        <w:t>.</w:t>
      </w:r>
    </w:p>
    <w:p w:rsidR="00A443E3" w:rsidRDefault="00BA0F00" w:rsidP="00793DD5">
      <w:pPr>
        <w:tabs>
          <w:tab w:val="left" w:pos="5400"/>
        </w:tabs>
      </w:pPr>
      <w:r>
        <w:t>T</w:t>
      </w:r>
      <w:r w:rsidR="00565070">
        <w:t>he following table provides the number of r</w:t>
      </w:r>
      <w:r w:rsidR="00565070" w:rsidRPr="00565070">
        <w:t>ecorde</w:t>
      </w:r>
      <w:r w:rsidR="00565070">
        <w:t>d Sudden Death incidents a</w:t>
      </w:r>
      <w:r w:rsidR="00565070" w:rsidRPr="00565070">
        <w:t>ttended</w:t>
      </w:r>
      <w:r w:rsidR="00565070">
        <w:t xml:space="preserve"> by Police Scotland within the </w:t>
      </w:r>
      <w:r w:rsidR="00C43424">
        <w:t>Thurso &amp; Northwest Caithness and Wick &amp;</w:t>
      </w:r>
      <w:r w:rsidR="00C43424" w:rsidRPr="00565070">
        <w:t xml:space="preserve"> East Caithness</w:t>
      </w:r>
      <w:r w:rsidR="00C43424">
        <w:t xml:space="preserve"> </w:t>
      </w:r>
      <w:r w:rsidR="00565070">
        <w:t>multi member wards</w:t>
      </w:r>
      <w:r w:rsidR="00C43424">
        <w:t xml:space="preserve"> between 6th February 2018 and</w:t>
      </w:r>
      <w:r w:rsidR="00A443E3" w:rsidRPr="00A443E3">
        <w:t xml:space="preserve"> 31st December 2022 (Calendar Years)</w:t>
      </w:r>
      <w:r w:rsidR="00C43424">
        <w:t>:</w:t>
      </w:r>
    </w:p>
    <w:tbl>
      <w:tblPr>
        <w:tblStyle w:val="TableGrid"/>
        <w:tblW w:w="8118" w:type="dxa"/>
        <w:tblLook w:val="04A0" w:firstRow="1" w:lastRow="0" w:firstColumn="1" w:lastColumn="0" w:noHBand="0" w:noVBand="1"/>
        <w:tblCaption w:val="Sudden Deaths attended in Caithness"/>
        <w:tblDescription w:val="Sudden deaths attended by Police in Caithness - 2019 to 2022"/>
      </w:tblPr>
      <w:tblGrid>
        <w:gridCol w:w="3605"/>
        <w:gridCol w:w="977"/>
        <w:gridCol w:w="884"/>
        <w:gridCol w:w="884"/>
        <w:gridCol w:w="884"/>
        <w:gridCol w:w="884"/>
      </w:tblGrid>
      <w:tr w:rsidR="00565070" w:rsidRPr="00557306" w:rsidTr="00C43424">
        <w:trPr>
          <w:tblHeader/>
        </w:trPr>
        <w:tc>
          <w:tcPr>
            <w:tcW w:w="3605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Multi member Ward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2018*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565070" w:rsidRPr="00557306" w:rsidRDefault="00A443E3" w:rsidP="00092838">
            <w:pPr>
              <w:pStyle w:val="Heading2"/>
            </w:pPr>
            <w:r>
              <w:t>2022</w:t>
            </w:r>
          </w:p>
        </w:tc>
      </w:tr>
      <w:tr w:rsidR="00A443E3" w:rsidTr="00C43424">
        <w:tc>
          <w:tcPr>
            <w:tcW w:w="3605" w:type="dxa"/>
          </w:tcPr>
          <w:p w:rsidR="00A443E3" w:rsidRPr="009A1569" w:rsidRDefault="00A443E3" w:rsidP="00A443E3">
            <w:r>
              <w:t>Thurso &amp;</w:t>
            </w:r>
            <w:r w:rsidRPr="009A1569">
              <w:t xml:space="preserve"> Northwest Caithness</w:t>
            </w:r>
          </w:p>
        </w:tc>
        <w:tc>
          <w:tcPr>
            <w:tcW w:w="977" w:type="dxa"/>
          </w:tcPr>
          <w:p w:rsidR="00A443E3" w:rsidRPr="009A1569" w:rsidRDefault="00A443E3" w:rsidP="00FA771C">
            <w:r w:rsidRPr="009A1569">
              <w:t>17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27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22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26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31</w:t>
            </w:r>
          </w:p>
        </w:tc>
      </w:tr>
      <w:tr w:rsidR="00A443E3" w:rsidTr="00C43424">
        <w:tc>
          <w:tcPr>
            <w:tcW w:w="3605" w:type="dxa"/>
          </w:tcPr>
          <w:p w:rsidR="00A443E3" w:rsidRPr="009A1569" w:rsidRDefault="00A443E3" w:rsidP="00A443E3">
            <w:r>
              <w:t xml:space="preserve">Wick &amp; </w:t>
            </w:r>
            <w:r w:rsidRPr="009A1569">
              <w:t xml:space="preserve"> East Caithness</w:t>
            </w:r>
          </w:p>
        </w:tc>
        <w:tc>
          <w:tcPr>
            <w:tcW w:w="977" w:type="dxa"/>
          </w:tcPr>
          <w:p w:rsidR="00A443E3" w:rsidRPr="009A1569" w:rsidRDefault="00A443E3" w:rsidP="00FA771C">
            <w:r w:rsidRPr="009A1569">
              <w:t>21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16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21</w:t>
            </w:r>
          </w:p>
        </w:tc>
        <w:tc>
          <w:tcPr>
            <w:tcW w:w="884" w:type="dxa"/>
          </w:tcPr>
          <w:p w:rsidR="00A443E3" w:rsidRPr="009A1569" w:rsidRDefault="00A443E3" w:rsidP="00FA771C">
            <w:r w:rsidRPr="009A1569">
              <w:t>29</w:t>
            </w:r>
          </w:p>
        </w:tc>
        <w:tc>
          <w:tcPr>
            <w:tcW w:w="884" w:type="dxa"/>
          </w:tcPr>
          <w:p w:rsidR="00A443E3" w:rsidRDefault="00A443E3" w:rsidP="00FA771C">
            <w:r w:rsidRPr="009A1569">
              <w:t>36</w:t>
            </w:r>
          </w:p>
        </w:tc>
      </w:tr>
      <w:tr w:rsidR="00A443E3" w:rsidTr="00C43424">
        <w:tc>
          <w:tcPr>
            <w:tcW w:w="3605" w:type="dxa"/>
          </w:tcPr>
          <w:p w:rsidR="00A443E3" w:rsidRPr="003E5182" w:rsidRDefault="00A443E3" w:rsidP="00A443E3">
            <w:r w:rsidRPr="003E5182">
              <w:t>Total</w:t>
            </w:r>
          </w:p>
        </w:tc>
        <w:tc>
          <w:tcPr>
            <w:tcW w:w="977" w:type="dxa"/>
          </w:tcPr>
          <w:p w:rsidR="00A443E3" w:rsidRPr="003E5182" w:rsidRDefault="00A443E3" w:rsidP="00FA771C">
            <w:r w:rsidRPr="003E5182">
              <w:t>38</w:t>
            </w:r>
          </w:p>
        </w:tc>
        <w:tc>
          <w:tcPr>
            <w:tcW w:w="884" w:type="dxa"/>
          </w:tcPr>
          <w:p w:rsidR="00A443E3" w:rsidRPr="003E5182" w:rsidRDefault="00A443E3" w:rsidP="00FA771C">
            <w:r w:rsidRPr="003E5182">
              <w:t>43</w:t>
            </w:r>
          </w:p>
        </w:tc>
        <w:tc>
          <w:tcPr>
            <w:tcW w:w="884" w:type="dxa"/>
          </w:tcPr>
          <w:p w:rsidR="00A443E3" w:rsidRPr="003E5182" w:rsidRDefault="00A443E3" w:rsidP="00FA771C">
            <w:r w:rsidRPr="003E5182">
              <w:t>43</w:t>
            </w:r>
          </w:p>
        </w:tc>
        <w:tc>
          <w:tcPr>
            <w:tcW w:w="884" w:type="dxa"/>
          </w:tcPr>
          <w:p w:rsidR="00A443E3" w:rsidRPr="003E5182" w:rsidRDefault="00A443E3" w:rsidP="00FA771C">
            <w:r w:rsidRPr="003E5182">
              <w:t>55</w:t>
            </w:r>
          </w:p>
        </w:tc>
        <w:tc>
          <w:tcPr>
            <w:tcW w:w="884" w:type="dxa"/>
          </w:tcPr>
          <w:p w:rsidR="00A443E3" w:rsidRDefault="00A443E3" w:rsidP="00FA771C">
            <w:r w:rsidRPr="003E5182">
              <w:t>67</w:t>
            </w:r>
          </w:p>
        </w:tc>
      </w:tr>
    </w:tbl>
    <w:p w:rsidR="00A443E3" w:rsidRDefault="00A443E3" w:rsidP="00A443E3">
      <w:pPr>
        <w:spacing w:before="0" w:after="0" w:line="240" w:lineRule="auto"/>
        <w:rPr>
          <w:rFonts w:eastAsia="Times New Roman"/>
          <w:color w:val="000000"/>
          <w:sz w:val="16"/>
          <w:szCs w:val="16"/>
          <w:lang w:eastAsia="en-GB"/>
        </w:rPr>
      </w:pPr>
    </w:p>
    <w:p w:rsidR="00A443E3" w:rsidRDefault="00A443E3" w:rsidP="00A443E3">
      <w:pPr>
        <w:rPr>
          <w:lang w:eastAsia="en-GB"/>
        </w:rPr>
      </w:pPr>
      <w:r w:rsidRPr="00A443E3">
        <w:rPr>
          <w:lang w:eastAsia="en-GB"/>
        </w:rPr>
        <w:t xml:space="preserve">All statistics are provisional and should be treated as management information. </w:t>
      </w:r>
      <w:r w:rsidR="00C43424">
        <w:rPr>
          <w:lang w:eastAsia="en-GB"/>
        </w:rPr>
        <w:br/>
      </w:r>
      <w:r w:rsidRPr="00A443E3">
        <w:rPr>
          <w:lang w:eastAsia="en-GB"/>
        </w:rPr>
        <w:t>All data have been extracted from Police Scotland internal systems and are correct as at 19th January 2023.</w:t>
      </w:r>
      <w:bookmarkStart w:id="0" w:name="_GoBack"/>
      <w:bookmarkEnd w:id="0"/>
    </w:p>
    <w:p w:rsidR="00C43424" w:rsidRDefault="00C43424" w:rsidP="00C43424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The data was extracted using the incident's raised date and by selecting the final Incident Type PW-26 incident type ‘Sudden Death’.</w:t>
      </w:r>
    </w:p>
    <w:p w:rsidR="00C43424" w:rsidRDefault="00C43424" w:rsidP="00C43424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Out of Force and error incidents have been excluded.</w:t>
      </w:r>
    </w:p>
    <w:p w:rsidR="00C43424" w:rsidRDefault="00C43424" w:rsidP="00C43424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Storm Incidents recorded within either of the two Multi Member Wards have been selected: Thurso &amp; Northwest Caithness; Wick &amp; East Caithness.</w:t>
      </w:r>
    </w:p>
    <w:p w:rsidR="00C43424" w:rsidRDefault="00C43424" w:rsidP="00C43424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Please note, records where the Storm Incident has a date/time populated within the 'At Scene' variable, have been selected.</w:t>
      </w:r>
    </w:p>
    <w:p w:rsidR="00C43424" w:rsidRDefault="00C43424" w:rsidP="00C43424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Please note, Storm Unity went live within the Highlands and Islands Division on the 6th February 2018*.</w:t>
      </w:r>
    </w:p>
    <w:p w:rsidR="00A443E3" w:rsidRPr="00A443E3" w:rsidRDefault="00A443E3" w:rsidP="00A443E3">
      <w:pPr>
        <w:spacing w:before="0" w:after="0" w:line="240" w:lineRule="auto"/>
        <w:rPr>
          <w:rFonts w:eastAsia="Times New Roman"/>
          <w:color w:val="000000"/>
          <w:sz w:val="16"/>
          <w:szCs w:val="16"/>
          <w:lang w:eastAsia="en-GB"/>
        </w:rPr>
      </w:pPr>
    </w:p>
    <w:p w:rsidR="00C43424" w:rsidRDefault="00C43424" w:rsidP="00793DD5"/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06511"/>
    <w:multiLevelType w:val="hybridMultilevel"/>
    <w:tmpl w:val="2F74C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954"/>
    <w:multiLevelType w:val="hybridMultilevel"/>
    <w:tmpl w:val="A120E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2838"/>
    <w:rsid w:val="000E6526"/>
    <w:rsid w:val="00141533"/>
    <w:rsid w:val="00167528"/>
    <w:rsid w:val="00195CC4"/>
    <w:rsid w:val="001C0E5F"/>
    <w:rsid w:val="002529F1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070"/>
    <w:rsid w:val="005D5B79"/>
    <w:rsid w:val="0073764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43E3"/>
    <w:rsid w:val="00A51A2E"/>
    <w:rsid w:val="00A70AC0"/>
    <w:rsid w:val="00AC443C"/>
    <w:rsid w:val="00B11A55"/>
    <w:rsid w:val="00B17211"/>
    <w:rsid w:val="00B461B2"/>
    <w:rsid w:val="00B71B3C"/>
    <w:rsid w:val="00BA0F00"/>
    <w:rsid w:val="00BA4401"/>
    <w:rsid w:val="00BC389E"/>
    <w:rsid w:val="00BF6B81"/>
    <w:rsid w:val="00C077A8"/>
    <w:rsid w:val="00C43424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771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21A0-EE62-4386-ABD7-090BD2B7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Quick, Donna</cp:lastModifiedBy>
  <cp:revision>2</cp:revision>
  <cp:lastPrinted>2023-01-30T11:24:00Z</cp:lastPrinted>
  <dcterms:created xsi:type="dcterms:W3CDTF">2023-01-27T10:09:00Z</dcterms:created>
  <dcterms:modified xsi:type="dcterms:W3CDTF">2023-03-07T11:14:00Z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