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2B18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65FCF">
              <w:t>0406</w:t>
            </w:r>
          </w:p>
          <w:p w14:paraId="34BDABA6" w14:textId="0D0F4A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7840">
              <w:t>6</w:t>
            </w:r>
            <w:r w:rsidR="006D5799">
              <w:t xml:space="preserve"> </w:t>
            </w:r>
            <w:r w:rsidR="0074227D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BB46FD" w14:textId="38F8D389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I am looking for information about the number of road accidents  at the 'channelised junction' in Gourock over the last four years.</w:t>
      </w:r>
    </w:p>
    <w:p w14:paraId="249F37AC" w14:textId="77777777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This is a junction that incorporates Larkfield Road, Broomberry Drive  and Cardwell Road.</w:t>
      </w:r>
    </w:p>
    <w:p w14:paraId="0B277A35" w14:textId="3CD8071C" w:rsidR="00065FCF" w:rsidRPr="00065FCF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I am asking for the number of accidents from January 2020 to January 2024.</w:t>
      </w:r>
    </w:p>
    <w:p w14:paraId="4D9EF49A" w14:textId="77777777" w:rsidR="00F67D92" w:rsidRDefault="00065FCF" w:rsidP="00065F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5FCF">
        <w:rPr>
          <w:rFonts w:eastAsiaTheme="majorEastAsia" w:cstheme="majorBidi"/>
          <w:b/>
          <w:color w:val="000000" w:themeColor="text1"/>
          <w:szCs w:val="26"/>
        </w:rPr>
        <w:t>Can you also give me a breakdown of the number of crashes with injuries, breakdown of injuries, arrests and nature of arrests, drink driving, speeding etc.</w:t>
      </w:r>
    </w:p>
    <w:p w14:paraId="22B33815" w14:textId="5B2AF5D4" w:rsidR="003708D2" w:rsidRDefault="00F23E6A" w:rsidP="00793DD5">
      <w:pPr>
        <w:tabs>
          <w:tab w:val="left" w:pos="5400"/>
        </w:tabs>
      </w:pPr>
      <w:r>
        <w:t>In response to your request, t</w:t>
      </w:r>
      <w:r w:rsidR="0074227D" w:rsidRPr="004E0D44">
        <w:t>he table below relates to</w:t>
      </w:r>
      <w:r w:rsidR="003708D2" w:rsidRPr="004E0D44">
        <w:t xml:space="preserve"> recorded</w:t>
      </w:r>
      <w:r w:rsidR="0074227D" w:rsidRPr="004E0D44">
        <w:t xml:space="preserve"> road traffic collisions</w:t>
      </w:r>
      <w:r>
        <w:t xml:space="preserve">, broken down by </w:t>
      </w:r>
      <w:r w:rsidR="00030993">
        <w:t xml:space="preserve">collision </w:t>
      </w:r>
      <w:r>
        <w:t>severity</w:t>
      </w:r>
      <w:r w:rsidR="003708D2" w:rsidRPr="004E0D44">
        <w:t xml:space="preserve"> at Channelised Junction within Gourock, Renfrewshire and Inverclyde Division for </w:t>
      </w:r>
      <w:r w:rsidR="001F2834" w:rsidRPr="004E0D44">
        <w:t>calendar years</w:t>
      </w:r>
      <w:r w:rsidR="003708D2" w:rsidRPr="004E0D44">
        <w:t xml:space="preserve"> 1</w:t>
      </w:r>
      <w:r w:rsidR="003708D2" w:rsidRPr="004E0D44">
        <w:rPr>
          <w:vertAlign w:val="superscript"/>
        </w:rPr>
        <w:t>st</w:t>
      </w:r>
      <w:r w:rsidR="003708D2" w:rsidRPr="004E0D44">
        <w:t xml:space="preserve"> January 2020 </w:t>
      </w:r>
      <w:r w:rsidR="001F2834" w:rsidRPr="004E0D44">
        <w:t>to 31st December 2023.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Recorded road traffic collisions at Channelised Junction within Gourock, Renfrewshire and Inverclyde Division for calendar years 1st January 2020 to 31st December 2023."/>
        <w:tblDescription w:val="Recorded road traffic collisions at Channelised Junction within Gourock, Renfrewshire and Inverclyde Division for calendar years 1st January 2020 to 31st December 2023."/>
      </w:tblPr>
      <w:tblGrid>
        <w:gridCol w:w="2405"/>
        <w:gridCol w:w="1392"/>
      </w:tblGrid>
      <w:tr w:rsidR="003708D2" w:rsidRPr="003708D2" w14:paraId="07B51C13" w14:textId="77777777" w:rsidTr="003708D2">
        <w:trPr>
          <w:tblHeader/>
        </w:trPr>
        <w:tc>
          <w:tcPr>
            <w:tcW w:w="2405" w:type="dxa"/>
            <w:shd w:val="clear" w:color="auto" w:fill="D9D9D9" w:themeFill="background1" w:themeFillShade="D9"/>
            <w:vAlign w:val="bottom"/>
          </w:tcPr>
          <w:p w14:paraId="20559BC7" w14:textId="782198D9" w:rsidR="00F23E6A" w:rsidRPr="003708D2" w:rsidRDefault="003708D2" w:rsidP="003708D2">
            <w:pPr>
              <w:pStyle w:val="Heading2"/>
            </w:pPr>
            <w:r>
              <w:t>Collision severity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bottom"/>
          </w:tcPr>
          <w:p w14:paraId="0F45E6D4" w14:textId="24235F67" w:rsidR="00F23E6A" w:rsidRPr="003708D2" w:rsidRDefault="003708D2" w:rsidP="003708D2">
            <w:pPr>
              <w:pStyle w:val="Heading2"/>
            </w:pPr>
            <w:r>
              <w:t>Number</w:t>
            </w:r>
          </w:p>
        </w:tc>
      </w:tr>
      <w:tr w:rsidR="003708D2" w:rsidRPr="003708D2" w14:paraId="617D0675" w14:textId="77777777" w:rsidTr="003708D2">
        <w:tc>
          <w:tcPr>
            <w:tcW w:w="2405" w:type="dxa"/>
            <w:vAlign w:val="bottom"/>
          </w:tcPr>
          <w:p w14:paraId="4A02BC33" w14:textId="1E4F219A" w:rsidR="003708D2" w:rsidRPr="003708D2" w:rsidRDefault="003708D2" w:rsidP="003708D2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392" w:type="dxa"/>
            <w:vAlign w:val="bottom"/>
          </w:tcPr>
          <w:p w14:paraId="65FACC50" w14:textId="6AF10AA7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  <w:tr w:rsidR="003708D2" w:rsidRPr="003708D2" w14:paraId="40953709" w14:textId="77777777" w:rsidTr="003708D2">
        <w:tc>
          <w:tcPr>
            <w:tcW w:w="2405" w:type="dxa"/>
            <w:vAlign w:val="bottom"/>
          </w:tcPr>
          <w:p w14:paraId="146D97D7" w14:textId="449349F7" w:rsidR="003708D2" w:rsidRPr="003708D2" w:rsidRDefault="003708D2" w:rsidP="003708D2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392" w:type="dxa"/>
            <w:vAlign w:val="bottom"/>
          </w:tcPr>
          <w:p w14:paraId="4B66C4B5" w14:textId="55DDDEB5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  <w:tr w:rsidR="003708D2" w:rsidRPr="003708D2" w14:paraId="788D591D" w14:textId="77777777" w:rsidTr="003708D2">
        <w:tc>
          <w:tcPr>
            <w:tcW w:w="2405" w:type="dxa"/>
            <w:vAlign w:val="bottom"/>
          </w:tcPr>
          <w:p w14:paraId="376D2199" w14:textId="39EC2B08" w:rsidR="003708D2" w:rsidRPr="003708D2" w:rsidRDefault="003708D2" w:rsidP="003708D2">
            <w:pPr>
              <w:tabs>
                <w:tab w:val="left" w:pos="5400"/>
              </w:tabs>
            </w:pPr>
            <w:r>
              <w:t>Fatal</w:t>
            </w:r>
          </w:p>
        </w:tc>
        <w:tc>
          <w:tcPr>
            <w:tcW w:w="1392" w:type="dxa"/>
            <w:vAlign w:val="bottom"/>
          </w:tcPr>
          <w:p w14:paraId="70AEAF70" w14:textId="3942E957" w:rsidR="003708D2" w:rsidRPr="003708D2" w:rsidRDefault="003708D2" w:rsidP="003708D2">
            <w:pPr>
              <w:tabs>
                <w:tab w:val="left" w:pos="5400"/>
              </w:tabs>
            </w:pPr>
            <w:r>
              <w:t>0</w:t>
            </w:r>
          </w:p>
        </w:tc>
      </w:tr>
    </w:tbl>
    <w:p w14:paraId="67DFC9CB" w14:textId="77777777" w:rsidR="001444D3" w:rsidRDefault="001444D3" w:rsidP="001444D3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28/02/2024.</w:t>
      </w:r>
      <w:r>
        <w:tab/>
      </w:r>
      <w:r>
        <w:tab/>
      </w:r>
      <w:r>
        <w:tab/>
      </w:r>
      <w:r>
        <w:tab/>
      </w:r>
      <w:r>
        <w:tab/>
      </w:r>
    </w:p>
    <w:p w14:paraId="0F4D6018" w14:textId="2638A00F" w:rsidR="001444D3" w:rsidRDefault="001444D3" w:rsidP="001444D3">
      <w:pPr>
        <w:tabs>
          <w:tab w:val="left" w:pos="5400"/>
        </w:tabs>
      </w:pPr>
      <w:r>
        <w:t>1. Data excludes non-injury collisions as per standard operating procedure.</w:t>
      </w:r>
      <w:r>
        <w:tab/>
      </w:r>
      <w:r>
        <w:tab/>
      </w:r>
    </w:p>
    <w:p w14:paraId="266C290D" w14:textId="66387E62" w:rsidR="001444D3" w:rsidRDefault="001444D3" w:rsidP="001444D3">
      <w:pPr>
        <w:tabs>
          <w:tab w:val="left" w:pos="5400"/>
        </w:tabs>
      </w:pPr>
      <w:r>
        <w:t>2. Specified areas have been selected using GIS Mapping using the Grid East and Grid North attached to the crime. A channelised junction within Gourock, incorporated by Larkfield Road, Broomberry Drive and Cardwell Road has been selected .</w:t>
      </w:r>
      <w:r>
        <w:tab/>
      </w:r>
      <w:r>
        <w:tab/>
      </w:r>
    </w:p>
    <w:p w14:paraId="1E6F9145" w14:textId="699CD33E" w:rsidR="001444D3" w:rsidRDefault="001444D3" w:rsidP="001444D3">
      <w:pPr>
        <w:tabs>
          <w:tab w:val="left" w:pos="5400"/>
        </w:tabs>
      </w:pPr>
      <w:r>
        <w:lastRenderedPageBreak/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  <w:r>
        <w:tab/>
      </w:r>
    </w:p>
    <w:p w14:paraId="60B08F0E" w14:textId="77777777" w:rsidR="004E0D44" w:rsidRDefault="001444D3" w:rsidP="001444D3">
      <w:pPr>
        <w:tabs>
          <w:tab w:val="left" w:pos="5400"/>
        </w:tabs>
      </w:pPr>
      <w:r>
        <w:t>Note - the data is subject to change and will be updated on the next extract of data from CRaSH on 3rd March 2024.</w:t>
      </w:r>
    </w:p>
    <w:p w14:paraId="21094B21" w14:textId="4060E7FC" w:rsidR="003708D2" w:rsidRDefault="001444D3" w:rsidP="001444D3">
      <w:pPr>
        <w:tabs>
          <w:tab w:val="left" w:pos="540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4C9C40BB" w14:textId="2DE9F85E" w:rsidR="001444D3" w:rsidRDefault="001444D3" w:rsidP="001444D3">
      <w:pPr>
        <w:tabs>
          <w:tab w:val="left" w:pos="5400"/>
        </w:tabs>
        <w:rPr>
          <w:highlight w:val="yellow"/>
        </w:rPr>
      </w:pPr>
      <w:r w:rsidRPr="004E0D44">
        <w:t>The table below relates to recorded Group</w:t>
      </w:r>
      <w:r w:rsidR="00410BE8">
        <w:t xml:space="preserve"> 7</w:t>
      </w:r>
      <w:r w:rsidRPr="004E0D44">
        <w:t xml:space="preserve"> Crimes at Channelised Junction within Gourock, Renfrewshire and Inverclyde Division for calendar years 1</w:t>
      </w:r>
      <w:r w:rsidRPr="004E0D44">
        <w:rPr>
          <w:vertAlign w:val="superscript"/>
        </w:rPr>
        <w:t>st</w:t>
      </w:r>
      <w:r w:rsidRPr="004E0D44">
        <w:t xml:space="preserve"> January 2020 to 31st December 2023.</w:t>
      </w:r>
    </w:p>
    <w:tbl>
      <w:tblPr>
        <w:tblStyle w:val="TableGrid"/>
        <w:tblW w:w="6374" w:type="dxa"/>
        <w:tblLayout w:type="fixed"/>
        <w:tblLook w:val="04A0" w:firstRow="1" w:lastRow="0" w:firstColumn="1" w:lastColumn="0" w:noHBand="0" w:noVBand="1"/>
        <w:tblCaption w:val="Recorded Group &amp; Crimes at Channelised Junction within Gourock, Renfrewshire and Inverclyde Division for calendar years 1st January 2020 to 31st December 2023."/>
        <w:tblDescription w:val="Recorded Group &amp; Crimes at Channelised Junction within Gourock, Renfrewshire and Inverclyde Division for calendar years 1st January 2020 to 31st December 2023."/>
      </w:tblPr>
      <w:tblGrid>
        <w:gridCol w:w="3823"/>
        <w:gridCol w:w="850"/>
        <w:gridCol w:w="851"/>
        <w:gridCol w:w="850"/>
      </w:tblGrid>
      <w:tr w:rsidR="00521615" w:rsidRPr="00557306" w14:paraId="34BDABB1" w14:textId="77777777" w:rsidTr="00425555">
        <w:trPr>
          <w:tblHeader/>
        </w:trPr>
        <w:tc>
          <w:tcPr>
            <w:tcW w:w="3823" w:type="dxa"/>
            <w:shd w:val="clear" w:color="auto" w:fill="D9D9D9" w:themeFill="background1" w:themeFillShade="D9"/>
          </w:tcPr>
          <w:p w14:paraId="34BDABAC" w14:textId="77777777" w:rsidR="00521615" w:rsidRPr="00557306" w:rsidRDefault="00521615" w:rsidP="00425555">
            <w:pPr>
              <w:pStyle w:val="Heading2"/>
            </w:pPr>
            <w:r>
              <w:t>Crime/Offence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BDABAD" w14:textId="30ABFED5" w:rsidR="00521615" w:rsidRPr="00557306" w:rsidRDefault="00521615" w:rsidP="00425555">
            <w:pPr>
              <w:pStyle w:val="Heading2"/>
            </w:pPr>
            <w:r>
              <w:t>2021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BDABAE" w14:textId="37DF527F" w:rsidR="00521615" w:rsidRPr="00557306" w:rsidRDefault="00521615" w:rsidP="00425555">
            <w:pPr>
              <w:pStyle w:val="Heading2"/>
            </w:pPr>
            <w:r>
              <w:t>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BDABAF" w14:textId="72950ABD" w:rsidR="00521615" w:rsidRPr="00557306" w:rsidRDefault="00521615" w:rsidP="00425555">
            <w:pPr>
              <w:pStyle w:val="Heading2"/>
            </w:pPr>
            <w:r>
              <w:t>2023</w:t>
            </w:r>
          </w:p>
        </w:tc>
      </w:tr>
      <w:tr w:rsidR="00521615" w14:paraId="34BDABB7" w14:textId="77777777" w:rsidTr="00425555">
        <w:tc>
          <w:tcPr>
            <w:tcW w:w="3823" w:type="dxa"/>
          </w:tcPr>
          <w:p w14:paraId="490D787D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Drink, Drug driving offences incl. Failure to provide a specimen</w:t>
            </w:r>
          </w:p>
          <w:p w14:paraId="34BDABB2" w14:textId="3929A913" w:rsidR="00521615" w:rsidRDefault="00521615" w:rsidP="00B654B6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4BDABB3" w14:textId="3801F8C2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14:paraId="34BDABB4" w14:textId="2705545A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34BDABB5" w14:textId="16D5578B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521615" w14:paraId="3B56C9AF" w14:textId="77777777" w:rsidTr="00425555">
        <w:tc>
          <w:tcPr>
            <w:tcW w:w="3823" w:type="dxa"/>
          </w:tcPr>
          <w:p w14:paraId="543ACADA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Driving while disqualified</w:t>
            </w:r>
          </w:p>
          <w:p w14:paraId="2F5026AE" w14:textId="77777777" w:rsidR="00521615" w:rsidRDefault="00521615" w:rsidP="00B654B6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0E8B7E7" w14:textId="118C3ABA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6AE3F8D3" w14:textId="4BB5B322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46CDA3AC" w14:textId="14A5F6B9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521615" w14:paraId="5E405B8A" w14:textId="77777777" w:rsidTr="00425555">
        <w:tc>
          <w:tcPr>
            <w:tcW w:w="3823" w:type="dxa"/>
          </w:tcPr>
          <w:p w14:paraId="394E6DC7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Driving without a licence</w:t>
            </w:r>
          </w:p>
          <w:p w14:paraId="0D007B4C" w14:textId="77777777" w:rsidR="00521615" w:rsidRDefault="00521615" w:rsidP="0074227D"/>
        </w:tc>
        <w:tc>
          <w:tcPr>
            <w:tcW w:w="850" w:type="dxa"/>
          </w:tcPr>
          <w:p w14:paraId="6686D8BD" w14:textId="3DF6C2BE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5E35CB76" w14:textId="3E99BAF4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50CB50EC" w14:textId="07EE72F7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521615" w14:paraId="3C3D7DA6" w14:textId="77777777" w:rsidTr="00425555">
        <w:tc>
          <w:tcPr>
            <w:tcW w:w="3823" w:type="dxa"/>
          </w:tcPr>
          <w:p w14:paraId="77DE7395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Failure to insure against third party risks</w:t>
            </w:r>
          </w:p>
          <w:p w14:paraId="4FF2FE63" w14:textId="77777777" w:rsidR="00521615" w:rsidRDefault="00521615" w:rsidP="0074227D"/>
        </w:tc>
        <w:tc>
          <w:tcPr>
            <w:tcW w:w="850" w:type="dxa"/>
          </w:tcPr>
          <w:p w14:paraId="38160E88" w14:textId="2C0514BD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413846D5" w14:textId="59F96901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27022189" w14:textId="503E3D1B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521615" w14:paraId="1CED72CD" w14:textId="77777777" w:rsidTr="00425555">
        <w:tc>
          <w:tcPr>
            <w:tcW w:w="3823" w:type="dxa"/>
          </w:tcPr>
          <w:p w14:paraId="5120BF0B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Driving Carelessly</w:t>
            </w:r>
          </w:p>
          <w:p w14:paraId="75EADAA6" w14:textId="77777777" w:rsidR="00521615" w:rsidRDefault="00521615" w:rsidP="0074227D"/>
        </w:tc>
        <w:tc>
          <w:tcPr>
            <w:tcW w:w="850" w:type="dxa"/>
          </w:tcPr>
          <w:p w14:paraId="4DD31341" w14:textId="7EBB044E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359695AE" w14:textId="67A119D2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6CF911B8" w14:textId="2A68864D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521615" w14:paraId="34D4BE85" w14:textId="77777777" w:rsidTr="00425555">
        <w:tc>
          <w:tcPr>
            <w:tcW w:w="3823" w:type="dxa"/>
          </w:tcPr>
          <w:p w14:paraId="0C760004" w14:textId="77777777" w:rsidR="00521615" w:rsidRDefault="00521615" w:rsidP="0074227D">
            <w:pPr>
              <w:rPr>
                <w:color w:val="000000"/>
              </w:rPr>
            </w:pPr>
            <w:r>
              <w:rPr>
                <w:color w:val="000000"/>
              </w:rPr>
              <w:t>Other Group 7 offences</w:t>
            </w:r>
          </w:p>
          <w:p w14:paraId="34E94ED9" w14:textId="77777777" w:rsidR="00521615" w:rsidRDefault="00521615" w:rsidP="0074227D"/>
        </w:tc>
        <w:tc>
          <w:tcPr>
            <w:tcW w:w="850" w:type="dxa"/>
          </w:tcPr>
          <w:p w14:paraId="7582B93D" w14:textId="06F4F8DD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33095445" w14:textId="7EFBF54C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07F29F54" w14:textId="22FE5B99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521615" w14:paraId="3F8D83D5" w14:textId="77777777" w:rsidTr="00425555">
        <w:tc>
          <w:tcPr>
            <w:tcW w:w="3823" w:type="dxa"/>
          </w:tcPr>
          <w:p w14:paraId="4EB989BB" w14:textId="77777777" w:rsidR="00521615" w:rsidRPr="00425555" w:rsidRDefault="00521615" w:rsidP="0074227D">
            <w:pPr>
              <w:rPr>
                <w:color w:val="000000"/>
              </w:rPr>
            </w:pPr>
            <w:r w:rsidRPr="00425555">
              <w:rPr>
                <w:color w:val="000000"/>
              </w:rPr>
              <w:t>Total</w:t>
            </w:r>
          </w:p>
          <w:p w14:paraId="3D5A0AD7" w14:textId="77777777" w:rsidR="00521615" w:rsidRDefault="00521615" w:rsidP="00B654B6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425E9D51" w14:textId="05AD2ABA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851" w:type="dxa"/>
          </w:tcPr>
          <w:p w14:paraId="42C603A4" w14:textId="6B5A63A2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418694E7" w14:textId="130CC125" w:rsidR="00521615" w:rsidRDefault="00521615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</w:tbl>
    <w:p w14:paraId="646EE911" w14:textId="77777777" w:rsidR="001444D3" w:rsidRDefault="001444D3" w:rsidP="001444D3">
      <w:pPr>
        <w:tabs>
          <w:tab w:val="left" w:pos="5400"/>
        </w:tabs>
      </w:pPr>
      <w:r>
        <w:lastRenderedPageBreak/>
        <w:t>All statistics are provisional and should be treated as management information. All data have been extracted from Police Scotland internal systems and are correct as at 28/02/2024.</w:t>
      </w:r>
      <w:r>
        <w:tab/>
      </w:r>
      <w:r>
        <w:tab/>
      </w:r>
      <w:r>
        <w:tab/>
      </w:r>
      <w:r>
        <w:tab/>
      </w:r>
      <w:r>
        <w:tab/>
      </w:r>
    </w:p>
    <w:p w14:paraId="0DF00BD8" w14:textId="77777777" w:rsidR="001444D3" w:rsidRDefault="001444D3" w:rsidP="001444D3">
      <w:pPr>
        <w:tabs>
          <w:tab w:val="left" w:pos="5400"/>
        </w:tabs>
      </w:pPr>
      <w:r>
        <w:t>1. The data was extracted using the Crime's raised date.</w:t>
      </w:r>
      <w:r>
        <w:tab/>
      </w:r>
      <w:r>
        <w:tab/>
      </w:r>
      <w:r>
        <w:tab/>
      </w:r>
      <w:r>
        <w:tab/>
      </w:r>
      <w:r>
        <w:tab/>
      </w:r>
    </w:p>
    <w:p w14:paraId="4D0308B4" w14:textId="77777777" w:rsidR="001444D3" w:rsidRDefault="001444D3" w:rsidP="001444D3">
      <w:pPr>
        <w:tabs>
          <w:tab w:val="left" w:pos="5400"/>
        </w:tabs>
      </w:pPr>
      <w:r>
        <w:t>2. Please note, only records with a Grid East and Grid North are plotted and selected.  Not all records have a Grid East and Grid North.</w:t>
      </w:r>
      <w:r>
        <w:tab/>
      </w:r>
      <w:r>
        <w:tab/>
      </w:r>
      <w:r>
        <w:tab/>
      </w:r>
      <w:r>
        <w:tab/>
      </w:r>
      <w:r>
        <w:tab/>
      </w:r>
    </w:p>
    <w:p w14:paraId="04D8768B" w14:textId="7029BBE3" w:rsidR="004E247B" w:rsidRDefault="001444D3" w:rsidP="00793DD5">
      <w:pPr>
        <w:tabs>
          <w:tab w:val="left" w:pos="5400"/>
        </w:tabs>
      </w:pPr>
      <w:r>
        <w:t>3. Specified areas have been selected using GIS Mapping using the Grid East and Grid North attached to the crime. A channelised junction within Gourock, incorporated by Larkfield Road, Broomberry Drive and Cardwell Road has been selected.</w:t>
      </w:r>
    </w:p>
    <w:p w14:paraId="18740802" w14:textId="77777777" w:rsidR="004E247B" w:rsidRPr="00B11A55" w:rsidRDefault="004E247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131D6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F8B6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1DE7F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FC420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99F0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21646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8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993"/>
    <w:rsid w:val="00065FCF"/>
    <w:rsid w:val="00090F3B"/>
    <w:rsid w:val="000E2F19"/>
    <w:rsid w:val="000E6526"/>
    <w:rsid w:val="00141533"/>
    <w:rsid w:val="001444D3"/>
    <w:rsid w:val="00166DCF"/>
    <w:rsid w:val="00167528"/>
    <w:rsid w:val="00182576"/>
    <w:rsid w:val="00195CC4"/>
    <w:rsid w:val="001F2834"/>
    <w:rsid w:val="00207326"/>
    <w:rsid w:val="00253DF6"/>
    <w:rsid w:val="00255F1E"/>
    <w:rsid w:val="0036503B"/>
    <w:rsid w:val="003708D2"/>
    <w:rsid w:val="003D6D03"/>
    <w:rsid w:val="003E12CA"/>
    <w:rsid w:val="004010DC"/>
    <w:rsid w:val="00410BE8"/>
    <w:rsid w:val="00425555"/>
    <w:rsid w:val="004341F0"/>
    <w:rsid w:val="00456324"/>
    <w:rsid w:val="00475460"/>
    <w:rsid w:val="00490317"/>
    <w:rsid w:val="00491644"/>
    <w:rsid w:val="00496A08"/>
    <w:rsid w:val="004E0D44"/>
    <w:rsid w:val="004E1605"/>
    <w:rsid w:val="004E247B"/>
    <w:rsid w:val="004F653C"/>
    <w:rsid w:val="00521615"/>
    <w:rsid w:val="00540A52"/>
    <w:rsid w:val="00557306"/>
    <w:rsid w:val="00645CFA"/>
    <w:rsid w:val="006862A7"/>
    <w:rsid w:val="006877E8"/>
    <w:rsid w:val="006B281F"/>
    <w:rsid w:val="006D5799"/>
    <w:rsid w:val="0074227D"/>
    <w:rsid w:val="00750D83"/>
    <w:rsid w:val="00785DBC"/>
    <w:rsid w:val="00793DD5"/>
    <w:rsid w:val="007D55F6"/>
    <w:rsid w:val="007F490F"/>
    <w:rsid w:val="0083203C"/>
    <w:rsid w:val="0086779C"/>
    <w:rsid w:val="00874BFD"/>
    <w:rsid w:val="008964EF"/>
    <w:rsid w:val="00915E01"/>
    <w:rsid w:val="009631A4"/>
    <w:rsid w:val="00977296"/>
    <w:rsid w:val="00994FF2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5BD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7840"/>
    <w:rsid w:val="00E55D79"/>
    <w:rsid w:val="00EE2373"/>
    <w:rsid w:val="00EF4761"/>
    <w:rsid w:val="00F21D44"/>
    <w:rsid w:val="00F23E6A"/>
    <w:rsid w:val="00F67D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E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615</Words>
  <Characters>3506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2024-02-23T09:46:00Z</dcterms:created>
  <dcterms:modified xsi:type="dcterms:W3CDTF">2024-03-06T13:12:00Z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