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62ADB">
              <w:t>1238</w:t>
            </w:r>
          </w:p>
          <w:p w:rsidR="00B17211" w:rsidRDefault="00456324" w:rsidP="00793D8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3D82">
              <w:t>26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62ADB" w:rsidRPr="00362ADB" w:rsidRDefault="00362ADB" w:rsidP="00362ADB">
      <w:pPr>
        <w:pStyle w:val="Heading2"/>
      </w:pPr>
      <w:r w:rsidRPr="00362ADB">
        <w:t>Could I have information about the number of prosecutions for close passes of cyclists in 2022 and so far in 2023</w:t>
      </w:r>
    </w:p>
    <w:p w:rsidR="00362ADB" w:rsidRPr="00362ADB" w:rsidRDefault="00362ADB" w:rsidP="00362ADB">
      <w:r w:rsidRPr="007D1918">
        <w:rPr>
          <w:bCs/>
          <w:color w:val="000000"/>
        </w:rPr>
        <w:t xml:space="preserve">Police Scotland does not hold </w:t>
      </w:r>
      <w:r>
        <w:rPr>
          <w:bCs/>
          <w:color w:val="000000"/>
        </w:rPr>
        <w:t>prosecution/</w:t>
      </w:r>
      <w:r w:rsidRPr="00362ADB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362ADB" w:rsidRDefault="00362ADB" w:rsidP="00362ADB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E70C05">
          <w:rPr>
            <w:rStyle w:val="Hyperlink"/>
          </w:rPr>
          <w:t>foi@copfs.gsi.gov.uk</w:t>
        </w:r>
      </w:hyperlink>
    </w:p>
    <w:p w:rsidR="00BF6B81" w:rsidRDefault="00362ADB" w:rsidP="00362ADB">
      <w:r>
        <w:t xml:space="preserve">To be of assistance </w:t>
      </w:r>
      <w:r w:rsidRPr="001A34F5">
        <w:t xml:space="preserve">I </w:t>
      </w:r>
      <w:r>
        <w:t>can</w:t>
      </w:r>
      <w:r w:rsidRPr="001A34F5">
        <w:t xml:space="preserve"> advise you that, Police Scotland record crimes using the Scottish Government Justice Departme</w:t>
      </w:r>
      <w:r>
        <w:t xml:space="preserve">nt crime classification codes and that there is no specific code relevant to your request. Offences such as these would be encompassed in road traffic offences such as careless/dangerous driving. </w:t>
      </w:r>
    </w:p>
    <w:p w:rsidR="00362ADB" w:rsidRPr="00B11A55" w:rsidRDefault="00362ADB" w:rsidP="00793DD5">
      <w:pPr>
        <w:tabs>
          <w:tab w:val="left" w:pos="5400"/>
        </w:tabs>
      </w:pPr>
      <w:r>
        <w:t xml:space="preserve">You can access our published crime statistics on our website: </w:t>
      </w:r>
      <w:hyperlink r:id="rId9" w:history="1">
        <w:r w:rsidRPr="00D0204D">
          <w:rPr>
            <w:rStyle w:val="Hyperlink"/>
          </w:rPr>
          <w:t>How we are performing - Police Scotland</w:t>
        </w:r>
      </w:hyperlink>
      <w:r>
        <w:rPr>
          <w:color w:val="000000"/>
        </w:rPr>
        <w:t xml:space="preserve"> or </w:t>
      </w:r>
      <w:hyperlink r:id="rId10" w:history="1">
        <w:r w:rsidRPr="00374D80">
          <w:rPr>
            <w:rStyle w:val="Hyperlink"/>
          </w:rPr>
          <w:t>Crime data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3D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2AD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82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how-we-do-it/crime-data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388</Words>
  <Characters>2217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2023-05-26T13:04:00Z</cp:lastPrinted>
  <dcterms:created xsi:type="dcterms:W3CDTF">2021-10-06T12:31:00Z</dcterms:created>
  <dcterms:modified xsi:type="dcterms:W3CDTF">2023-05-26T13:04:00Z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