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5F4E9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863F8F">
              <w:t>1087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BA51BB" w14:textId="77777777" w:rsidR="00863F8F" w:rsidRDefault="00863F8F" w:rsidP="00863F8F">
      <w:pPr>
        <w:pStyle w:val="Heading2"/>
      </w:pPr>
      <w:r>
        <w:t>In a recent article and press release, it was stated that safety cameras operated by Police Scotland and/or Safety Cameras Scotland would be "paused"</w:t>
      </w:r>
      <w:r>
        <w:t xml:space="preserve"> e.g. </w:t>
      </w:r>
    </w:p>
    <w:p w14:paraId="08CF8EC4" w14:textId="1986D2C7" w:rsidR="00863F8F" w:rsidRPr="00863F8F" w:rsidRDefault="00863F8F" w:rsidP="00863F8F">
      <w:pPr>
        <w:pStyle w:val="Heading2"/>
      </w:pPr>
      <w:hyperlink r:id="rId8" w:history="1">
        <w:r w:rsidRPr="000670A8">
          <w:rPr>
            <w:rStyle w:val="Hyperlink"/>
          </w:rPr>
          <w:t>https://www.safetycameras.gov.scot/news</w:t>
        </w:r>
      </w:hyperlink>
      <w:r>
        <w:t xml:space="preserve">  </w:t>
      </w:r>
      <w:r>
        <w:t>Mark Patterson, Police Scotland Road Policing Chief Inspector stated that "improved behaviour" was behind this decision.</w:t>
      </w:r>
    </w:p>
    <w:p w14:paraId="3131509F" w14:textId="77777777" w:rsidR="00863F8F" w:rsidRDefault="00863F8F" w:rsidP="00863F8F">
      <w:pPr>
        <w:pStyle w:val="Heading2"/>
      </w:pPr>
      <w:r>
        <w:t>1. Please provide the evidence which was utilised to justify these cameras being deactivated with specifics around "improved behaviour".</w:t>
      </w:r>
    </w:p>
    <w:p w14:paraId="386E7EA7" w14:textId="77777777" w:rsidR="00FA704F" w:rsidRDefault="00863F8F" w:rsidP="00863F8F">
      <w:pPr>
        <w:rPr>
          <w:rFonts w:eastAsiaTheme="majorEastAsia" w:cstheme="majorBidi"/>
          <w:bCs/>
          <w:color w:val="000000" w:themeColor="text1"/>
          <w:szCs w:val="26"/>
        </w:rPr>
      </w:pPr>
      <w:r w:rsidRPr="00863F8F">
        <w:rPr>
          <w:rFonts w:eastAsiaTheme="majorEastAsia" w:cstheme="majorBidi"/>
          <w:bCs/>
          <w:color w:val="000000" w:themeColor="text1"/>
          <w:szCs w:val="26"/>
        </w:rPr>
        <w:t>As part of the annual review Police Scotland Safety Camera Units, along with roads authorities</w:t>
      </w:r>
      <w:r w:rsidR="00FA704F">
        <w:rPr>
          <w:rFonts w:eastAsiaTheme="majorEastAsia" w:cstheme="majorBidi"/>
          <w:bCs/>
          <w:color w:val="000000" w:themeColor="text1"/>
          <w:szCs w:val="26"/>
        </w:rPr>
        <w:t>,</w:t>
      </w:r>
      <w:r w:rsidRPr="00863F8F">
        <w:rPr>
          <w:rFonts w:eastAsiaTheme="majorEastAsia" w:cstheme="majorBidi"/>
          <w:bCs/>
          <w:color w:val="000000" w:themeColor="text1"/>
          <w:szCs w:val="26"/>
        </w:rPr>
        <w:t xml:space="preserve"> used collision and speed survey data to make an assessment on whether a safety camera site should be made dormant. </w:t>
      </w:r>
    </w:p>
    <w:p w14:paraId="683287FB" w14:textId="01FD97FA" w:rsidR="006C497C" w:rsidRPr="00863F8F" w:rsidRDefault="00863F8F" w:rsidP="00863F8F">
      <w:pPr>
        <w:rPr>
          <w:rFonts w:eastAsiaTheme="majorEastAsia" w:cstheme="majorBidi"/>
          <w:bCs/>
          <w:color w:val="000000" w:themeColor="text1"/>
          <w:szCs w:val="26"/>
        </w:rPr>
      </w:pPr>
      <w:r w:rsidRPr="00863F8F">
        <w:rPr>
          <w:rFonts w:eastAsiaTheme="majorEastAsia" w:cstheme="majorBidi"/>
          <w:bCs/>
          <w:color w:val="000000" w:themeColor="text1"/>
          <w:szCs w:val="26"/>
        </w:rPr>
        <w:t>Data for specific camera sites is available on request.</w:t>
      </w:r>
    </w:p>
    <w:p w14:paraId="280C7FD8" w14:textId="187AD026" w:rsidR="00863F8F" w:rsidRDefault="00863F8F" w:rsidP="00863F8F">
      <w:pPr>
        <w:pStyle w:val="Heading2"/>
      </w:pPr>
      <w:r>
        <w:t xml:space="preserve">2. </w:t>
      </w:r>
      <w:r>
        <w:t>In the same release, the officer named above is also quoted as saying "Police Scotland Safety Cameras remains committed to fostering a culture of road safety"</w:t>
      </w:r>
      <w:r w:rsidRPr="00863F8F">
        <w:t xml:space="preserve"> </w:t>
      </w:r>
      <w:r>
        <w:t>Please detail how you "foster a culture" and how this is measured.</w:t>
      </w:r>
    </w:p>
    <w:p w14:paraId="4EEBAD71" w14:textId="77777777" w:rsidR="006C497C" w:rsidRDefault="006C497C" w:rsidP="00863F8F">
      <w:r>
        <w:t xml:space="preserve">In response to the question above, I must </w:t>
      </w:r>
      <w:r>
        <w:t xml:space="preserve">first </w:t>
      </w:r>
      <w:r>
        <w:t>advise you that in terms of the Freedom of Information (Scotland) Act 2002, a public authority is only obliged to provide recorded information.</w:t>
      </w:r>
      <w:r w:rsidRPr="0061505F">
        <w:t xml:space="preserve"> </w:t>
      </w:r>
      <w:r>
        <w:t xml:space="preserve">  </w:t>
      </w:r>
    </w:p>
    <w:p w14:paraId="5E9758CE" w14:textId="7FC8A194" w:rsidR="00863F8F" w:rsidRDefault="00863F8F" w:rsidP="00863F8F">
      <w:r>
        <w:t>Although u</w:t>
      </w:r>
      <w:r>
        <w:t xml:space="preserve">nder Section 8 of the Act, information which requires an opinion response is not in essence a valid request, </w:t>
      </w:r>
      <w:r>
        <w:t xml:space="preserve">I can advise that </w:t>
      </w:r>
      <w:r>
        <w:t>Police Scotland encourages all road users to consider their safety and that of others while using our roads. This is measured by monitoring driver behaviour and road user attitudes.</w:t>
      </w:r>
    </w:p>
    <w:p w14:paraId="680E174E" w14:textId="748AC8EC" w:rsidR="00863F8F" w:rsidRDefault="00863F8F" w:rsidP="00863F8F">
      <w:pPr>
        <w:pStyle w:val="Heading2"/>
      </w:pPr>
      <w:r>
        <w:t xml:space="preserve">3. </w:t>
      </w:r>
      <w:r>
        <w:t>The press release also states that the cameras will be reviewed after 3 years.</w:t>
      </w:r>
    </w:p>
    <w:p w14:paraId="5D2282E3" w14:textId="53BDC880" w:rsidR="00863F8F" w:rsidRDefault="00863F8F" w:rsidP="00863F8F">
      <w:pPr>
        <w:pStyle w:val="Heading2"/>
      </w:pPr>
      <w:r>
        <w:t>Please detail the criteria as to how these will be reviewed.</w:t>
      </w:r>
    </w:p>
    <w:p w14:paraId="246C556B" w14:textId="77777777" w:rsidR="00863F8F" w:rsidRDefault="00863F8F" w:rsidP="00863F8F">
      <w:r>
        <w:rPr>
          <w:color w:val="333333"/>
          <w:shd w:val="clear" w:color="auto" w:fill="FFFFFF"/>
        </w:rPr>
        <w:t xml:space="preserve">As stated in the press release, the pause in enforcement allows for a thorough assessment over a three-year period, after which decisions will be made regarding </w:t>
      </w:r>
      <w:r>
        <w:rPr>
          <w:color w:val="333333"/>
          <w:shd w:val="clear" w:color="auto" w:fill="FFFFFF"/>
        </w:rPr>
        <w:lastRenderedPageBreak/>
        <w:t>potential decommissioning or reactivation.</w:t>
      </w:r>
      <w:r>
        <w:rPr>
          <w:b/>
          <w:bCs/>
        </w:rPr>
        <w:t xml:space="preserve"> </w:t>
      </w:r>
      <w:r>
        <w:t>This involves speed survey and collision data being assessed over a three-year period to allow for a decision to be made regarding reactivation or decommissioning.</w:t>
      </w:r>
    </w:p>
    <w:p w14:paraId="0D228D43" w14:textId="77777777" w:rsidR="000632A2" w:rsidRDefault="000632A2" w:rsidP="00793DD5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A50DB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307C43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00E87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C7E33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D36CF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523790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0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6C497C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3F8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A704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cameras.gov.scot/new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2024-04-30T15:19:00Z</dcterms:created>
  <dcterms:modified xsi:type="dcterms:W3CDTF">2024-04-30T15:21:00Z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