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C4B79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6D1B6E">
              <w:t>25-0761</w:t>
            </w:r>
          </w:p>
          <w:p w14:paraId="3F5C4352" w14:textId="2040B18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1B6E">
              <w:t>04 March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70DE05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F402F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19F3B3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1ACB7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8319A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614FB0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6F2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D1B6E"/>
    <w:rsid w:val="00700F8B"/>
    <w:rsid w:val="00750D83"/>
    <w:rsid w:val="00793DD5"/>
    <w:rsid w:val="007A7692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7568A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2025-03-04T13:26:00Z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